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most Canadian Universities, people of Aboriginal background normally have lower entrance requirements and are eligible to receive exclusive scholarships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