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During the 19th century, the term 'casino' came to include other public buildings where pleasurable activities, including gambling, and sports took place. An example of this type of building is the Newport Casino in Newport, Rhode Island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