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2007 the gambling commission stated that the gambling industry achieved a turnover of over Euro84 billion according to the UK Gambling Commission. This is partly due to the wide range of gambling options that are available to facilitate many different types of people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