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During the French and Indian Wars, several colonies used lotteries to help finance fortifications and their local militia. In May 1758, the State of Massachusetts raised money with a lottery for the 'Expedition against Canada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