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Taxes had never been accepted as a way to raise public funding for projects, and this led to the popular belief that lotteries were a form of hidden tax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