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Throughout the entire process, the asylum seeker is without a certificate of registration with the police (called a 'propiska') - a requirement for all Russian citizens and visitors of Russia. Because most asylum seekers do not have legal status, they cannot obtain the necessary propiskas. This lack of registration typically leads to multiple fines and arrests, which can ultimately affect the asylum seeker's ability to attain 'refugee' status - as the FMS can exclude the individual from an RSD if he has committed any crimes, even minor ones, in Russia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