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published academic studies in the United States and Europe, 165,000 people died in the Socialist Republic of Vietnam's re-education camps [REF]. Thousands were tortured or abused. Prisoners were incarcerated for as long as 17 years, with most terms ranging from three to 10 years [REF]. These factors, coupled with poverty and the total destruction of Vietnam, which happened during the Vietnam war, caused hundreds of thousands of Vietnamese to flee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