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Other meta-analyses by other groups, such as by Ferguson and Kilburn (2009) and Sherry (2007) have repudiated any links between video game violence and aggression, as have recent reviews by the Australian Government (2010) and the US Supreme Court (June, 2011).,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