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tric is sentenced to life in prison without parole, which was later commuted to 23 years in imprisonment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