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consequence, officials ordered the banning of the game itself and later the series, which led its distributor, New Era Interactive Media, to withdraw it, including the aforementioned, then-upcoming installment, from shops across Thailan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