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US, ESRB ratings are not legally binding, but many retailers take it upon themselves to refuse the sale of these games to minors.,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