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231, the Video Game Health Labelling Act.,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