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ssman's conclusions have been criticized by some scholars, however, as highly selective and misleading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