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media scholar Henry Jenkins: 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