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ently the emergence of female gamers and developers in the industry has led to changes in video games to accommodate this demographic; where Lara Croft is concerned, this has led to games developer Eidos remodelling the character for Tomb Raider: Legend, so that the character has a more believable figure and less skimpy outfits so as not to offend female game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