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Ricci v. DeStefano was heard by the United States Supreme Court in 2009.;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