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Individuals can also be awarded scholarships and have fees paid on the basis of criteria listed above.;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