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Croson Co., [REF] (strict scrutiny standard to state and local programs).;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