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Proposal 2, 2006 After Grutter and Gratz, in November 2006, voters in the State of Michigan made affirmative action illegal by passing Proposal 2 (Michigan Civil Rights Initiative), a state-wide referendum amending the Michigan Constitution.;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