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60169543" w:rsidR="002A67FB" w:rsidRDefault="002A67FB"/>
        <w:p w14:paraId="1EE8B112" w14:textId="2DE2D0C5" w:rsidR="00A13CAC" w:rsidRDefault="002D48D5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 w:rsidRPr="002D48D5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inline distT="0" distB="0" distL="0" distR="0" wp14:anchorId="716FD660" wp14:editId="174D0263">
                <wp:extent cx="8679737" cy="6141720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4447" cy="615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DA2E46" w14:textId="522E14D6" w:rsidR="00EA60A9" w:rsidRDefault="00EA60A9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  <w:p w14:paraId="4CE234AD" w14:textId="77777777" w:rsidR="00EA60A9" w:rsidRDefault="00EA60A9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/>
          <w:sdtContent>
            <w:p w14:paraId="66C395CC" w14:textId="5E838D43" w:rsidR="005456B8" w:rsidRPr="00BD3C8D" w:rsidRDefault="00BD3C8D" w:rsidP="005456B8">
              <w:pPr>
                <w:pStyle w:val="TOCHeading"/>
                <w:spacing w:after="240"/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Contents</w:t>
              </w:r>
            </w:p>
            <w:p w14:paraId="0E18A42C" w14:textId="57AF7974" w:rsidR="000D30EF" w:rsidRDefault="009E40C9">
              <w:pPr>
                <w:pStyle w:val="TOC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bg-BG"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23955" w:history="1">
                <w:r w:rsidR="000D30EF" w:rsidRPr="004806C9">
                  <w:rPr>
                    <w:rStyle w:val="Hyperlink"/>
                    <w:caps/>
                    <w:noProof/>
                    <w:kern w:val="22"/>
                    <w:lang w:eastAsia="ja-JP"/>
                    <w14:ligatures w14:val="standard"/>
                  </w:rPr>
                  <w:t>TEst plaN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_Toc89723955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25EE84D" w14:textId="588C7C9B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6" w:history="1">
                <w:r w:rsidR="000D30EF" w:rsidRPr="004806C9">
                  <w:rPr>
                    <w:rStyle w:val="Hyperlink"/>
                    <w:noProof/>
                  </w:rPr>
                  <w:t>ENTRY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_Toc89723956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E02B447" w14:textId="6362104F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7" w:history="1">
                <w:r w:rsidR="000D30EF" w:rsidRPr="004806C9">
                  <w:rPr>
                    <w:rStyle w:val="Hyperlink"/>
                    <w:noProof/>
                  </w:rPr>
                  <w:t>Exit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_Toc89723957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78CAED9E" w14:textId="4D0DF67E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8" w:history="1">
                <w:r w:rsidR="000D30EF" w:rsidRPr="004806C9">
                  <w:rPr>
                    <w:rStyle w:val="Hyperlink"/>
                    <w:noProof/>
                  </w:rPr>
                  <w:t>OBJECTIVES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_Toc89723958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C0AC0E9" w14:textId="55322F43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9" w:history="1">
                <w:r w:rsidR="000D30EF" w:rsidRPr="004806C9">
                  <w:rPr>
                    <w:rStyle w:val="Hyperlink"/>
                    <w:noProof/>
                  </w:rPr>
                  <w:t>SCOPE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_Toc89723959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3975D85" w14:textId="5E3F4D4B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0" w:history="1">
                <w:r w:rsidR="000D30EF" w:rsidRPr="004806C9">
                  <w:rPr>
                    <w:rStyle w:val="Hyperlink"/>
                    <w:noProof/>
                  </w:rPr>
                  <w:t>TEST DELIVERABLES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_Toc89723960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40EB9DF8" w14:textId="1535C5CA" w:rsidR="000D30EF" w:rsidRDefault="003242A8">
              <w:pPr>
                <w:pStyle w:val="TOC3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1" w:history="1">
                <w:r w:rsidR="000D30EF" w:rsidRPr="004806C9">
                  <w:rPr>
                    <w:rStyle w:val="Hyperlink"/>
                    <w:noProof/>
                  </w:rPr>
                  <w:t>RESOURCES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_Toc89723961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3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A180717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3242A8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3C6307A0" w14:textId="46235265" w:rsidR="000D30EF" w:rsidRPr="00947C4A" w:rsidRDefault="00287152" w:rsidP="000D30EF">
      <w:pPr>
        <w:pStyle w:val="Heading1"/>
        <w:jc w:val="center"/>
        <w:rPr>
          <w:rStyle w:val="Style2Char"/>
        </w:rPr>
      </w:pPr>
      <w:r>
        <w:rPr>
          <w:color w:val="A6A6A6" w:themeColor="background1" w:themeShade="A6"/>
          <w:sz w:val="32"/>
          <w:szCs w:val="32"/>
        </w:rPr>
        <w:br w:type="page"/>
      </w:r>
      <w:bookmarkStart w:id="0" w:name="_Toc89723955"/>
      <w:sdt>
        <w:sdtPr>
          <w:rPr>
            <w:rStyle w:val="Style2Char"/>
          </w:rPr>
          <w:alias w:val="Длъжност:"/>
          <w:tag w:val="Длъжност:"/>
          <w:id w:val="135919152"/>
          <w:placeholder>
            <w:docPart w:val="19ED022ECD4A48A19B5B67D86C5B72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yle2Char"/>
          </w:rPr>
        </w:sdtEndPr>
        <w:sdtContent>
          <w:r w:rsidR="000D30EF">
            <w:rPr>
              <w:rStyle w:val="Style2Char"/>
            </w:rPr>
            <w:t>TEst plaN</w:t>
          </w:r>
        </w:sdtContent>
      </w:sdt>
      <w:bookmarkEnd w:id="0"/>
    </w:p>
    <w:p w14:paraId="3E285E5D" w14:textId="77777777" w:rsidR="000D30EF" w:rsidRPr="000D2A8D" w:rsidRDefault="000D30EF" w:rsidP="000D30EF">
      <w:pPr>
        <w:pStyle w:val="Style1"/>
        <w:rPr>
          <w:sz w:val="36"/>
          <w:szCs w:val="96"/>
        </w:rPr>
      </w:pPr>
      <w:r w:rsidRPr="000D2A8D">
        <w:rPr>
          <w:sz w:val="36"/>
          <w:szCs w:val="96"/>
        </w:rPr>
        <w:t>Introduction</w:t>
      </w:r>
    </w:p>
    <w:p w14:paraId="2DB8FC70" w14:textId="77777777" w:rsidR="000D30EF" w:rsidRDefault="000D30EF" w:rsidP="000D30EF">
      <w:pPr>
        <w:pStyle w:val="NoSpacing"/>
      </w:pPr>
      <w:r>
        <w:tab/>
      </w:r>
    </w:p>
    <w:p w14:paraId="2CB928AF" w14:textId="262D4CA2" w:rsidR="000D30EF" w:rsidRDefault="002D48D5" w:rsidP="000D30EF">
      <w:pPr>
        <w:pStyle w:val="NoSpacing"/>
        <w:ind w:firstLine="708"/>
      </w:pPr>
      <w:r>
        <w:t xml:space="preserve">In this document you can see the plan for </w:t>
      </w:r>
      <w:r w:rsidR="00C41096">
        <w:t xml:space="preserve">the </w:t>
      </w:r>
      <w:r>
        <w:t xml:space="preserve">testing </w:t>
      </w:r>
      <w:r w:rsidR="00C41096">
        <w:t xml:space="preserve">of </w:t>
      </w:r>
      <w:r>
        <w:t>our</w:t>
      </w:r>
      <w:r w:rsidR="00D63D9B">
        <w:t xml:space="preserve"> card</w:t>
      </w:r>
      <w:r>
        <w:t xml:space="preserve"> </w:t>
      </w:r>
      <w:r w:rsidR="00D63D9B">
        <w:t xml:space="preserve">game </w:t>
      </w:r>
      <w:r>
        <w:t>project.</w:t>
      </w:r>
      <w:r w:rsidR="000D30EF" w:rsidRPr="009A2DD5">
        <w:t xml:space="preserve"> </w:t>
      </w:r>
      <w:r w:rsidR="00D63D9B">
        <w:t>Our game is based on the card game “Booleo”</w:t>
      </w:r>
      <w:r w:rsidR="000D30EF" w:rsidRPr="009A2DD5">
        <w:t>.</w:t>
      </w:r>
      <w:r w:rsidR="00D63D9B">
        <w:t xml:space="preserve"> By</w:t>
      </w:r>
      <w:r w:rsidR="007574CB">
        <w:t xml:space="preserve"> using</w:t>
      </w:r>
      <w:r w:rsidR="00D63D9B">
        <w:t xml:space="preserve"> boolen cards and operations the user is trying to make a piramid.  </w:t>
      </w:r>
    </w:p>
    <w:p w14:paraId="32E1BC2B" w14:textId="77777777" w:rsidR="007574CB" w:rsidRDefault="007574CB" w:rsidP="000D30EF">
      <w:pPr>
        <w:pStyle w:val="NoSpacing"/>
        <w:ind w:firstLine="708"/>
      </w:pPr>
    </w:p>
    <w:p w14:paraId="565A8CCD" w14:textId="77777777" w:rsidR="000D30EF" w:rsidRPr="000D2A8D" w:rsidRDefault="000D30EF" w:rsidP="000D30EF">
      <w:pPr>
        <w:pStyle w:val="Style1"/>
        <w:rPr>
          <w:b/>
          <w:bCs/>
          <w:caps/>
          <w:sz w:val="36"/>
          <w:szCs w:val="96"/>
        </w:rPr>
      </w:pPr>
      <w:r w:rsidRPr="000D2A8D">
        <w:rPr>
          <w:sz w:val="36"/>
          <w:szCs w:val="96"/>
        </w:rPr>
        <w:t>Entry and exit criteria</w:t>
      </w:r>
    </w:p>
    <w:p w14:paraId="0E292C6D" w14:textId="18FC84E1" w:rsidR="000D30EF" w:rsidRDefault="000D30EF" w:rsidP="000D30EF">
      <w:pPr>
        <w:pStyle w:val="Heading3"/>
        <w:ind w:left="708"/>
      </w:pPr>
      <w:bookmarkStart w:id="1" w:name="_Toc87362622"/>
      <w:bookmarkStart w:id="2" w:name="_Toc89723956"/>
      <w:r w:rsidRPr="00F55A8B">
        <w:t>ENTRY CRITERI</w:t>
      </w:r>
      <w:r>
        <w:t>A</w:t>
      </w:r>
      <w:bookmarkEnd w:id="1"/>
      <w:bookmarkEnd w:id="2"/>
    </w:p>
    <w:p w14:paraId="1A968907" w14:textId="43BB01E1" w:rsidR="000D30EF" w:rsidRPr="001A7C6D" w:rsidRDefault="000D30EF" w:rsidP="007574CB">
      <w:pPr>
        <w:pStyle w:val="NoSpacing"/>
        <w:numPr>
          <w:ilvl w:val="0"/>
          <w:numId w:val="7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1C138B2A" w14:textId="77777777" w:rsidR="000D30EF" w:rsidRDefault="000D30EF" w:rsidP="000D30EF">
      <w:pPr>
        <w:pStyle w:val="NoSpacing"/>
        <w:numPr>
          <w:ilvl w:val="0"/>
          <w:numId w:val="7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3" w:name="_Toc87362623"/>
      <w:r w:rsidRPr="000D2A8D">
        <w:br/>
      </w:r>
    </w:p>
    <w:p w14:paraId="34CE97E2" w14:textId="77777777" w:rsidR="000D30EF" w:rsidRPr="00D20AB4" w:rsidRDefault="000D30EF" w:rsidP="000D30EF">
      <w:pPr>
        <w:pStyle w:val="Heading3"/>
        <w:ind w:firstLine="708"/>
      </w:pPr>
      <w:bookmarkStart w:id="4" w:name="_Toc89723957"/>
      <w:r w:rsidRPr="00D20AB4">
        <w:t>Exit CRITERIA</w:t>
      </w:r>
      <w:bookmarkEnd w:id="3"/>
      <w:bookmarkEnd w:id="4"/>
    </w:p>
    <w:p w14:paraId="74A599D5" w14:textId="39A01A03" w:rsidR="000D30EF" w:rsidRPr="00F55A8B" w:rsidRDefault="000D30EF" w:rsidP="000D30EF">
      <w:pPr>
        <w:pStyle w:val="NoSpacing"/>
        <w:numPr>
          <w:ilvl w:val="0"/>
          <w:numId w:val="8"/>
        </w:numPr>
        <w:rPr>
          <w:b/>
          <w:bCs/>
          <w:caps/>
        </w:rPr>
      </w:pPr>
      <w:r w:rsidRPr="00F55A8B">
        <w:t xml:space="preserve">Most test cases </w:t>
      </w:r>
      <w:r w:rsidR="007574CB">
        <w:t xml:space="preserve">didn’t </w:t>
      </w:r>
      <w:r w:rsidRPr="00F55A8B">
        <w:t>pass successfully</w:t>
      </w:r>
    </w:p>
    <w:p w14:paraId="100B6D54" w14:textId="68A7CADD" w:rsidR="000D30EF" w:rsidRPr="007574CB" w:rsidRDefault="000D30EF" w:rsidP="000D30EF">
      <w:pPr>
        <w:pStyle w:val="NoSpacing"/>
        <w:numPr>
          <w:ilvl w:val="0"/>
          <w:numId w:val="8"/>
        </w:numPr>
        <w:rPr>
          <w:b/>
          <w:bCs/>
          <w:caps/>
        </w:rPr>
      </w:pPr>
      <w:r w:rsidRPr="00F55A8B">
        <w:t xml:space="preserve">There are </w:t>
      </w:r>
      <w:r w:rsidR="007574CB">
        <w:t>some</w:t>
      </w:r>
      <w:r w:rsidRPr="00F55A8B">
        <w:t xml:space="preserve"> critical issues which ruin the playing experienc</w:t>
      </w:r>
      <w:r>
        <w:t>e</w:t>
      </w:r>
    </w:p>
    <w:p w14:paraId="61F64BFF" w14:textId="77777777" w:rsidR="007574CB" w:rsidRPr="000D2A8D" w:rsidRDefault="007574CB" w:rsidP="007574CB">
      <w:pPr>
        <w:pStyle w:val="NoSpacing"/>
        <w:ind w:left="1428"/>
        <w:rPr>
          <w:b/>
          <w:bCs/>
          <w:caps/>
        </w:rPr>
      </w:pPr>
    </w:p>
    <w:p w14:paraId="216DE731" w14:textId="3ED65A47" w:rsidR="000D30EF" w:rsidRPr="000D2A8D" w:rsidRDefault="000D30EF" w:rsidP="000D30EF">
      <w:pPr>
        <w:pStyle w:val="Style1"/>
        <w:rPr>
          <w:b/>
          <w:bCs/>
          <w:caps/>
          <w:color w:val="auto"/>
          <w:szCs w:val="28"/>
          <w:lang w:val="en-US"/>
        </w:rPr>
      </w:pPr>
      <w:r w:rsidRPr="000D2A8D">
        <w:rPr>
          <w:sz w:val="36"/>
          <w:szCs w:val="96"/>
          <w:lang w:val="en-US"/>
        </w:rPr>
        <w:t>OBJECTIVES</w:t>
      </w:r>
    </w:p>
    <w:p w14:paraId="269A762F" w14:textId="081E782D" w:rsidR="000D30EF" w:rsidRDefault="000D30EF" w:rsidP="000D30EF">
      <w:pPr>
        <w:pStyle w:val="Heading3"/>
        <w:ind w:firstLine="708"/>
      </w:pPr>
      <w:bookmarkStart w:id="5" w:name="_Toc87362625"/>
      <w:bookmarkStart w:id="6" w:name="_Toc89723958"/>
      <w:r w:rsidRPr="00C4215C">
        <w:t>OBJECTIVES</w:t>
      </w:r>
      <w:bookmarkEnd w:id="5"/>
      <w:bookmarkEnd w:id="6"/>
      <w:r w:rsidRPr="00C4215C">
        <w:t xml:space="preserve"> </w:t>
      </w:r>
      <w:r>
        <w:tab/>
      </w:r>
    </w:p>
    <w:p w14:paraId="30C6B407" w14:textId="18416402" w:rsidR="00D94C62" w:rsidRPr="00D94C62" w:rsidRDefault="000D30EF" w:rsidP="00D94C62">
      <w:pPr>
        <w:pStyle w:val="NoSpacing"/>
        <w:numPr>
          <w:ilvl w:val="0"/>
          <w:numId w:val="9"/>
        </w:numPr>
        <w:rPr>
          <w:b/>
          <w:bCs/>
          <w:caps/>
        </w:rPr>
      </w:pPr>
      <w:r w:rsidRPr="00C4215C">
        <w:t>The objectives of this testing process ar</w:t>
      </w:r>
      <w:r w:rsidR="007574CB">
        <w:t>e to verify that everything works as intende</w:t>
      </w:r>
      <w:r w:rsidR="00D94C62">
        <w:t>d.</w:t>
      </w:r>
    </w:p>
    <w:p w14:paraId="385ECE28" w14:textId="6183F8CC" w:rsidR="007574CB" w:rsidRPr="00D20AB4" w:rsidRDefault="007574CB" w:rsidP="007574CB">
      <w:pPr>
        <w:pStyle w:val="NoSpacing"/>
        <w:ind w:left="1428"/>
        <w:rPr>
          <w:b/>
          <w:bCs/>
          <w:caps/>
        </w:rPr>
      </w:pPr>
    </w:p>
    <w:p w14:paraId="434DEEBB" w14:textId="77777777" w:rsidR="000D30EF" w:rsidRPr="00D20AB4" w:rsidRDefault="000D30EF" w:rsidP="000D30EF">
      <w:pPr>
        <w:pStyle w:val="Style1"/>
        <w:rPr>
          <w:sz w:val="36"/>
          <w:szCs w:val="96"/>
          <w:lang w:val="en-US"/>
        </w:rPr>
      </w:pPr>
      <w:r w:rsidRPr="00D20AB4">
        <w:rPr>
          <w:sz w:val="36"/>
          <w:szCs w:val="96"/>
          <w:lang w:val="en-US"/>
        </w:rPr>
        <w:t>APROACH</w:t>
      </w:r>
    </w:p>
    <w:p w14:paraId="7A7C9BB2" w14:textId="744BFCC2" w:rsidR="000D30EF" w:rsidRDefault="000D30EF" w:rsidP="000D30EF">
      <w:pPr>
        <w:pStyle w:val="Heading3"/>
      </w:pPr>
      <w:r>
        <w:tab/>
      </w:r>
      <w:bookmarkStart w:id="7" w:name="_Toc87362627"/>
      <w:bookmarkStart w:id="8" w:name="_Toc89723959"/>
      <w:r w:rsidRPr="000A6C72">
        <w:t>SCOPE</w:t>
      </w:r>
      <w:bookmarkEnd w:id="7"/>
      <w:bookmarkEnd w:id="8"/>
      <w:r w:rsidRPr="00C4215C">
        <w:t xml:space="preserve"> </w:t>
      </w:r>
    </w:p>
    <w:p w14:paraId="196E01F0" w14:textId="77777777" w:rsidR="000D30EF" w:rsidRDefault="000D30EF" w:rsidP="000D30EF">
      <w:pPr>
        <w:pStyle w:val="NoSpacing"/>
        <w:numPr>
          <w:ilvl w:val="0"/>
          <w:numId w:val="6"/>
        </w:numPr>
      </w:pPr>
      <w:r w:rsidRPr="000A6C72">
        <w:t>Manual testing</w:t>
      </w:r>
    </w:p>
    <w:p w14:paraId="2C4D1AD9" w14:textId="77777777" w:rsidR="000D30EF" w:rsidRPr="000A6C72" w:rsidRDefault="000D30EF" w:rsidP="000D30EF">
      <w:pPr>
        <w:pStyle w:val="NoSpacing"/>
        <w:numPr>
          <w:ilvl w:val="1"/>
          <w:numId w:val="6"/>
        </w:numPr>
      </w:pPr>
      <w:r w:rsidRPr="000A6C72">
        <w:t>Game interface</w:t>
      </w:r>
    </w:p>
    <w:p w14:paraId="250BB553" w14:textId="77777777" w:rsidR="000D30EF" w:rsidRPr="000A6C72" w:rsidRDefault="000D30EF" w:rsidP="000D30EF">
      <w:pPr>
        <w:pStyle w:val="NoSpacing"/>
        <w:numPr>
          <w:ilvl w:val="1"/>
          <w:numId w:val="6"/>
        </w:numPr>
      </w:pPr>
      <w:r w:rsidRPr="000A6C72">
        <w:t>Menu options</w:t>
      </w:r>
    </w:p>
    <w:p w14:paraId="4D37F75C" w14:textId="77777777" w:rsidR="000D30EF" w:rsidRDefault="000D30EF" w:rsidP="000D30EF">
      <w:pPr>
        <w:pStyle w:val="NoSpacing"/>
        <w:numPr>
          <w:ilvl w:val="1"/>
          <w:numId w:val="6"/>
        </w:numPr>
      </w:pPr>
      <w:r w:rsidRPr="000A6C72">
        <w:t>Data input</w:t>
      </w:r>
    </w:p>
    <w:p w14:paraId="771965D3" w14:textId="77777777" w:rsidR="000D30EF" w:rsidRDefault="000D30EF" w:rsidP="000D30EF">
      <w:pPr>
        <w:pStyle w:val="ListParagraph"/>
        <w:ind w:left="1247"/>
      </w:pPr>
    </w:p>
    <w:p w14:paraId="246454F4" w14:textId="77777777" w:rsidR="000D30EF" w:rsidRPr="00BE1674" w:rsidRDefault="000D30EF" w:rsidP="000D30EF">
      <w:pPr>
        <w:pStyle w:val="NoSpacing"/>
        <w:numPr>
          <w:ilvl w:val="0"/>
          <w:numId w:val="6"/>
        </w:numPr>
      </w:pPr>
      <w:r w:rsidRPr="00BE1674">
        <w:t>Automated testing</w:t>
      </w:r>
    </w:p>
    <w:p w14:paraId="381BCD83" w14:textId="77777777" w:rsidR="000D30EF" w:rsidRDefault="000D30EF" w:rsidP="000D30EF">
      <w:pPr>
        <w:pStyle w:val="NoSpacing"/>
        <w:numPr>
          <w:ilvl w:val="1"/>
          <w:numId w:val="6"/>
        </w:numPr>
      </w:pPr>
      <w:r w:rsidRPr="00BE1674">
        <w:t>Game function algorithms</w:t>
      </w:r>
    </w:p>
    <w:p w14:paraId="1DA7EF43" w14:textId="77777777" w:rsidR="000D30EF" w:rsidRPr="00D20AB4" w:rsidRDefault="000D30EF" w:rsidP="000D30EF">
      <w:pPr>
        <w:pStyle w:val="Style1"/>
        <w:rPr>
          <w:color w:val="auto"/>
          <w:szCs w:val="28"/>
          <w:lang w:val="en-US"/>
        </w:rPr>
      </w:pPr>
      <w:r w:rsidRPr="00D20AB4">
        <w:rPr>
          <w:sz w:val="36"/>
          <w:szCs w:val="96"/>
          <w:lang w:val="en-US"/>
        </w:rPr>
        <w:t>TESTING PROCESS</w:t>
      </w:r>
    </w:p>
    <w:p w14:paraId="4E929A8E" w14:textId="77777777" w:rsidR="000D30EF" w:rsidRDefault="000D30EF" w:rsidP="000D30EF">
      <w:pPr>
        <w:pStyle w:val="Heading3"/>
      </w:pPr>
      <w:r>
        <w:tab/>
      </w:r>
      <w:bookmarkStart w:id="9" w:name="_Toc87362629"/>
      <w:bookmarkStart w:id="10" w:name="_Toc89723960"/>
      <w:r w:rsidRPr="00031E07">
        <w:t>TEST DELIVERABLES</w:t>
      </w:r>
      <w:bookmarkEnd w:id="9"/>
      <w:bookmarkEnd w:id="10"/>
    </w:p>
    <w:p w14:paraId="694022C8" w14:textId="77777777" w:rsidR="000D30EF" w:rsidRDefault="000D30EF" w:rsidP="000D30EF">
      <w:pPr>
        <w:pStyle w:val="Heading3"/>
      </w:pPr>
    </w:p>
    <w:p w14:paraId="5C8353C2" w14:textId="77777777" w:rsidR="000D30EF" w:rsidRDefault="000D30EF" w:rsidP="000D30EF">
      <w:pPr>
        <w:pStyle w:val="NoSpacing"/>
        <w:numPr>
          <w:ilvl w:val="0"/>
          <w:numId w:val="10"/>
        </w:numPr>
      </w:pPr>
      <w:r w:rsidRPr="00031E07">
        <w:t>Excel file with description of the test suits filled with different test cases</w:t>
      </w:r>
    </w:p>
    <w:p w14:paraId="00617C56" w14:textId="77777777" w:rsidR="000D30EF" w:rsidRDefault="000D30EF" w:rsidP="000D30EF">
      <w:pPr>
        <w:pStyle w:val="NoSpacing"/>
      </w:pPr>
    </w:p>
    <w:p w14:paraId="36EB90BC" w14:textId="77777777" w:rsidR="000D30EF" w:rsidRDefault="000D30EF" w:rsidP="000D30EF">
      <w:pPr>
        <w:pStyle w:val="NoSpacing"/>
      </w:pPr>
    </w:p>
    <w:p w14:paraId="061C5D8F" w14:textId="77777777" w:rsidR="000D30EF" w:rsidRPr="00D20AB4" w:rsidRDefault="000D30EF" w:rsidP="000D30EF">
      <w:pPr>
        <w:pStyle w:val="NoSpacing"/>
      </w:pPr>
    </w:p>
    <w:p w14:paraId="093DEFF9" w14:textId="77777777" w:rsidR="000D30EF" w:rsidRPr="00D20AB4" w:rsidRDefault="000D30EF" w:rsidP="000D30EF">
      <w:pPr>
        <w:pStyle w:val="Style1"/>
        <w:rPr>
          <w:sz w:val="36"/>
          <w:szCs w:val="96"/>
          <w:lang w:val="en-US"/>
        </w:rPr>
      </w:pPr>
      <w:r w:rsidRPr="00D20AB4">
        <w:rPr>
          <w:sz w:val="36"/>
          <w:szCs w:val="96"/>
          <w:lang w:val="en-US"/>
        </w:rPr>
        <w:t>RESOURCES</w:t>
      </w:r>
    </w:p>
    <w:p w14:paraId="282BDFB3" w14:textId="77777777" w:rsidR="000D30EF" w:rsidRDefault="000D30EF" w:rsidP="000D30EF">
      <w:pPr>
        <w:pStyle w:val="Heading3"/>
        <w:ind w:firstLine="708"/>
      </w:pPr>
      <w:bookmarkStart w:id="11" w:name="_Toc87362631"/>
      <w:bookmarkStart w:id="12" w:name="_Toc89723961"/>
      <w:r w:rsidRPr="00581FCD">
        <w:t>RESOURCES</w:t>
      </w:r>
      <w:bookmarkEnd w:id="11"/>
      <w:bookmarkEnd w:id="12"/>
    </w:p>
    <w:p w14:paraId="2B6E26BC" w14:textId="3817767C" w:rsidR="000D30EF" w:rsidRPr="00031E07" w:rsidRDefault="000D30EF" w:rsidP="00BD7170">
      <w:pPr>
        <w:pStyle w:val="NoSpacing"/>
        <w:ind w:left="1428"/>
        <w:rPr>
          <w:b/>
          <w:bCs/>
          <w:caps/>
        </w:rPr>
      </w:pPr>
    </w:p>
    <w:p w14:paraId="3BD0CDFE" w14:textId="77777777" w:rsidR="000D30EF" w:rsidRPr="00031E07" w:rsidRDefault="000D30EF" w:rsidP="000D30EF">
      <w:pPr>
        <w:pStyle w:val="NoSpacing"/>
        <w:numPr>
          <w:ilvl w:val="0"/>
          <w:numId w:val="11"/>
        </w:numPr>
        <w:rPr>
          <w:b/>
          <w:bCs/>
          <w:caps/>
        </w:rPr>
      </w:pPr>
      <w:r w:rsidRPr="00031E07">
        <w:t>Excel as test case management tool</w:t>
      </w:r>
    </w:p>
    <w:p w14:paraId="018376A4" w14:textId="4F5745C4" w:rsidR="00BD7170" w:rsidRPr="00E176AE" w:rsidRDefault="000D30EF" w:rsidP="00E176AE">
      <w:pPr>
        <w:pStyle w:val="NoSpacing"/>
        <w:numPr>
          <w:ilvl w:val="0"/>
          <w:numId w:val="11"/>
        </w:numPr>
        <w:rPr>
          <w:b/>
          <w:bCs/>
          <w:caps/>
        </w:rPr>
      </w:pPr>
      <w:r w:rsidRPr="00031E07">
        <w:t>GitHub for reporting problems</w:t>
      </w:r>
      <w:r>
        <w:t xml:space="preserve"> with issues</w:t>
      </w:r>
    </w:p>
    <w:p w14:paraId="5CAC3764" w14:textId="1269FF62" w:rsidR="00287152" w:rsidRPr="00E176AE" w:rsidRDefault="00BD7170" w:rsidP="00E176AE">
      <w:pPr>
        <w:pStyle w:val="NoSpacing"/>
        <w:numPr>
          <w:ilvl w:val="0"/>
          <w:numId w:val="11"/>
        </w:numPr>
        <w:rPr>
          <w:b/>
          <w:bCs/>
          <w:caps/>
        </w:rPr>
      </w:pPr>
      <w:r>
        <w:t xml:space="preserve">Microsoft </w:t>
      </w:r>
      <w:r w:rsidR="00E176AE">
        <w:t>word for writing the documentation</w:t>
      </w:r>
    </w:p>
    <w:sectPr w:rsidR="00287152" w:rsidRPr="00E176AE" w:rsidSect="008804D2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813D" w14:textId="77777777" w:rsidR="003242A8" w:rsidRDefault="003242A8" w:rsidP="00A50FC5">
      <w:pPr>
        <w:spacing w:after="0" w:line="240" w:lineRule="auto"/>
      </w:pPr>
      <w:r>
        <w:separator/>
      </w:r>
    </w:p>
  </w:endnote>
  <w:endnote w:type="continuationSeparator" w:id="0">
    <w:p w14:paraId="305CD6CA" w14:textId="77777777" w:rsidR="003242A8" w:rsidRDefault="003242A8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382E5F2A" w:rsidR="00985818" w:rsidRDefault="00BD717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4"/>
                  <w:szCs w:val="24"/>
                </w:rPr>
                <w:t>Иван Костов Георгиев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841E" w14:textId="77777777" w:rsidR="003242A8" w:rsidRDefault="003242A8" w:rsidP="00A50FC5">
      <w:pPr>
        <w:spacing w:after="0" w:line="240" w:lineRule="auto"/>
      </w:pPr>
      <w:r>
        <w:separator/>
      </w:r>
    </w:p>
  </w:footnote>
  <w:footnote w:type="continuationSeparator" w:id="0">
    <w:p w14:paraId="09D5A68C" w14:textId="77777777" w:rsidR="003242A8" w:rsidRDefault="003242A8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3F3"/>
    <w:multiLevelType w:val="hybridMultilevel"/>
    <w:tmpl w:val="8572DF5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90E16"/>
    <w:multiLevelType w:val="hybridMultilevel"/>
    <w:tmpl w:val="326EEE4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DF51D8"/>
    <w:multiLevelType w:val="hybridMultilevel"/>
    <w:tmpl w:val="07CC56F6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184632403">
    <w:abstractNumId w:val="1"/>
  </w:num>
  <w:num w:numId="2" w16cid:durableId="2032030149">
    <w:abstractNumId w:val="2"/>
  </w:num>
  <w:num w:numId="3" w16cid:durableId="686642550">
    <w:abstractNumId w:val="10"/>
  </w:num>
  <w:num w:numId="4" w16cid:durableId="759525490">
    <w:abstractNumId w:val="5"/>
  </w:num>
  <w:num w:numId="5" w16cid:durableId="296448440">
    <w:abstractNumId w:val="8"/>
  </w:num>
  <w:num w:numId="6" w16cid:durableId="1984307324">
    <w:abstractNumId w:val="13"/>
  </w:num>
  <w:num w:numId="7" w16cid:durableId="2029601718">
    <w:abstractNumId w:val="4"/>
  </w:num>
  <w:num w:numId="8" w16cid:durableId="872889308">
    <w:abstractNumId w:val="9"/>
  </w:num>
  <w:num w:numId="9" w16cid:durableId="1689134834">
    <w:abstractNumId w:val="12"/>
  </w:num>
  <w:num w:numId="10" w16cid:durableId="1412854687">
    <w:abstractNumId w:val="7"/>
  </w:num>
  <w:num w:numId="11" w16cid:durableId="563176608">
    <w:abstractNumId w:val="11"/>
  </w:num>
  <w:num w:numId="12" w16cid:durableId="1337077567">
    <w:abstractNumId w:val="3"/>
  </w:num>
  <w:num w:numId="13" w16cid:durableId="701512020">
    <w:abstractNumId w:val="0"/>
  </w:num>
  <w:num w:numId="14" w16cid:durableId="96147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D30EF"/>
    <w:rsid w:val="000F6FF1"/>
    <w:rsid w:val="00104AAC"/>
    <w:rsid w:val="001310E7"/>
    <w:rsid w:val="00167198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2D48D5"/>
    <w:rsid w:val="003242A8"/>
    <w:rsid w:val="00371B4E"/>
    <w:rsid w:val="003B61B4"/>
    <w:rsid w:val="003D2493"/>
    <w:rsid w:val="00447954"/>
    <w:rsid w:val="005456B8"/>
    <w:rsid w:val="005B6165"/>
    <w:rsid w:val="00700BDF"/>
    <w:rsid w:val="007574CB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A2F32"/>
    <w:rsid w:val="00AA3140"/>
    <w:rsid w:val="00B24C62"/>
    <w:rsid w:val="00B42F59"/>
    <w:rsid w:val="00B830F4"/>
    <w:rsid w:val="00BD3C8D"/>
    <w:rsid w:val="00BD7170"/>
    <w:rsid w:val="00C37E54"/>
    <w:rsid w:val="00C41096"/>
    <w:rsid w:val="00CA4C8A"/>
    <w:rsid w:val="00CF5312"/>
    <w:rsid w:val="00D37C97"/>
    <w:rsid w:val="00D63D9B"/>
    <w:rsid w:val="00D814EC"/>
    <w:rsid w:val="00D94C62"/>
    <w:rsid w:val="00DB0F05"/>
    <w:rsid w:val="00E07192"/>
    <w:rsid w:val="00E176AE"/>
    <w:rsid w:val="00EA3BBB"/>
    <w:rsid w:val="00EA60A9"/>
    <w:rsid w:val="00F66247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92"/>
  </w:style>
  <w:style w:type="paragraph" w:styleId="Heading1">
    <w:name w:val="heading 1"/>
    <w:basedOn w:val="Normal"/>
    <w:next w:val="Normal"/>
    <w:link w:val="Heading1Char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4D2"/>
  </w:style>
  <w:style w:type="character" w:customStyle="1" w:styleId="Heading1Char">
    <w:name w:val="Heading 1 Char"/>
    <w:basedOn w:val="DefaultParagraphFont"/>
    <w:link w:val="Heading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2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C5"/>
  </w:style>
  <w:style w:type="paragraph" w:styleId="Footer">
    <w:name w:val="footer"/>
    <w:basedOn w:val="Normal"/>
    <w:link w:val="FooterChar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C5"/>
  </w:style>
  <w:style w:type="paragraph" w:styleId="ListParagraph">
    <w:name w:val="List Paragraph"/>
    <w:basedOn w:val="Normal"/>
    <w:uiPriority w:val="34"/>
    <w:qFormat/>
    <w:rsid w:val="000C3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C9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2493"/>
    <w:rPr>
      <w:b/>
      <w:bCs/>
    </w:rPr>
  </w:style>
  <w:style w:type="character" w:styleId="Emphasis">
    <w:name w:val="Emphasis"/>
    <w:basedOn w:val="DefaultParagraphFont"/>
    <w:uiPriority w:val="20"/>
    <w:qFormat/>
    <w:rsid w:val="003D249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24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24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9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D24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2493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3D249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2493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2363E0"/>
    <w:rPr>
      <w:color w:val="739D9B" w:themeColor="followedHyperlink"/>
      <w:u w:val="single"/>
    </w:rPr>
  </w:style>
  <w:style w:type="paragraph" w:customStyle="1" w:styleId="Style1">
    <w:name w:val="Style1"/>
    <w:basedOn w:val="Title"/>
    <w:link w:val="Style1Char"/>
    <w:qFormat/>
    <w:rsid w:val="000D30EF"/>
    <w:pPr>
      <w:pBdr>
        <w:bottom w:val="none" w:sz="0" w:space="0" w:color="auto"/>
      </w:pBdr>
      <w:spacing w:after="0"/>
    </w:pPr>
    <w:rPr>
      <w:color w:val="62A39F" w:themeColor="accent6"/>
      <w:spacing w:val="-10"/>
      <w:kern w:val="28"/>
      <w:sz w:val="28"/>
      <w:szCs w:val="56"/>
      <w:lang w:val="bg-BG"/>
    </w:rPr>
  </w:style>
  <w:style w:type="paragraph" w:customStyle="1" w:styleId="Style2">
    <w:name w:val="Style2"/>
    <w:basedOn w:val="Heading1"/>
    <w:link w:val="Style2Char"/>
    <w:qFormat/>
    <w:rsid w:val="000D30EF"/>
    <w:pPr>
      <w:spacing w:before="120" w:line="240" w:lineRule="auto"/>
      <w:contextualSpacing/>
      <w:jc w:val="center"/>
    </w:pPr>
    <w:rPr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0D30EF"/>
    <w:rPr>
      <w:rFonts w:asciiTheme="majorHAnsi" w:eastAsiaTheme="majorEastAsia" w:hAnsiTheme="majorHAnsi" w:cstheme="majorBidi"/>
      <w:color w:val="62A39F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Heading1Char"/>
    <w:link w:val="Style2"/>
    <w:rsid w:val="000D30EF"/>
    <w:rPr>
      <w:rFonts w:asciiTheme="majorHAnsi" w:eastAsiaTheme="majorEastAsia" w:hAnsiTheme="majorHAnsi" w:cstheme="majorBidi"/>
      <w:b/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  <w:docPart>
      <w:docPartPr>
        <w:name w:val="19ED022ECD4A48A19B5B67D86C5B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E81E7-1278-4856-9E75-6785D0C52461}"/>
      </w:docPartPr>
      <w:docPartBody>
        <w:p w:rsidR="00F95290" w:rsidRDefault="00A90D49" w:rsidP="00A90D49">
          <w:pPr>
            <w:pStyle w:val="19ED022ECD4A48A19B5B67D86C5B7224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B57E6"/>
    <w:rsid w:val="00A70989"/>
    <w:rsid w:val="00A90D49"/>
    <w:rsid w:val="00EC30C9"/>
    <w:rsid w:val="00F6094B"/>
    <w:rsid w:val="00F9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  <w:style w:type="paragraph" w:customStyle="1" w:styleId="19ED022ECD4A48A19B5B67D86C5B7224">
    <w:name w:val="19ED022ECD4A48A19B5B67D86C5B7224"/>
    <w:rsid w:val="00A90D49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TEst plaN</vt:lpstr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Иван Костов Георгиев</dc:creator>
  <cp:keywords/>
  <dc:description/>
  <cp:lastModifiedBy>Иван Костов Георгиев</cp:lastModifiedBy>
  <cp:revision>3</cp:revision>
  <dcterms:created xsi:type="dcterms:W3CDTF">2022-05-15T07:41:00Z</dcterms:created>
  <dcterms:modified xsi:type="dcterms:W3CDTF">2022-05-15T07:44:00Z</dcterms:modified>
</cp:coreProperties>
</file>