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Повторить базовые операции с git и освоить новые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проекта.</w:t>
      </w:r>
    </w:p>
    <w:p>
      <w:pPr>
        <w:pStyle w:val="Compact"/>
        <w:numPr>
          <w:ilvl w:val="0"/>
          <w:numId w:val="1001"/>
        </w:numPr>
      </w:pPr>
      <w:r>
        <w:t xml:space="preserve">Внесение изменений</w:t>
      </w:r>
    </w:p>
    <w:p>
      <w:pPr>
        <w:pStyle w:val="Compact"/>
        <w:numPr>
          <w:ilvl w:val="0"/>
          <w:numId w:val="1001"/>
        </w:numPr>
      </w:pPr>
      <w:r>
        <w:t xml:space="preserve">Индексация изменений</w:t>
      </w:r>
    </w:p>
    <w:p>
      <w:pPr>
        <w:pStyle w:val="Compact"/>
        <w:numPr>
          <w:ilvl w:val="0"/>
          <w:numId w:val="1001"/>
        </w:numPr>
      </w:pPr>
      <w:r>
        <w:t xml:space="preserve">Отмена локальных изменений</w:t>
      </w:r>
    </w:p>
    <w:p>
      <w:pPr>
        <w:pStyle w:val="Compact"/>
        <w:numPr>
          <w:ilvl w:val="0"/>
          <w:numId w:val="1001"/>
        </w:numPr>
      </w:pPr>
      <w:r>
        <w:t xml:space="preserve">Отмена проиндексированных изменений</w:t>
      </w:r>
    </w:p>
    <w:p>
      <w:pPr>
        <w:pStyle w:val="Compact"/>
        <w:numPr>
          <w:ilvl w:val="0"/>
          <w:numId w:val="1001"/>
        </w:numPr>
      </w:pPr>
      <w:r>
        <w:t xml:space="preserve">Отмена коммитов</w:t>
      </w:r>
    </w:p>
    <w:p>
      <w:pPr>
        <w:pStyle w:val="Compact"/>
        <w:numPr>
          <w:ilvl w:val="0"/>
          <w:numId w:val="1001"/>
        </w:numPr>
      </w:pPr>
      <w:r>
        <w:t xml:space="preserve">Удаление тега</w:t>
      </w:r>
    </w:p>
    <w:p>
      <w:pPr>
        <w:pStyle w:val="Compact"/>
        <w:numPr>
          <w:ilvl w:val="0"/>
          <w:numId w:val="1001"/>
        </w:numPr>
      </w:pPr>
      <w:r>
        <w:t xml:space="preserve">Внесение изменени в коммиты</w:t>
      </w:r>
    </w:p>
    <w:p>
      <w:pPr>
        <w:pStyle w:val="Compact"/>
        <w:numPr>
          <w:ilvl w:val="0"/>
          <w:numId w:val="1001"/>
        </w:numPr>
      </w:pPr>
      <w:r>
        <w:t xml:space="preserve">перемещение файлов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c git нужно было задать его конфигурацию, но у меня это уже было сделано, так как на этой же виртуальной машине я выполняю курс имитационного моделирования. Так что я сразу начал с выполнения первого задания.</w:t>
      </w:r>
    </w:p>
    <w:p>
      <w:pPr>
        <w:pStyle w:val="Compact"/>
        <w:numPr>
          <w:ilvl w:val="0"/>
          <w:numId w:val="1002"/>
        </w:numPr>
      </w:pPr>
      <w:r>
        <w:t xml:space="preserve">Для начала нужно было создать директорию hello, в нем файл hello.html и написать в него текст (рис. 1).</w:t>
      </w:r>
    </w:p>
    <w:p>
      <w:pPr>
        <w:pStyle w:val="CaptionedFigure"/>
      </w:pPr>
      <w:r>
        <w:drawing>
          <wp:inline>
            <wp:extent cx="3733800" cy="1152407"/>
            <wp:effectExtent b="0" l="0" r="0" t="0"/>
            <wp:docPr descr="Создание директории и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 и файл</w:t>
      </w:r>
    </w:p>
    <w:p>
      <w:pPr>
        <w:pStyle w:val="BodyText"/>
      </w:pPr>
      <w:r>
        <w:t xml:space="preserve">Дальше я инициализировал репозиторий, добавил в него файл и сделал коммит. Затем я проверил его статус (рис. 2).</w:t>
      </w:r>
    </w:p>
    <w:p>
      <w:pPr>
        <w:pStyle w:val="CaptionedFigure"/>
      </w:pPr>
      <w:r>
        <w:drawing>
          <wp:inline>
            <wp:extent cx="3733800" cy="2011107"/>
            <wp:effectExtent b="0" l="0" r="0" t="0"/>
            <wp:docPr descr="Инициализация репозитория и добавле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Инициализация репозитория и добавление файла</w:t>
      </w:r>
    </w:p>
    <w:p>
      <w:pPr>
        <w:pStyle w:val="BodyText"/>
      </w:pPr>
      <w:r>
        <w:t xml:space="preserve">После этого я внес изменения в файл (рис. 3) и проверил состояние каталога, затем сделал коммит без сообщения и снова проверил состояние каталога (рис. 5). При коммите без сообщения меня перекинуло в редактор, где я его и написал (рис. 4).</w:t>
      </w:r>
    </w:p>
    <w:p>
      <w:pPr>
        <w:pStyle w:val="CaptionedFigure"/>
      </w:pPr>
      <w:r>
        <w:drawing>
          <wp:inline>
            <wp:extent cx="3149600" cy="647700"/>
            <wp:effectExtent b="0" l="0" r="0" t="0"/>
            <wp:docPr descr="Изменения в файл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Изменения в файле</w:t>
      </w:r>
    </w:p>
    <w:p>
      <w:pPr>
        <w:pStyle w:val="CaptionedFigure"/>
      </w:pPr>
      <w:r>
        <w:drawing>
          <wp:inline>
            <wp:extent cx="3733800" cy="580007"/>
            <wp:effectExtent b="0" l="0" r="0" t="0"/>
            <wp:docPr descr="Сообщение комми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Сообщение коммита</w:t>
      </w:r>
    </w:p>
    <w:p>
      <w:pPr>
        <w:pStyle w:val="CaptionedFigure"/>
      </w:pPr>
      <w:r>
        <w:drawing>
          <wp:inline>
            <wp:extent cx="3733800" cy="2126913"/>
            <wp:effectExtent b="0" l="0" r="0" t="0"/>
            <wp:docPr descr="Проверка статуса и комми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статуса и коммит</w:t>
      </w:r>
    </w:p>
    <w:p>
      <w:pPr>
        <w:pStyle w:val="BodyText"/>
      </w:pPr>
      <w:r>
        <w:t xml:space="preserve">Затем я снова открыл файл и внес в него изменения (рис. 6), добавил это изменение в гит (рис. 8), после этого снова поменял файл (рис. 7). После этого мне нужно было сделать коммит проиндексированного изменения, проверить статус, доавить сторое изменение и проверить его статус, а затем сделать еще один коммит (рис. 8)</w:t>
      </w:r>
    </w:p>
    <w:p>
      <w:pPr>
        <w:pStyle w:val="CaptionedFigure"/>
      </w:pPr>
      <w:r>
        <w:drawing>
          <wp:inline>
            <wp:extent cx="3733800" cy="1861293"/>
            <wp:effectExtent b="0" l="0" r="0" t="0"/>
            <wp:docPr descr="Изменения в файл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Изменения в файле</w:t>
      </w:r>
    </w:p>
    <w:p>
      <w:pPr>
        <w:pStyle w:val="CaptionedFigure"/>
      </w:pPr>
      <w:r>
        <w:drawing>
          <wp:inline>
            <wp:extent cx="3733800" cy="1861293"/>
            <wp:effectExtent b="0" l="0" r="0" t="0"/>
            <wp:docPr descr="Изменения в файле №2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Изменения в файле №2</w:t>
      </w:r>
    </w:p>
    <w:p>
      <w:pPr>
        <w:pStyle w:val="CaptionedFigure"/>
      </w:pPr>
      <w:r>
        <w:drawing>
          <wp:inline>
            <wp:extent cx="3733800" cy="3215786"/>
            <wp:effectExtent b="0" l="0" r="0" t="0"/>
            <wp:docPr descr="Работа в терминале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в терминале</w:t>
      </w:r>
    </w:p>
    <w:p>
      <w:pPr>
        <w:pStyle w:val="BodyText"/>
      </w:pPr>
      <w:r>
        <w:t xml:space="preserve">Переходим к следующему заданию и здесь нужно было работать со старыми версиями. Сначала я вывел историю, и также вывел ее чуть более красиво. Затем я переключился на первый коммит (рис. 9).</w:t>
      </w:r>
    </w:p>
    <w:p>
      <w:pPr>
        <w:pStyle w:val="CaptionedFigure"/>
      </w:pPr>
      <w:r>
        <w:drawing>
          <wp:inline>
            <wp:extent cx="3733800" cy="4538320"/>
            <wp:effectExtent b="0" l="0" r="0" t="0"/>
            <wp:docPr descr="История и первый коммит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История и первый коммит</w:t>
      </w:r>
    </w:p>
    <w:p>
      <w:pPr>
        <w:pStyle w:val="BodyText"/>
      </w:pPr>
      <w:r>
        <w:t xml:space="preserve">После этого я переключился обратно на последний коммит (рис. 10).</w:t>
      </w:r>
    </w:p>
    <w:p>
      <w:pPr>
        <w:pStyle w:val="CaptionedFigure"/>
      </w:pPr>
      <w:r>
        <w:drawing>
          <wp:inline>
            <wp:extent cx="3733800" cy="1776657"/>
            <wp:effectExtent b="0" l="0" r="0" t="0"/>
            <wp:docPr descr="Последний коммит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Последний коммит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повторил базовые действия с git и научился новым.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Волгин Иван</dc:creator>
  <dc:language>ru-RU</dc:language>
  <cp:keywords/>
  <dcterms:created xsi:type="dcterms:W3CDTF">2025-02-22T20:31:56Z</dcterms:created>
  <dcterms:modified xsi:type="dcterms:W3CDTF">2025-02-22T20:31:56Z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