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Иван</w:t>
      </w:r>
      <w:r>
        <w:t xml:space="preserve"> </w:t>
      </w:r>
      <w:r>
        <w:t xml:space="preserve">Волобуев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  <w:r>
        <w:t xml:space="preserve"> </w:t>
      </w:r>
      <w:r>
        <w:t xml:space="preserve">При этом обычно используется командные интерпретаторы языка shell:</w:t>
      </w:r>
      <w:r>
        <w:t xml:space="preserve"> </w:t>
      </w:r>
      <w:r>
        <w:rPr>
          <w:rStyle w:val="VerbatimChar"/>
        </w:rPr>
        <w:t xml:space="preserve">/bin/sh; 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</w:t>
      </w:r>
      <w:r>
        <w:t xml:space="preserve"> </w:t>
      </w:r>
      <w:r>
        <w:t xml:space="preserve">представляющий собой указание на выполнение какой-либо</w:t>
      </w:r>
      <w:r>
        <w:t xml:space="preserve"> </w:t>
      </w:r>
      <w:r>
        <w:t xml:space="preserve">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 Общий формат команд можно представить следующим образом:</w:t>
      </w:r>
      <w:r>
        <w:t xml:space="preserve"> </w:t>
      </w:r>
      <w:r>
        <w:rPr>
          <w:rStyle w:val="VerbatimChar"/>
        </w:rPr>
        <w:t xml:space="preserve">&lt;имя_команды&gt;&lt;разделитель&gt;&lt;аргументы&gt;</w:t>
      </w:r>
    </w:p>
    <w:p>
      <w:pPr>
        <w:numPr>
          <w:ilvl w:val="0"/>
          <w:numId w:val="1001"/>
        </w:numPr>
      </w:pPr>
      <w:r>
        <w:t xml:space="preserve">Команда man используется для просмотра (оперативная помощь) в диалоговом режиме руководства (manual) по основным командам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cd. Команда cd используется для перемещения по файловой системе операционной системы типа Linux.</w:t>
      </w:r>
    </w:p>
    <w:p>
      <w:pPr>
        <w:numPr>
          <w:ilvl w:val="0"/>
          <w:numId w:val="1001"/>
        </w:numPr>
      </w:pPr>
      <w:r>
        <w:t xml:space="preserve">Команда pwd. Для определения абсолютного пути к текущему каталогу используется команда pwd (print working directory).</w:t>
      </w:r>
    </w:p>
    <w:p>
      <w:pPr>
        <w:numPr>
          <w:ilvl w:val="0"/>
          <w:numId w:val="1001"/>
        </w:numPr>
      </w:pPr>
      <w:r>
        <w:t xml:space="preserve">Команда ls. Команда ls используется для просмотра содержимого каталога.</w:t>
      </w:r>
    </w:p>
    <w:p>
      <w:pPr>
        <w:numPr>
          <w:ilvl w:val="0"/>
          <w:numId w:val="1001"/>
        </w:numPr>
      </w:pPr>
      <w:r>
        <w:t xml:space="preserve">Команда mkdir. Команда mkdir используется для создания каталогов.</w:t>
      </w:r>
    </w:p>
    <w:p>
      <w:pPr>
        <w:numPr>
          <w:ilvl w:val="0"/>
          <w:numId w:val="1001"/>
        </w:numPr>
      </w:pPr>
      <w:r>
        <w:t xml:space="preserve">Команда rm. Команда rm используется для удаления файлов и/или каталогов.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r>
        <w:drawing>
          <wp:inline>
            <wp:extent cx="3733800" cy="1410105"/>
            <wp:effectExtent b="0" l="0" r="0" t="0"/>
            <wp:docPr descr="Путь к домашнему каталогу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r>
        <w:drawing>
          <wp:inline>
            <wp:extent cx="3733800" cy="1889453"/>
            <wp:effectExtent b="0" l="0" r="0" t="0"/>
            <wp:docPr descr="Команда ls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r>
        <w:drawing>
          <wp:inline>
            <wp:extent cx="3733800" cy="2988152"/>
            <wp:effectExtent b="0" l="0" r="0" t="0"/>
            <wp:docPr descr="Команда ls -a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r>
        <w:drawing>
          <wp:inline>
            <wp:extent cx="3733800" cy="1334788"/>
            <wp:effectExtent b="0" l="0" r="0" t="0"/>
            <wp:docPr descr="Команда ls -l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ls -l</w:t>
      </w:r>
    </w:p>
    <w:p>
      <w:pPr>
        <w:pStyle w:val="CaptionedFigure"/>
      </w:pPr>
      <w:r>
        <w:drawing>
          <wp:inline>
            <wp:extent cx="3733800" cy="2858690"/>
            <wp:effectExtent b="0" l="0" r="0" t="0"/>
            <wp:docPr descr="Команда ls -f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Нету.</w:t>
      </w:r>
    </w:p>
    <w:p>
      <w:pPr>
        <w:pStyle w:val="CaptionedFigure"/>
      </w:pPr>
      <w:r>
        <w:drawing>
          <wp:inline>
            <wp:extent cx="3733800" cy="1383154"/>
            <wp:effectExtent b="0" l="0" r="0" t="0"/>
            <wp:docPr descr="Каталог /var/spool" title="" id="38" name="Picture"/>
            <a:graphic>
              <a:graphicData uri="http://schemas.openxmlformats.org/drawingml/2006/picture">
                <pic:pic>
                  <pic:nvPicPr>
                    <pic:cNvPr descr="image/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/var/spool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r>
        <w:drawing>
          <wp:inline>
            <wp:extent cx="3733800" cy="2068727"/>
            <wp:effectExtent b="0" l="0" r="0" t="0"/>
            <wp:docPr descr="Файлы в домашнем каталоге" title="" id="41" name="Picture"/>
            <a:graphic>
              <a:graphicData uri="http://schemas.openxmlformats.org/drawingml/2006/picture">
                <pic:pic>
                  <pic:nvPicPr>
                    <pic:cNvPr descr="image/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r>
        <w:drawing>
          <wp:inline>
            <wp:extent cx="3733800" cy="1104900"/>
            <wp:effectExtent b="0" l="0" r="0" t="0"/>
            <wp:docPr descr="Действия с каталогами" title="" id="44" name="Picture"/>
            <a:graphic>
              <a:graphicData uri="http://schemas.openxmlformats.org/drawingml/2006/picture">
                <pic:pic>
                  <pic:nvPicPr>
                    <pic:cNvPr descr="image/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Действия с каталогами</w:t>
      </w:r>
    </w:p>
    <w:p>
      <w:pPr>
        <w:numPr>
          <w:ilvl w:val="0"/>
          <w:numId w:val="1003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3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r>
        <w:drawing>
          <wp:inline>
            <wp:extent cx="3733800" cy="1965590"/>
            <wp:effectExtent b="0" l="0" r="0" t="0"/>
            <wp:docPr descr="Команда ls -R и ls -t" title="" id="47" name="Picture"/>
            <a:graphic>
              <a:graphicData uri="http://schemas.openxmlformats.org/drawingml/2006/picture">
                <pic:pic>
                  <pic:nvPicPr>
                    <pic:cNvPr descr="image/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5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Команда ls -R и ls -t</w:t>
      </w:r>
    </w:p>
    <w:p>
      <w:pPr>
        <w:pStyle w:val="Compact"/>
        <w:numPr>
          <w:ilvl w:val="0"/>
          <w:numId w:val="1004"/>
        </w:numPr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r>
        <w:drawing>
          <wp:inline>
            <wp:extent cx="3733800" cy="2397733"/>
            <wp:effectExtent b="0" l="0" r="0" t="0"/>
            <wp:docPr descr="Справка по команде cd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Справка по команде cd</w:t>
      </w:r>
    </w:p>
    <w:p>
      <w:pPr>
        <w:pStyle w:val="CaptionedFigure"/>
      </w:pPr>
      <w:r>
        <w:drawing>
          <wp:inline>
            <wp:extent cx="3733800" cy="2386754"/>
            <wp:effectExtent b="0" l="0" r="0" t="0"/>
            <wp:docPr descr="Справка по команде pwd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Справка по команде pwd</w:t>
      </w:r>
    </w:p>
    <w:p>
      <w:pPr>
        <w:pStyle w:val="CaptionedFigure"/>
      </w:pPr>
      <w:r>
        <w:drawing>
          <wp:inline>
            <wp:extent cx="3733800" cy="2401936"/>
            <wp:effectExtent b="0" l="0" r="0" t="0"/>
            <wp:docPr descr="Справка по команде mkdir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Справка по команде mkdir</w:t>
      </w:r>
    </w:p>
    <w:p>
      <w:pPr>
        <w:pStyle w:val="CaptionedFigure"/>
      </w:pPr>
      <w:r>
        <w:drawing>
          <wp:inline>
            <wp:extent cx="3733800" cy="2390422"/>
            <wp:effectExtent b="0" l="0" r="0" t="0"/>
            <wp:docPr descr="Справка по команде rmdir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Справка по команде rmdir</w:t>
      </w:r>
    </w:p>
    <w:p>
      <w:pPr>
        <w:pStyle w:val="CaptionedFigure"/>
      </w:pPr>
      <w:r>
        <w:drawing>
          <wp:inline>
            <wp:extent cx="3733800" cy="2376650"/>
            <wp:effectExtent b="0" l="0" r="0" t="0"/>
            <wp:docPr descr="Справка по команде rm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6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Справка по команде rm</w:t>
      </w:r>
    </w:p>
    <w:p>
      <w:pPr>
        <w:pStyle w:val="Compact"/>
        <w:numPr>
          <w:ilvl w:val="0"/>
          <w:numId w:val="1005"/>
        </w:numPr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r>
        <w:drawing>
          <wp:inline>
            <wp:extent cx="3733800" cy="3014761"/>
            <wp:effectExtent b="0" l="0" r="0" t="0"/>
            <wp:docPr descr="Команда history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4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history</w:t>
      </w:r>
    </w:p>
    <w:bookmarkEnd w:id="67"/>
    <w:bookmarkStart w:id="6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68"/>
    <w:bookmarkStart w:id="6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6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pStyle w:val="Compact"/>
        <w:numPr>
          <w:ilvl w:val="0"/>
          <w:numId w:val="1007"/>
        </w:numPr>
      </w:pPr>
      <w:r>
        <w:t xml:space="preserve">cd /var/www</w:t>
      </w:r>
    </w:p>
    <w:p>
      <w:pPr>
        <w:pStyle w:val="Compact"/>
        <w:numPr>
          <w:ilvl w:val="0"/>
          <w:numId w:val="1007"/>
        </w:numPr>
      </w:pPr>
      <w:r>
        <w:t xml:space="preserve">pwd</w:t>
      </w:r>
    </w:p>
    <w:p>
      <w:pPr>
        <w:pStyle w:val="Compact"/>
        <w:numPr>
          <w:ilvl w:val="0"/>
          <w:numId w:val="1007"/>
        </w:numPr>
      </w:pPr>
      <w:r>
        <w:t xml:space="preserve">/var/www/</w:t>
      </w:r>
    </w:p>
    <w:p>
      <w:pPr>
        <w:numPr>
          <w:ilvl w:val="0"/>
          <w:numId w:val="1008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8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8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8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8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8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9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9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9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9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9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Иван Волобуев</dc:creator>
  <dc:language>ru-RU</dc:language>
  <cp:keywords/>
  <dcterms:created xsi:type="dcterms:W3CDTF">2024-03-10T09:06:36Z</dcterms:created>
  <dcterms:modified xsi:type="dcterms:W3CDTF">2024-03-10T09:06:36Z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a4paper</vt:lpwstr>
  </property>
  <property fmtid="{D5CDD505-2E9C-101B-9397-08002B2CF9AE}" pid="65" name="pdf-engine">
    <vt:lpwstr>lualatex</vt:lpwstr>
  </property>
  <property fmtid="{D5CDD505-2E9C-101B-9397-08002B2CF9AE}" pid="66" name="polyglossia-lang">
    <vt:lpwstr>russian</vt:lpwstr>
  </property>
  <property fmtid="{D5CDD505-2E9C-101B-9397-08002B2CF9AE}" pid="67" name="polyglossia-otherlangs">
    <vt:lpwstr>english</vt:lpwstr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title">
    <vt:lpwstr>Содержание</vt:lpwstr>
  </property>
  <property fmtid="{D5CDD505-2E9C-101B-9397-08002B2CF9AE}" pid="96" name="toc_depth">
    <vt:lpwstr>2</vt:lpwstr>
  </property>
</Properties>
</file>