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  <w:r>
        <w:t xml:space="preserve"> </w:t>
      </w:r>
      <w:r>
        <w:t xml:space="preserve"># 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Запишим в файл file.txt названия файлов, содержащихся в каталоге /etc. Допишим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3733800" cy="3630634"/>
            <wp:effectExtent b="0" l="0" r="0" t="0"/>
            <wp:docPr descr="Запишим в файл file.txt названия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Запишим в файл file.txt названия файлов</w:t>
      </w:r>
    </w:p>
    <w:p>
      <w:pPr>
        <w:pStyle w:val="CaptionedFigure"/>
      </w:pPr>
      <w:r>
        <w:drawing>
          <wp:inline>
            <wp:extent cx="3733800" cy="3630634"/>
            <wp:effectExtent b="0" l="0" r="0" t="0"/>
            <wp:docPr descr="Допишим в этот же файл названия файлов, содержащихся в вашем домашнем каталоге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Допишим в этот же файл названия файлов, содержащихся в вашем домашнем каталоге.</w:t>
      </w:r>
    </w:p>
    <w:p>
      <w:pPr>
        <w:pStyle w:val="BodyText"/>
      </w:pPr>
      <w:r>
        <w:t xml:space="preserve">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630634"/>
            <wp:effectExtent b="0" l="0" r="0" t="0"/>
            <wp:docPr descr="Выведем имена всех файлов из file.txt, имеющих расширение .conf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Выведем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3733800" cy="172140"/>
            <wp:effectExtent b="0" l="0" r="0" t="0"/>
            <wp:docPr descr="Запишем их в новый текстовой файл conf.txt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Запишем их в новый текстовой файл conf.txt.</w:t>
      </w:r>
    </w:p>
    <w:p>
      <w:pPr>
        <w:pStyle w:val="BodyText"/>
      </w:pPr>
      <w:r>
        <w:t xml:space="preserve">Определяем, какие файлы в вашем домашнем каталоге имеют имена, начинавшиеся</w:t>
      </w:r>
      <w:r>
        <w:t xml:space="preserve"> </w:t>
      </w:r>
      <w:r>
        <w:t xml:space="preserve">с символа c</w:t>
      </w:r>
    </w:p>
    <w:p>
      <w:pPr>
        <w:pStyle w:val="CaptionedFigure"/>
      </w:pPr>
      <w:r>
        <w:drawing>
          <wp:inline>
            <wp:extent cx="3733800" cy="2971235"/>
            <wp:effectExtent b="0" l="0" r="0" t="0"/>
            <wp:docPr descr="Файлы начинаюшиеся на символ с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начинаюшиеся на символ с</w:t>
      </w:r>
    </w:p>
    <w:p>
      <w:pPr>
        <w:pStyle w:val="CaptionedFigure"/>
      </w:pPr>
      <w:r>
        <w:drawing>
          <wp:inline>
            <wp:extent cx="3733800" cy="2971235"/>
            <wp:effectExtent b="0" l="0" r="0" t="0"/>
            <wp:docPr descr="Файлы начинаюшиеся на символ с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начинаюшиеся на символ с</w:t>
      </w:r>
    </w:p>
    <w:p>
      <w:pPr>
        <w:pStyle w:val="BodyText"/>
      </w:pPr>
      <w:r>
        <w:t xml:space="preserve">Запускаем в фоновом режиме процесс, который будет записывать в файл ~/logfile файлы, имена которых начинаются с log.Удаляем файл ~/logfile.Запускаем из консоли в фоновом режиме редактор gedit.Определяем идентификатор процесса gedit, используя команду ps, конвейер и фильтрgrep</w:t>
      </w:r>
    </w:p>
    <w:p>
      <w:pPr>
        <w:pStyle w:val="CaptionedFigure"/>
      </w:pPr>
      <w:r>
        <w:drawing>
          <wp:inline>
            <wp:extent cx="3733800" cy="2587703"/>
            <wp:effectExtent b="0" l="0" r="0" t="0"/>
            <wp:docPr descr="Выполняем команд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команды</w:t>
      </w:r>
    </w:p>
    <w:p>
      <w:pPr>
        <w:pStyle w:val="BodyText"/>
      </w:pPr>
      <w:r>
        <w:t xml:space="preserve">Завершаем процесс gedit. Выполняем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r>
        <w:t xml:space="preserve">Воспользовавшись справкой команды find, выводим имена всех директорий, имеющихся в вашем домашнем каталоге.</w:t>
      </w:r>
    </w:p>
    <w:p>
      <w:pPr>
        <w:pStyle w:val="CaptionedFigure"/>
      </w:pPr>
      <w:r>
        <w:drawing>
          <wp:inline>
            <wp:extent cx="3733800" cy="3045994"/>
            <wp:effectExtent b="0" l="0" r="0" t="0"/>
            <wp:docPr descr="Команды df,du,fin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Команды df,du,find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Зубов Иван Александрович</dc:creator>
  <dc:language>ru-RU</dc:language>
  <cp:keywords/>
  <dcterms:created xsi:type="dcterms:W3CDTF">2025-04-05T12:04:05Z</dcterms:created>
  <dcterms:modified xsi:type="dcterms:W3CDTF">2025-04-05T12:04:05Z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