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000A" w14:textId="1D600179" w:rsidR="00240E11" w:rsidRPr="00240E11" w:rsidRDefault="00240E11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CDCF</w:t>
      </w:r>
    </w:p>
    <w:p w14:paraId="394BDB27" w14:textId="782A882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Puissance :</w:t>
      </w:r>
    </w:p>
    <w:p w14:paraId="12B63A61" w14:textId="19F5E6E6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  <w:t>50</w:t>
      </w:r>
      <w:r w:rsidR="0004645B">
        <w:rPr>
          <w:rFonts w:asciiTheme="minorBidi" w:hAnsiTheme="minorBidi"/>
          <w:color w:val="000000" w:themeColor="text1"/>
          <w:sz w:val="24"/>
          <w:szCs w:val="24"/>
        </w:rPr>
        <w:t xml:space="preserve"> HP </w:t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sym w:font="Symbol" w:char="F0DE"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 xml:space="preserve"> 40 KW</w:t>
      </w:r>
    </w:p>
    <w:p w14:paraId="5A33635F" w14:textId="68F14D2B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Capacite de production :</w:t>
      </w:r>
    </w:p>
    <w:p w14:paraId="0C2A4C68" w14:textId="404D13F1" w:rsidR="00240E11" w:rsidRPr="000841B6" w:rsidRDefault="00240E11" w:rsidP="00240E11">
      <w:pPr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0841B6">
        <w:rPr>
          <w:rFonts w:asciiTheme="minorBidi" w:hAnsiTheme="minorBidi"/>
          <w:color w:val="000000" w:themeColor="text1"/>
          <w:sz w:val="24"/>
          <w:szCs w:val="24"/>
          <w:lang w:val="en-US"/>
        </w:rPr>
        <w:t>100 Kg/h - 500 Kg/h</w:t>
      </w:r>
    </w:p>
    <w:p w14:paraId="259262BD" w14:textId="4A5098D2" w:rsidR="00240E11" w:rsidRPr="000841B6" w:rsidRDefault="00240E11" w:rsidP="00240E11">
      <w:pPr>
        <w:rPr>
          <w:rFonts w:asciiTheme="minorBidi" w:hAnsiTheme="minorBid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841B6">
        <w:rPr>
          <w:rFonts w:asciiTheme="minorBidi" w:hAnsiTheme="minorBidi"/>
          <w:color w:val="000000" w:themeColor="text1"/>
          <w:sz w:val="24"/>
          <w:szCs w:val="24"/>
          <w:lang w:val="en-US"/>
        </w:rPr>
        <w:t>Energie</w:t>
      </w:r>
      <w:proofErr w:type="spellEnd"/>
      <w:r w:rsidRPr="000841B6">
        <w:rPr>
          <w:rFonts w:asciiTheme="minorBidi" w:hAnsiTheme="minorBidi"/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11037AFF" w14:textId="70055E0F" w:rsid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0841B6">
        <w:rPr>
          <w:rFonts w:asciiTheme="minorBidi" w:hAnsiTheme="minorBidi"/>
          <w:color w:val="000000" w:themeColor="text1"/>
          <w:sz w:val="24"/>
          <w:szCs w:val="24"/>
          <w:lang w:val="en-US"/>
        </w:rPr>
        <w:tab/>
      </w:r>
      <w:r w:rsidRPr="000841B6">
        <w:rPr>
          <w:rFonts w:asciiTheme="minorBidi" w:hAnsiTheme="minorBidi"/>
          <w:color w:val="000000" w:themeColor="text1"/>
          <w:sz w:val="24"/>
          <w:szCs w:val="24"/>
          <w:lang w:val="en-US"/>
        </w:rPr>
        <w:tab/>
      </w:r>
      <w:r w:rsidRPr="00FD6754">
        <w:rPr>
          <w:rFonts w:asciiTheme="minorBidi" w:hAnsiTheme="minorBidi"/>
          <w:color w:val="000000" w:themeColor="text1"/>
          <w:sz w:val="24"/>
          <w:szCs w:val="24"/>
          <w:highlight w:val="yellow"/>
        </w:rPr>
        <w:t>Electrique 1 phase (220V)</w:t>
      </w:r>
    </w:p>
    <w:p w14:paraId="18F661D5" w14:textId="7777777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</w:p>
    <w:p w14:paraId="1759D43B" w14:textId="27232470" w:rsidR="00240E11" w:rsidRPr="00240E11" w:rsidRDefault="00240E11" w:rsidP="00240E11">
      <w:pP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</w:p>
    <w:p w14:paraId="665D189D" w14:textId="6C5D2A90" w:rsidR="004E69F7" w:rsidRPr="00240E11" w:rsidRDefault="008F3136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Caractéristiques du</w:t>
      </w:r>
      <w:r w:rsidR="00F4764F"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 xml:space="preserve"> granulat a </w:t>
      </w: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fabriqué :</w:t>
      </w:r>
    </w:p>
    <w:p w14:paraId="106F486C" w14:textId="1DF47A43" w:rsidR="008F3136" w:rsidRPr="00240E11" w:rsidRDefault="008F3136">
      <w:pPr>
        <w:rPr>
          <w:vertAlign w:val="superscript"/>
        </w:rPr>
      </w:pPr>
      <w:r w:rsidRPr="00240E11">
        <w:t>D’après les standards du marché la densité ρ du granulat est entre 365 kg/m</w:t>
      </w:r>
      <w:r w:rsidRPr="00240E11">
        <w:rPr>
          <w:vertAlign w:val="superscript"/>
        </w:rPr>
        <w:t xml:space="preserve">3 </w:t>
      </w:r>
      <w:r w:rsidRPr="00240E11">
        <w:t>et 726 kg/m</w:t>
      </w:r>
      <w:r w:rsidRPr="00240E11">
        <w:rPr>
          <w:vertAlign w:val="superscript"/>
        </w:rPr>
        <w:t>3</w:t>
      </w:r>
    </w:p>
    <w:p w14:paraId="0F14C325" w14:textId="1192EFB6" w:rsidR="008F3136" w:rsidRPr="00240E11" w:rsidRDefault="008F3136">
      <w:r w:rsidRPr="00240E11">
        <w:t>En prendre 720 kg/m</w:t>
      </w:r>
      <w:r w:rsidRPr="00240E11">
        <w:rPr>
          <w:vertAlign w:val="superscript"/>
        </w:rPr>
        <w:t xml:space="preserve">3 </w:t>
      </w:r>
      <w:r w:rsidRPr="00240E11">
        <w:t xml:space="preserve">pour simplifier les </w:t>
      </w:r>
      <w:r w:rsidR="00240E11" w:rsidRPr="00240E11">
        <w:t>calculs</w:t>
      </w:r>
      <w:r w:rsidRPr="00240E11">
        <w:t>.</w:t>
      </w:r>
    </w:p>
    <w:p w14:paraId="3D6D9EEE" w14:textId="4C6EE1A7" w:rsidR="00F4764F" w:rsidRPr="00240E11" w:rsidRDefault="00F4764F"/>
    <w:p w14:paraId="3A6079A3" w14:textId="105495C9" w:rsidR="00F4764F" w:rsidRPr="00240E11" w:rsidRDefault="00F4764F">
      <w:r w:rsidRPr="00240E11">
        <w:rPr>
          <w:noProof/>
        </w:rPr>
        <w:drawing>
          <wp:anchor distT="0" distB="0" distL="114300" distR="114300" simplePos="0" relativeHeight="251658240" behindDoc="1" locked="0" layoutInCell="1" allowOverlap="1" wp14:anchorId="6EE6D575" wp14:editId="6EA73B6A">
            <wp:simplePos x="0" y="0"/>
            <wp:positionH relativeFrom="column">
              <wp:posOffset>1485900</wp:posOffset>
            </wp:positionH>
            <wp:positionV relativeFrom="paragraph">
              <wp:posOffset>60960</wp:posOffset>
            </wp:positionV>
            <wp:extent cx="424180" cy="838200"/>
            <wp:effectExtent l="0" t="0" r="0" b="0"/>
            <wp:wrapSquare wrapText="bothSides"/>
            <wp:docPr id="1" name="Image 1" descr="Cylinder - Simple English Wikipedia, the free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Simple English Wikipedia, the free encyc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B94B2" w14:textId="58EDD72C" w:rsidR="00F4764F" w:rsidRPr="00240E11" w:rsidRDefault="00F4764F">
      <w:proofErr w:type="gramStart"/>
      <w:r w:rsidRPr="00240E11">
        <w:t>h</w:t>
      </w:r>
      <w:proofErr w:type="gramEnd"/>
      <w:r w:rsidRPr="00240E11">
        <w:t xml:space="preserve"> = 30 mm</w:t>
      </w:r>
    </w:p>
    <w:p w14:paraId="5440AD64" w14:textId="10F619B6" w:rsidR="00F4764F" w:rsidRPr="00240E11" w:rsidRDefault="00F4764F" w:rsidP="00F4764F">
      <w:proofErr w:type="gramStart"/>
      <w:r w:rsidRPr="00240E11">
        <w:t>r</w:t>
      </w:r>
      <w:proofErr w:type="gramEnd"/>
      <w:r w:rsidRPr="00240E11">
        <w:t xml:space="preserve"> = 4 mm</w:t>
      </w:r>
    </w:p>
    <w:p w14:paraId="0E3B8465" w14:textId="1C52BE8E" w:rsidR="00F4764F" w:rsidRPr="00240E11" w:rsidRDefault="00F4764F"/>
    <w:p w14:paraId="2D651957" w14:textId="39C4CA83" w:rsidR="00F4764F" w:rsidRPr="00240E11" w:rsidRDefault="00F4764F">
      <w:r w:rsidRPr="00240E11">
        <w:t>Volume :</w:t>
      </w:r>
    </w:p>
    <w:p w14:paraId="3F6D5183" w14:textId="2AEA2A11" w:rsidR="00F4764F" w:rsidRPr="00240E11" w:rsidRDefault="000967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.h</m:t>
          </m:r>
        </m:oMath>
      </m:oMathPara>
    </w:p>
    <w:p w14:paraId="4F4BA257" w14:textId="623B5AA2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0,004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×0,030</m:t>
          </m:r>
        </m:oMath>
      </m:oMathPara>
    </w:p>
    <w:p w14:paraId="4770C805" w14:textId="1A10F28A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V=1,5×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F138A57" w14:textId="1AAB5E16" w:rsidR="000967F3" w:rsidRPr="00240E11" w:rsidRDefault="000967F3" w:rsidP="00F4764F">
      <w:pPr>
        <w:rPr>
          <w:rFonts w:eastAsiaTheme="minorEastAsia"/>
        </w:rPr>
      </w:pPr>
      <w:r w:rsidRPr="00240E11">
        <w:rPr>
          <w:rFonts w:eastAsiaTheme="minorEastAsia"/>
        </w:rPr>
        <w:t>La masse</w:t>
      </w:r>
      <w:r w:rsidR="00984463" w:rsidRPr="00240E11">
        <w:rPr>
          <w:rFonts w:eastAsiaTheme="minorEastAsia"/>
        </w:rPr>
        <w:t xml:space="preserve"> unitaire du granulat</w:t>
      </w:r>
      <w:r w:rsidRPr="00240E11">
        <w:rPr>
          <w:rFonts w:eastAsiaTheme="minorEastAsia"/>
        </w:rPr>
        <w:t> :</w:t>
      </w:r>
    </w:p>
    <w:p w14:paraId="411707A4" w14:textId="03A59F64" w:rsidR="000967F3" w:rsidRPr="00240E11" w:rsidRDefault="000967F3" w:rsidP="00F4764F">
      <w:pPr>
        <w:rPr>
          <w:rFonts w:eastAsiaTheme="minorEastAsia"/>
          <w:color w:val="70757A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</w:rPr>
            <m:t>m=V ×</m:t>
          </m:r>
          <w:bookmarkStart w:id="0" w:name="_Hlk67909388"/>
          <m:r>
            <m:rPr>
              <m:sty m:val="p"/>
            </m:rPr>
            <w:rPr>
              <w:rFonts w:ascii="Cambria Math" w:hAnsi="Cambria Math" w:cs="Arial"/>
              <w:color w:val="70757A"/>
              <w:sz w:val="21"/>
              <w:szCs w:val="21"/>
              <w:shd w:val="clear" w:color="auto" w:fill="FFFFFF"/>
            </w:rPr>
            <m:t>ρ</m:t>
          </m:r>
        </m:oMath>
      </m:oMathPara>
      <w:bookmarkEnd w:id="0"/>
    </w:p>
    <w:p w14:paraId="03E06C10" w14:textId="60C66086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m=1,5×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× 720</m:t>
          </m:r>
        </m:oMath>
      </m:oMathPara>
    </w:p>
    <w:p w14:paraId="3571E6DF" w14:textId="1731CAFC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m=1.08×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kg</m:t>
          </m:r>
        </m:oMath>
      </m:oMathPara>
    </w:p>
    <w:p w14:paraId="4666226E" w14:textId="32FF3A51" w:rsidR="00431B61" w:rsidRDefault="002141EE" w:rsidP="00431B61">
      <w:pPr>
        <w:rPr>
          <w:rFonts w:eastAsiaTheme="minorEastAsia"/>
        </w:rPr>
      </w:pPr>
      <w:r w:rsidRPr="00431B61">
        <w:rPr>
          <w:rFonts w:eastAsiaTheme="minorEastAsia"/>
        </w:rPr>
        <w:t>Débit</w:t>
      </w:r>
      <w:r w:rsidR="00431B61" w:rsidRPr="00431B61">
        <w:rPr>
          <w:rFonts w:eastAsiaTheme="minorEastAsia"/>
        </w:rPr>
        <w:t xml:space="preserve"> </w:t>
      </w:r>
      <w:r>
        <w:rPr>
          <w:rFonts w:eastAsiaTheme="minorEastAsia"/>
        </w:rPr>
        <w:t>d’extrusion :</w:t>
      </w:r>
    </w:p>
    <w:p w14:paraId="1A5ED099" w14:textId="77777777" w:rsidR="002141EE" w:rsidRPr="002141EE" w:rsidRDefault="002141EE" w:rsidP="002141E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41EE">
        <w:rPr>
          <w:rFonts w:eastAsiaTheme="minorEastAsia"/>
        </w:rPr>
        <w:t>Min</w:t>
      </w:r>
      <w:r w:rsidRPr="002141EE">
        <w:rPr>
          <w:rFonts w:eastAsiaTheme="minorEastAsia"/>
        </w:rPr>
        <w:tab/>
      </w:r>
      <w:r w:rsidRPr="002141EE">
        <w:rPr>
          <w:rFonts w:eastAsiaTheme="minorEastAsia"/>
        </w:rPr>
        <w:tab/>
      </w:r>
    </w:p>
    <w:p w14:paraId="4082087B" w14:textId="581E3833" w:rsidR="002141EE" w:rsidRDefault="00796EA4" w:rsidP="00431B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capacite de la machine(en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) </m:t>
              </m:r>
            </m:num>
            <m:den>
              <m:r>
                <w:rPr>
                  <w:rFonts w:ascii="Cambria Math" w:eastAsiaTheme="minorEastAsia" w:hAnsi="Cambria Math"/>
                </w:rPr>
                <m:t>poid unitairedu granulat</m:t>
              </m:r>
            </m:den>
          </m:f>
        </m:oMath>
      </m:oMathPara>
    </w:p>
    <w:p w14:paraId="58859841" w14:textId="1AD85EA7" w:rsidR="002141EE" w:rsidRPr="002141EE" w:rsidRDefault="00796EA4" w:rsidP="00431B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100 </m:t>
              </m:r>
            </m:num>
            <m:den>
              <m:r>
                <w:rPr>
                  <w:rFonts w:ascii="Cambria Math" w:eastAsiaTheme="minorEastAsia" w:hAnsi="Cambria Math"/>
                </w:rPr>
                <m:t>1.08×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14:paraId="79B3E16A" w14:textId="58D6EDB2" w:rsidR="002141EE" w:rsidRPr="002141EE" w:rsidRDefault="00796EA4" w:rsidP="00431B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=92592 granulat/heur</m:t>
          </m:r>
        </m:oMath>
      </m:oMathPara>
    </w:p>
    <w:p w14:paraId="4FDAF8AD" w14:textId="43B598B7" w:rsidR="002141EE" w:rsidRPr="002141EE" w:rsidRDefault="00796EA4" w:rsidP="002141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=26 granulat/s</m:t>
          </m:r>
        </m:oMath>
      </m:oMathPara>
    </w:p>
    <w:p w14:paraId="4B189C11" w14:textId="77777777" w:rsidR="000841B6" w:rsidRDefault="000841B6" w:rsidP="000841B6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Dimensionnement de la matrice :</w:t>
      </w:r>
    </w:p>
    <w:p w14:paraId="4869B409" w14:textId="2EDAA3F4" w:rsidR="002141EE" w:rsidRDefault="000841B6" w:rsidP="00431B61">
      <w:pP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 xml:space="preserve"> </w:t>
      </w:r>
    </w:p>
    <w:p w14:paraId="14D09B7D" w14:textId="7DA60B0A" w:rsidR="000841B6" w:rsidRDefault="000841B6" w:rsidP="00431B61">
      <w:pPr>
        <w:rPr>
          <w:rFonts w:asciiTheme="minorBidi" w:hAnsiTheme="minorBidi"/>
          <w:color w:val="000000" w:themeColor="text1"/>
          <w:sz w:val="24"/>
          <w:szCs w:val="24"/>
        </w:rPr>
      </w:pPr>
      <w:r w:rsidRPr="000841B6">
        <w:rPr>
          <w:rFonts w:asciiTheme="minorBidi" w:hAnsiTheme="minorBidi"/>
          <w:color w:val="000000" w:themeColor="text1"/>
          <w:sz w:val="24"/>
          <w:szCs w:val="24"/>
        </w:rPr>
        <w:t>La section des trous de la matrice :</w:t>
      </w:r>
    </w:p>
    <w:p w14:paraId="66027791" w14:textId="10240E3B" w:rsidR="000841B6" w:rsidRDefault="000841B6" w:rsidP="00431B61">
      <w:pPr>
        <w:rPr>
          <w:rFonts w:asciiTheme="minorBidi" w:eastAsiaTheme="minorEastAsia" w:hAnsiTheme="minorBidi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s=π×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0258855A" w14:textId="0EA81EE8" w:rsidR="000841B6" w:rsidRPr="000841B6" w:rsidRDefault="000841B6" w:rsidP="00431B61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s=π×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0.004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62B65570" w14:textId="4746D864" w:rsidR="000841B6" w:rsidRPr="000841B6" w:rsidRDefault="000841B6" w:rsidP="00431B61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s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=0.00005 m²</m:t>
          </m:r>
        </m:oMath>
      </m:oMathPara>
    </w:p>
    <w:p w14:paraId="3BC81595" w14:textId="77777777" w:rsidR="000841B6" w:rsidRPr="00796EA4" w:rsidRDefault="000841B6" w:rsidP="00431B61">
      <w:pPr>
        <w:rPr>
          <w:rFonts w:eastAsiaTheme="minorEastAsia"/>
          <w:color w:val="000000" w:themeColor="text1"/>
          <w:sz w:val="18"/>
          <w:szCs w:val="18"/>
          <w:lang w:val="en-US"/>
        </w:rPr>
      </w:pPr>
    </w:p>
    <w:sectPr w:rsidR="000841B6" w:rsidRPr="00796EA4" w:rsidSect="00B2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C60"/>
    <w:multiLevelType w:val="hybridMultilevel"/>
    <w:tmpl w:val="6F6C1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5"/>
    <w:rsid w:val="0004645B"/>
    <w:rsid w:val="000841B6"/>
    <w:rsid w:val="000967F3"/>
    <w:rsid w:val="002141EE"/>
    <w:rsid w:val="00240E11"/>
    <w:rsid w:val="002B0FF5"/>
    <w:rsid w:val="00431B61"/>
    <w:rsid w:val="006B3C05"/>
    <w:rsid w:val="00747180"/>
    <w:rsid w:val="00796EA4"/>
    <w:rsid w:val="00865511"/>
    <w:rsid w:val="00875737"/>
    <w:rsid w:val="008F3136"/>
    <w:rsid w:val="00984463"/>
    <w:rsid w:val="00B215AA"/>
    <w:rsid w:val="00CB774E"/>
    <w:rsid w:val="00F4764F"/>
    <w:rsid w:val="00FD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81B2"/>
  <w15:chartTrackingRefBased/>
  <w15:docId w15:val="{B41D8644-3F57-43CC-A015-D67B653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764F"/>
    <w:rPr>
      <w:color w:val="808080"/>
    </w:rPr>
  </w:style>
  <w:style w:type="paragraph" w:styleId="Paragraphedeliste">
    <w:name w:val="List Paragraph"/>
    <w:basedOn w:val="Normal"/>
    <w:uiPriority w:val="34"/>
    <w:qFormat/>
    <w:rsid w:val="0021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baali</dc:creator>
  <cp:keywords/>
  <dc:description/>
  <cp:lastModifiedBy>issam baali</cp:lastModifiedBy>
  <cp:revision>8</cp:revision>
  <dcterms:created xsi:type="dcterms:W3CDTF">2021-03-29T09:42:00Z</dcterms:created>
  <dcterms:modified xsi:type="dcterms:W3CDTF">2021-03-31T22:02:00Z</dcterms:modified>
</cp:coreProperties>
</file>