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1BF3" w14:textId="5D034299" w:rsidR="00892895" w:rsidRPr="002F1EC5" w:rsidRDefault="00E02BDD">
      <w:pPr>
        <w:spacing w:after="156"/>
        <w:rPr>
          <w:b/>
        </w:rPr>
      </w:pPr>
      <w:r w:rsidRPr="002F1EC5">
        <w:rPr>
          <w:b/>
        </w:rPr>
        <w:t>\section{Experiments}</w:t>
      </w:r>
    </w:p>
    <w:p w14:paraId="546E72F0" w14:textId="77777777" w:rsidR="00AE26B9" w:rsidRPr="002F1EC5" w:rsidRDefault="00E02BDD" w:rsidP="00AE26B9">
      <w:pPr>
        <w:spacing w:after="156"/>
        <w:rPr>
          <w:b/>
        </w:rPr>
      </w:pPr>
      <w:r w:rsidRPr="002F1EC5">
        <w:rPr>
          <w:rFonts w:hint="eastAsia"/>
          <w:b/>
        </w:rPr>
        <w:t>\subsection{</w:t>
      </w:r>
      <w:r w:rsidR="001445C1" w:rsidRPr="002F1EC5">
        <w:rPr>
          <w:b/>
        </w:rPr>
        <w:t>Experimental Setup</w:t>
      </w:r>
      <w:r w:rsidRPr="002F1EC5">
        <w:rPr>
          <w:rFonts w:hint="eastAsia"/>
          <w:b/>
        </w:rPr>
        <w:t>}</w:t>
      </w:r>
    </w:p>
    <w:p w14:paraId="0A33E402" w14:textId="77777777" w:rsidR="0013649E" w:rsidRPr="002F1EC5" w:rsidRDefault="002951F7" w:rsidP="00EA13C1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b/>
        </w:rPr>
      </w:pPr>
      <w:r w:rsidRPr="002F1EC5">
        <w:rPr>
          <w:b/>
        </w:rPr>
        <w:t>Dataset and evaluation methodology</w:t>
      </w:r>
    </w:p>
    <w:p w14:paraId="049D3D5E" w14:textId="03BEDAE0" w:rsidR="005D7A38" w:rsidRDefault="00247C4D" w:rsidP="00AE26B9">
      <w:pPr>
        <w:spacing w:after="156"/>
      </w:pPr>
      <w:r w:rsidRPr="00247C4D">
        <w:t xml:space="preserve">We used the standard ACE 2005 corpus in our evaluation, which contains 633 Chinese documents. </w:t>
      </w:r>
      <w:r w:rsidR="005D7A38">
        <w:rPr>
          <w:rFonts w:hint="eastAsia"/>
        </w:rPr>
        <w:t>Unlike</w:t>
      </w:r>
      <w:r w:rsidR="005D7A38">
        <w:t xml:space="preserve"> </w:t>
      </w:r>
      <w:r w:rsidR="0032537D">
        <w:rPr>
          <w:rFonts w:hint="eastAsia"/>
        </w:rPr>
        <w:t xml:space="preserve">English, </w:t>
      </w:r>
      <w:r w:rsidR="005E2F22">
        <w:t xml:space="preserve">the ACE </w:t>
      </w:r>
      <w:r w:rsidR="009D6469">
        <w:t xml:space="preserve">Chinese </w:t>
      </w:r>
      <w:r w:rsidR="00786470">
        <w:t xml:space="preserve">corpus </w:t>
      </w:r>
      <w:r w:rsidR="004D651C">
        <w:t>does</w:t>
      </w:r>
      <w:r w:rsidR="00AB6D8F">
        <w:t xml:space="preserve"> not </w:t>
      </w:r>
      <w:r w:rsidR="00E93DF6">
        <w:t xml:space="preserve">have a </w:t>
      </w:r>
      <w:r w:rsidR="009920EF" w:rsidRPr="009920EF">
        <w:t>recognized</w:t>
      </w:r>
      <w:r w:rsidR="009920EF">
        <w:t xml:space="preserve"> </w:t>
      </w:r>
      <w:r w:rsidR="00DD2354">
        <w:t>partition</w:t>
      </w:r>
      <w:r w:rsidR="005E2F22">
        <w:t xml:space="preserve"> of </w:t>
      </w:r>
      <w:r w:rsidR="00936711">
        <w:t xml:space="preserve">documents for </w:t>
      </w:r>
      <w:r w:rsidR="00481727">
        <w:t>evaluation</w:t>
      </w:r>
      <w:r w:rsidR="00936711">
        <w:t>.</w:t>
      </w:r>
      <w:r w:rsidR="00481727">
        <w:t xml:space="preserve"> </w:t>
      </w:r>
      <w:r w:rsidR="008F6C2A">
        <w:t>Most of the previous work</w:t>
      </w:r>
      <w:r w:rsidR="00AB1936">
        <w:t xml:space="preserve"> (***)</w:t>
      </w:r>
      <w:r w:rsidR="008F6C2A">
        <w:t xml:space="preserve"> </w:t>
      </w:r>
      <w:r w:rsidR="002B3AED">
        <w:t>randomly select</w:t>
      </w:r>
      <w:r w:rsidR="004D651C">
        <w:t>s</w:t>
      </w:r>
      <w:r w:rsidR="002B3AED">
        <w:t xml:space="preserve"> 10% of the 633 documents as the test set. </w:t>
      </w:r>
      <w:r w:rsidR="001325A0" w:rsidRPr="001325A0">
        <w:t xml:space="preserve">However, as reported by Chen and NG </w:t>
      </w:r>
      <w:r w:rsidR="001325A0">
        <w:t xml:space="preserve">(***) </w:t>
      </w:r>
      <w:r w:rsidR="001325A0" w:rsidRPr="001325A0">
        <w:t>via 10-fold cross validation, performances achieved on different partitions vary considerably due to the small size of test sets. As a result, cross validation is necessary when conducting experiments on the ACE 2005 corpus. In order to make more accurate evaluation</w:t>
      </w:r>
      <w:r w:rsidR="008155C2">
        <w:t xml:space="preserve"> and save time</w:t>
      </w:r>
      <w:r w:rsidR="001325A0" w:rsidRPr="001325A0">
        <w:t>, we perform 5-fold cross-validation experiments.</w:t>
      </w:r>
    </w:p>
    <w:p w14:paraId="0838F47B" w14:textId="256C741A" w:rsidR="00192E61" w:rsidRPr="002F1EC5" w:rsidRDefault="002951F7" w:rsidP="00181F85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b/>
        </w:rPr>
      </w:pPr>
      <w:r w:rsidRPr="002F1EC5">
        <w:rPr>
          <w:b/>
        </w:rPr>
        <w:t>Evaluation measures</w:t>
      </w:r>
    </w:p>
    <w:p w14:paraId="61E2D3A4" w14:textId="77777777" w:rsidR="001C222D" w:rsidRDefault="001C222D" w:rsidP="001C222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>Similar to previous work, we evaluated our models in terms of $precision (P)$, $recall (R)$, and $F{-}measure (F)$ for each subtask. These performance metrics are computed according to the following standards of correctness for four subtasks:</w:t>
      </w:r>
    </w:p>
    <w:p w14:paraId="55DE177D" w14:textId="77777777" w:rsidR="001C222D" w:rsidRDefault="001C222D" w:rsidP="001C222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>\begin{itemize}</w:t>
      </w:r>
    </w:p>
    <w:p w14:paraId="4437F93E" w14:textId="77777777" w:rsidR="001C222D" w:rsidRDefault="001C222D" w:rsidP="001C222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ab/>
        <w:t>\item For trigger identification, a trigger is correctly identified if its offsets exactly match a reference trigger;</w:t>
      </w:r>
    </w:p>
    <w:p w14:paraId="32618967" w14:textId="77777777" w:rsidR="001C222D" w:rsidRDefault="001C222D" w:rsidP="001C222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ab/>
        <w:t>\item For trigger classification, a trigger is correctly classified if its trigger type and offsets exactly match a reference trigger;</w:t>
      </w:r>
    </w:p>
    <w:p w14:paraId="62E11200" w14:textId="77777777" w:rsidR="001C222D" w:rsidRDefault="001C222D" w:rsidP="001C222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ab/>
        <w:t>\item For argument identification, an argument is correctly identified if its offset, related trigger type and trigger’s offsets exactly match a reference argument;</w:t>
      </w:r>
    </w:p>
    <w:p w14:paraId="6F7C852E" w14:textId="266696FA" w:rsidR="001C222D" w:rsidRDefault="001C222D" w:rsidP="001C222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ab/>
        <w:t>\item For argument classification, an argument is correctly classified if its offsets, role, related trigger type and trigger’s offsets exactly match a reference argument.</w:t>
      </w:r>
    </w:p>
    <w:p w14:paraId="16891EBA" w14:textId="14C362C4" w:rsidR="002951F7" w:rsidRDefault="001C222D" w:rsidP="00664DB8">
      <w:pPr>
        <w:spacing w:after="156"/>
      </w:pPr>
      <w:r>
        <w:t>\end{itemize}</w:t>
      </w:r>
    </w:p>
    <w:p w14:paraId="4015639A" w14:textId="77777777" w:rsidR="002F1EC5" w:rsidRDefault="002F1EC5" w:rsidP="002F1E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Lines="0" w:after="240" w:line="280" w:lineRule="atLeast"/>
        <w:jc w:val="left"/>
        <w:rPr>
          <w:rFonts w:ascii="Times" w:eastAsiaTheme="minorEastAsia" w:hAnsi="Times" w:cs="Times"/>
          <w:color w:val="000000"/>
          <w:kern w:val="0"/>
          <w:sz w:val="24"/>
          <w:szCs w:val="24"/>
        </w:rPr>
      </w:pPr>
      <w:r>
        <w:rPr>
          <w:rFonts w:ascii="Times" w:eastAsiaTheme="minorEastAsia" w:hAnsi="Times" w:cs="Times"/>
          <w:b/>
          <w:bCs/>
          <w:color w:val="000000"/>
          <w:kern w:val="0"/>
          <w:sz w:val="24"/>
          <w:szCs w:val="24"/>
        </w:rPr>
        <w:t xml:space="preserve">Our Method vs. State-of-the-art Methods 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 </w:t>
      </w:r>
    </w:p>
    <w:p w14:paraId="3B71F994" w14:textId="0F9AD19B" w:rsidR="0042622F" w:rsidRPr="002F1EC5" w:rsidRDefault="0042622F" w:rsidP="002F1E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Lines="0" w:after="240" w:line="280" w:lineRule="atLeast"/>
        <w:jc w:val="left"/>
        <w:rPr>
          <w:rFonts w:ascii="Times" w:eastAsiaTheme="minorEastAsia" w:hAnsi="Times" w:cs="Times"/>
          <w:color w:val="000000"/>
          <w:kern w:val="0"/>
          <w:sz w:val="24"/>
          <w:szCs w:val="24"/>
        </w:rPr>
      </w:pPr>
      <w:r>
        <w:t xml:space="preserve">Table </w:t>
      </w:r>
      <w:r w:rsidRPr="0042622F">
        <w:rPr>
          <w:highlight w:val="yellow"/>
        </w:rPr>
        <w:t>***</w:t>
      </w:r>
      <w:r w:rsidRPr="0042622F">
        <w:t xml:space="preserve"> shows the overall performance of all methods on the ACE2005 Chinese corpus. </w:t>
      </w:r>
    </w:p>
    <w:p w14:paraId="3FC360DB" w14:textId="627D3187" w:rsidR="00203B4D" w:rsidRDefault="00426105" w:rsidP="00642DD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>We select the following state-of-art methods for comparison.</w:t>
      </w:r>
    </w:p>
    <w:p w14:paraId="7C0B5613" w14:textId="1E8087EC" w:rsidR="00642DDD" w:rsidRDefault="00642DDD" w:rsidP="00642DD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>Char-MEMM is the first character-based method to handle the language specific issue, which trains a Maximum Entropy Markov Model to label each character with BIO tagging scheme.</w:t>
      </w:r>
    </w:p>
    <w:p w14:paraId="59F218D4" w14:textId="15FCDAAF" w:rsidR="00642DDD" w:rsidRDefault="00642DDD" w:rsidP="00642DD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>Rich-L is a joint-learning, knowledge-rich approach that extends the union of the features employed by Char-MEMM and Li et al. with six groups of linguistic features, including character-based features and discourse consistency features, which is the feature-based state-of-art system.</w:t>
      </w:r>
    </w:p>
    <w:p w14:paraId="5C75E34C" w14:textId="5E33DD98" w:rsidR="00642DDD" w:rsidRDefault="00642DDD" w:rsidP="00642DDD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>HNN is a hybrid neural network model, which also incorporates both bidirectional LSTMs and convolutional neural networks to capture sentence and structure semantic information, and it achieves state-of-the-art performance in Chinese event detection.</w:t>
      </w:r>
    </w:p>
    <w:p w14:paraId="2CA87D23" w14:textId="77777777" w:rsidR="00F72E73" w:rsidRDefault="00F72E73" w:rsidP="00181F85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</w:p>
    <w:p w14:paraId="1F512806" w14:textId="2CA17833" w:rsidR="00653DEE" w:rsidRDefault="00426105" w:rsidP="00653DEE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>O</w:t>
      </w:r>
      <w:r w:rsidR="00653DEE" w:rsidRPr="0042622F">
        <w:t xml:space="preserve">ur </w:t>
      </w:r>
      <w:r w:rsidR="00E00C44">
        <w:t xml:space="preserve">reported </w:t>
      </w:r>
      <w:r w:rsidR="00653DEE" w:rsidRPr="0042622F">
        <w:t>results are</w:t>
      </w:r>
      <w:r w:rsidR="00E00C44">
        <w:t xml:space="preserve"> </w:t>
      </w:r>
      <w:r w:rsidR="00653DEE" w:rsidRPr="0042622F">
        <w:t>averaged over five folds, and all resul</w:t>
      </w:r>
      <w:r w:rsidR="002F1963">
        <w:t>ts of previous work are listed</w:t>
      </w:r>
      <w:r w:rsidR="00653DEE" w:rsidRPr="0042622F">
        <w:t xml:space="preserve"> in their paper.</w:t>
      </w:r>
      <w:r w:rsidR="00A66D65">
        <w:t xml:space="preserve"> </w:t>
      </w:r>
      <w:r w:rsidR="00516E66">
        <w:t>Rich-L</w:t>
      </w:r>
      <w:r w:rsidR="00197D9E">
        <w:t xml:space="preserve"> performs 10-fold cross validation</w:t>
      </w:r>
      <w:r w:rsidR="004230BD">
        <w:t xml:space="preserve">, while Char-MEMM and </w:t>
      </w:r>
      <w:r w:rsidR="004230BD">
        <w:lastRenderedPageBreak/>
        <w:t xml:space="preserve">HNN </w:t>
      </w:r>
      <w:r w:rsidR="00B84527">
        <w:t xml:space="preserve">simply </w:t>
      </w:r>
      <w:r w:rsidR="004230BD">
        <w:t>select their test documents</w:t>
      </w:r>
      <w:r w:rsidR="00B84527">
        <w:t xml:space="preserve"> randomly</w:t>
      </w:r>
      <w:r w:rsidR="004230BD">
        <w:t>.</w:t>
      </w:r>
      <w:r w:rsidR="00197D9E">
        <w:rPr>
          <w:rFonts w:hint="eastAsia"/>
        </w:rPr>
        <w:t xml:space="preserve"> </w:t>
      </w:r>
      <w:r w:rsidR="00AD495E">
        <w:t xml:space="preserve">Therefore, it </w:t>
      </w:r>
      <w:r w:rsidR="00AD495E">
        <w:rPr>
          <w:rFonts w:hint="eastAsia"/>
        </w:rPr>
        <w:t>may</w:t>
      </w:r>
      <w:r w:rsidR="00E35B06">
        <w:t xml:space="preserve"> </w:t>
      </w:r>
      <w:r w:rsidR="00AD495E">
        <w:t>be</w:t>
      </w:r>
      <w:r w:rsidR="003D26EC" w:rsidRPr="003D26EC">
        <w:t xml:space="preserve"> unfair</w:t>
      </w:r>
      <w:r w:rsidR="00373D3B">
        <w:t xml:space="preserve"> for us</w:t>
      </w:r>
      <w:r w:rsidR="003D26EC" w:rsidRPr="003D26EC">
        <w:t xml:space="preserve"> to directly compare our results with them.</w:t>
      </w:r>
      <w:r w:rsidR="003D26EC">
        <w:t xml:space="preserve"> </w:t>
      </w:r>
    </w:p>
    <w:p w14:paraId="0C6EC2FC" w14:textId="77777777" w:rsidR="006864D6" w:rsidRDefault="006864D6" w:rsidP="00181F85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</w:p>
    <w:p w14:paraId="64A7A83D" w14:textId="1289918E" w:rsidR="00B86CB7" w:rsidRDefault="00D85535" w:rsidP="00181F85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  <w:r>
        <w:t xml:space="preserve">Compared with </w:t>
      </w:r>
      <w:r w:rsidR="00756F63">
        <w:t>feature-based methods</w:t>
      </w:r>
      <w:r>
        <w:t>.</w:t>
      </w:r>
      <w:r w:rsidR="00C358F2">
        <w:t xml:space="preserve"> </w:t>
      </w:r>
      <w:r w:rsidR="00C358F2">
        <w:t>按照任务进行比较</w:t>
      </w:r>
      <w:r w:rsidR="00C358F2">
        <w:t xml:space="preserve"> </w:t>
      </w:r>
      <w:r w:rsidR="00C358F2">
        <w:rPr>
          <w:rFonts w:hint="eastAsia"/>
        </w:rPr>
        <w:t>or</w:t>
      </w:r>
      <w:r w:rsidR="00C358F2">
        <w:t xml:space="preserve"> </w:t>
      </w:r>
      <w:r w:rsidR="00C358F2" w:rsidRPr="001576DC">
        <w:rPr>
          <w:rFonts w:hint="eastAsia"/>
          <w:highlight w:val="yellow"/>
        </w:rPr>
        <w:t>按照</w:t>
      </w:r>
      <w:r w:rsidR="00C358F2" w:rsidRPr="001576DC">
        <w:rPr>
          <w:highlight w:val="yellow"/>
        </w:rPr>
        <w:t>方法进行比较</w:t>
      </w:r>
      <w:r w:rsidR="000003E1">
        <w:t>。</w:t>
      </w:r>
    </w:p>
    <w:p w14:paraId="20237C92" w14:textId="77777777" w:rsidR="006864D6" w:rsidRDefault="006864D6" w:rsidP="00181F85">
      <w:pPr>
        <w:widowControl/>
        <w:autoSpaceDE w:val="0"/>
        <w:autoSpaceDN w:val="0"/>
        <w:adjustRightInd w:val="0"/>
        <w:spacing w:afterLines="0" w:after="0" w:line="240" w:lineRule="auto"/>
        <w:jc w:val="left"/>
      </w:pPr>
    </w:p>
    <w:p w14:paraId="0E0F552B" w14:textId="5DFF5B13" w:rsidR="006C44C1" w:rsidRDefault="00DE1B25" w:rsidP="00176E24">
      <w:pPr>
        <w:widowControl/>
        <w:spacing w:afterLines="0" w:after="0" w:line="240" w:lineRule="auto"/>
        <w:jc w:val="left"/>
      </w:pPr>
      <w:r>
        <w:t>In event detection</w:t>
      </w:r>
      <w:r w:rsidR="00003DEA">
        <w:t>, o</w:t>
      </w:r>
      <w:r w:rsidR="00577B75" w:rsidRPr="00577B75">
        <w:t xml:space="preserve">ur C-BiLSTM model looks the same as HNN model since they both concatenate the output vector of </w:t>
      </w:r>
      <w:r w:rsidR="00577B75">
        <w:t>Bi</w:t>
      </w:r>
      <w:r w:rsidR="00577B75" w:rsidRPr="00577B75">
        <w:t xml:space="preserve">LSTM and CNN, but their CNN parts </w:t>
      </w:r>
      <w:r w:rsidR="00135958">
        <w:t xml:space="preserve">and </w:t>
      </w:r>
      <w:r w:rsidR="00815BCD">
        <w:t xml:space="preserve">final </w:t>
      </w:r>
      <w:r w:rsidR="00135958">
        <w:t>output</w:t>
      </w:r>
      <w:r w:rsidR="00815BCD">
        <w:t>s</w:t>
      </w:r>
      <w:r w:rsidR="00135958">
        <w:t xml:space="preserve"> </w:t>
      </w:r>
      <w:r w:rsidR="00577B75" w:rsidRPr="00577B75">
        <w:t>are quite different.</w:t>
      </w:r>
      <w:r w:rsidR="005C3C44">
        <w:t xml:space="preserve"> </w:t>
      </w:r>
      <w:r w:rsidR="00917DB3">
        <w:t xml:space="preserve">CNN </w:t>
      </w:r>
      <w:r w:rsidR="008B5719">
        <w:t>in</w:t>
      </w:r>
      <w:r w:rsidR="00917DB3">
        <w:t xml:space="preserve"> C-BiLSTM</w:t>
      </w:r>
      <w:r w:rsidR="00176E24">
        <w:t xml:space="preserve"> </w:t>
      </w:r>
      <w:r w:rsidR="008E13D4">
        <w:t xml:space="preserve">learns a representation </w:t>
      </w:r>
      <w:r w:rsidR="000E1D08">
        <w:t>over</w:t>
      </w:r>
      <w:r w:rsidR="00A90955">
        <w:t xml:space="preserve"> shallow</w:t>
      </w:r>
      <w:r w:rsidR="00C94D5A">
        <w:t xml:space="preserve"> window</w:t>
      </w:r>
      <w:r w:rsidR="000E1D08">
        <w:t>s</w:t>
      </w:r>
      <w:r w:rsidR="008B5719">
        <w:t xml:space="preserve"> </w:t>
      </w:r>
      <w:r w:rsidR="000E1D08">
        <w:t>for every word</w:t>
      </w:r>
      <w:r w:rsidR="00D957D8">
        <w:t>, rather than</w:t>
      </w:r>
      <w:r w:rsidR="008B5719">
        <w:t xml:space="preserve"> the entire sentence </w:t>
      </w:r>
      <w:r w:rsidR="00884D47">
        <w:t xml:space="preserve">as </w:t>
      </w:r>
      <w:r w:rsidR="008B5719">
        <w:t>in HNN model.</w:t>
      </w:r>
      <w:r w:rsidR="00D21E89">
        <w:t xml:space="preserve"> </w:t>
      </w:r>
      <w:r w:rsidR="005B5D3E">
        <w:t xml:space="preserve">We </w:t>
      </w:r>
      <w:r w:rsidR="005B5D3E">
        <w:rPr>
          <w:rFonts w:hint="eastAsia"/>
        </w:rPr>
        <w:t>argue</w:t>
      </w:r>
      <w:r w:rsidR="005B5D3E">
        <w:t xml:space="preserve"> </w:t>
      </w:r>
      <w:r w:rsidR="005B5D3E">
        <w:rPr>
          <w:rFonts w:hint="eastAsia"/>
        </w:rPr>
        <w:t xml:space="preserve">that C-BiLSTM can </w:t>
      </w:r>
      <w:r w:rsidR="00BE0400">
        <w:t>obtain</w:t>
      </w:r>
      <w:r w:rsidR="005B5D3E">
        <w:rPr>
          <w:rFonts w:hint="eastAsia"/>
        </w:rPr>
        <w:t xml:space="preserve"> more accurate contextual </w:t>
      </w:r>
      <w:r w:rsidR="005B5D3E">
        <w:t>information</w:t>
      </w:r>
      <w:r w:rsidR="004B38F8">
        <w:t>,</w:t>
      </w:r>
      <w:r w:rsidR="00BE0400">
        <w:t xml:space="preserve"> </w:t>
      </w:r>
      <w:r w:rsidR="006A0CB2">
        <w:t>because</w:t>
      </w:r>
      <w:r w:rsidR="00BE0400">
        <w:t xml:space="preserve"> different words have different </w:t>
      </w:r>
      <w:r w:rsidR="000D75D0">
        <w:t>context</w:t>
      </w:r>
      <w:r w:rsidR="00537C0B">
        <w:t>,</w:t>
      </w:r>
      <w:r w:rsidR="0069508C">
        <w:t xml:space="preserve"> and</w:t>
      </w:r>
      <w:r w:rsidR="00BD5F5E">
        <w:t xml:space="preserve"> </w:t>
      </w:r>
      <w:r w:rsidR="00537C0B">
        <w:t xml:space="preserve">as a result, </w:t>
      </w:r>
      <w:r w:rsidR="00BD5F5E">
        <w:t>should have</w:t>
      </w:r>
      <w:r w:rsidR="006A0CB2">
        <w:t xml:space="preserve"> different</w:t>
      </w:r>
      <w:r w:rsidR="00BD5F5E">
        <w:t xml:space="preserve"> </w:t>
      </w:r>
      <w:r w:rsidR="00C732CB">
        <w:rPr>
          <w:rFonts w:hint="eastAsia"/>
        </w:rPr>
        <w:t xml:space="preserve">contextual </w:t>
      </w:r>
      <w:r w:rsidR="00A05D97">
        <w:t xml:space="preserve">feature </w:t>
      </w:r>
      <w:r w:rsidR="00537C0B">
        <w:t>representations</w:t>
      </w:r>
      <w:r w:rsidR="008450B0">
        <w:t xml:space="preserve"> instead</w:t>
      </w:r>
      <w:r w:rsidR="00A05D97">
        <w:t xml:space="preserve"> of </w:t>
      </w:r>
      <w:r w:rsidR="00624FAE">
        <w:t>sharing</w:t>
      </w:r>
      <w:r w:rsidR="00A05D97">
        <w:t xml:space="preserve"> </w:t>
      </w:r>
      <w:r w:rsidR="00624FAE">
        <w:t>one representation</w:t>
      </w:r>
      <w:r w:rsidR="00C65494">
        <w:t>.</w:t>
      </w:r>
      <w:r w:rsidR="0092028C">
        <w:rPr>
          <w:rFonts w:hint="eastAsia"/>
        </w:rPr>
        <w:t xml:space="preserve"> </w:t>
      </w:r>
      <w:r w:rsidR="00296E24" w:rsidRPr="00296E24">
        <w:t>Moreover</w:t>
      </w:r>
      <w:r w:rsidR="00296E24">
        <w:t xml:space="preserve">, </w:t>
      </w:r>
      <w:r w:rsidR="004E1CA4">
        <w:t xml:space="preserve">HNN </w:t>
      </w:r>
      <w:r w:rsidR="0092028C">
        <w:t>treats</w:t>
      </w:r>
      <w:r w:rsidR="005371FC">
        <w:t xml:space="preserve"> event detection as a classification </w:t>
      </w:r>
      <w:r w:rsidR="006D4027">
        <w:t>task, so it can not identify neither inside-word nor cross-word triggers.</w:t>
      </w:r>
    </w:p>
    <w:p w14:paraId="36FD36C1" w14:textId="77777777" w:rsidR="001F02EC" w:rsidRDefault="001F02EC" w:rsidP="00176E24">
      <w:pPr>
        <w:widowControl/>
        <w:spacing w:afterLines="0" w:after="0" w:line="240" w:lineRule="auto"/>
        <w:jc w:val="left"/>
      </w:pPr>
    </w:p>
    <w:p w14:paraId="7F838854" w14:textId="50DC49CD" w:rsidR="002F1EC5" w:rsidRDefault="002F1EC5" w:rsidP="00176E24">
      <w:pPr>
        <w:widowControl/>
        <w:spacing w:afterLines="0" w:after="0" w:line="240" w:lineRule="auto"/>
        <w:jc w:val="left"/>
      </w:pPr>
      <w:r>
        <w:rPr>
          <w:rFonts w:ascii="Times" w:eastAsiaTheme="minorEastAsia" w:hAnsi="Times" w:cs="Times"/>
          <w:b/>
          <w:bCs/>
          <w:color w:val="000000"/>
          <w:kern w:val="0"/>
          <w:sz w:val="24"/>
          <w:szCs w:val="24"/>
        </w:rPr>
        <w:t>Word-based Model vs. Character-based Model</w:t>
      </w:r>
    </w:p>
    <w:p w14:paraId="087531A3" w14:textId="799F0F74" w:rsidR="000A58D9" w:rsidRDefault="00C73E08" w:rsidP="00176E24">
      <w:pPr>
        <w:widowControl/>
        <w:spacing w:afterLines="0" w:after="0" w:line="240" w:lineRule="auto"/>
        <w:jc w:val="left"/>
      </w:pPr>
      <w:r>
        <w:t xml:space="preserve">As </w:t>
      </w:r>
      <w:r w:rsidR="004600ED">
        <w:t>we can summarize from T</w:t>
      </w:r>
      <w:r w:rsidR="00D94E00">
        <w:t>able</w:t>
      </w:r>
      <w:r w:rsidR="004600ED">
        <w:t xml:space="preserve">, </w:t>
      </w:r>
      <w:r w:rsidR="002F2DF6">
        <w:t xml:space="preserve">when applying the same network architecture, </w:t>
      </w:r>
      <w:r w:rsidR="009D5525">
        <w:t xml:space="preserve">word-based methods always have higher precisions while character-based methods always </w:t>
      </w:r>
      <w:r w:rsidR="009D5525">
        <w:rPr>
          <w:rFonts w:hint="eastAsia"/>
        </w:rPr>
        <w:t>have higher recalls.</w:t>
      </w:r>
      <w:r w:rsidR="00D94E00">
        <w:t xml:space="preserve"> </w:t>
      </w:r>
      <w:r w:rsidR="00265836">
        <w:rPr>
          <w:rFonts w:hint="eastAsia"/>
        </w:rPr>
        <w:t>We</w:t>
      </w:r>
      <w:r w:rsidR="00265836">
        <w:t xml:space="preserve"> then take a further step to see their impacts on different kinds of triggers. </w:t>
      </w:r>
      <w:r w:rsidR="009F5CFB">
        <w:t xml:space="preserve">Table </w:t>
      </w:r>
      <w:r w:rsidR="005159DF">
        <w:t>3</w:t>
      </w:r>
      <w:r w:rsidR="008A4FD9">
        <w:t xml:space="preserve"> </w:t>
      </w:r>
      <w:r w:rsidR="009F5CFB">
        <w:t xml:space="preserve">shows that: </w:t>
      </w:r>
    </w:p>
    <w:p w14:paraId="7DA7E45E" w14:textId="308F398D" w:rsidR="000A58D9" w:rsidRDefault="00D5058A" w:rsidP="000A58D9">
      <w:pPr>
        <w:pStyle w:val="a5"/>
        <w:widowControl/>
        <w:numPr>
          <w:ilvl w:val="0"/>
          <w:numId w:val="2"/>
        </w:numPr>
        <w:spacing w:afterLines="0" w:after="0" w:line="240" w:lineRule="auto"/>
        <w:ind w:firstLineChars="0"/>
        <w:jc w:val="left"/>
      </w:pPr>
      <w:r>
        <w:t xml:space="preserve">Both two methods achieve similar F-measure in regular trigger identification; </w:t>
      </w:r>
    </w:p>
    <w:p w14:paraId="412E0882" w14:textId="77777777" w:rsidR="000A58D9" w:rsidRDefault="009F5CFB" w:rsidP="00176E24">
      <w:pPr>
        <w:pStyle w:val="a5"/>
        <w:widowControl/>
        <w:numPr>
          <w:ilvl w:val="0"/>
          <w:numId w:val="2"/>
        </w:numPr>
        <w:spacing w:afterLines="0" w:after="0" w:line="240" w:lineRule="auto"/>
        <w:ind w:firstLineChars="0"/>
        <w:jc w:val="left"/>
      </w:pPr>
      <w:r>
        <w:t>Word-based methods can not label inside-word triggers, while character-based methods can handle this issue nicely, which brings them higher overall recall;</w:t>
      </w:r>
    </w:p>
    <w:p w14:paraId="6CB1237E" w14:textId="77777777" w:rsidR="000A58D9" w:rsidRDefault="00D5058A" w:rsidP="00176E24">
      <w:pPr>
        <w:pStyle w:val="a5"/>
        <w:widowControl/>
        <w:numPr>
          <w:ilvl w:val="0"/>
          <w:numId w:val="2"/>
        </w:numPr>
        <w:spacing w:afterLines="0" w:after="0" w:line="240" w:lineRule="auto"/>
        <w:ind w:firstLineChars="0"/>
        <w:jc w:val="left"/>
      </w:pPr>
      <w:r>
        <w:t xml:space="preserve">It is harder for character-based method to correctly identify cross-word triggers. As there are more cross-word triggers than inside-word triggers in dataset, </w:t>
      </w:r>
      <w:r w:rsidR="00D82E6F">
        <w:t>the overall F-measure of word-based method is slightly higher.</w:t>
      </w:r>
    </w:p>
    <w:p w14:paraId="4C4B5479" w14:textId="1B93BF78" w:rsidR="005D282E" w:rsidRDefault="000F134E" w:rsidP="00176E24">
      <w:pPr>
        <w:pStyle w:val="a5"/>
        <w:widowControl/>
        <w:numPr>
          <w:ilvl w:val="0"/>
          <w:numId w:val="2"/>
        </w:numPr>
        <w:spacing w:afterLines="0" w:after="0" w:line="240" w:lineRule="auto"/>
        <w:ind w:firstLineChars="0"/>
        <w:jc w:val="left"/>
      </w:pPr>
      <w:r>
        <w:t>We can draw a</w:t>
      </w:r>
      <w:r w:rsidR="003746E4">
        <w:t xml:space="preserve"> similar</w:t>
      </w:r>
      <w:r w:rsidR="005D282E">
        <w:t xml:space="preserve"> conclusion in argument identification, as it is affected by the performance of upstream trigger label</w:t>
      </w:r>
      <w:r w:rsidR="00EA72DC">
        <w:t>ing</w:t>
      </w:r>
      <w:r w:rsidR="00A30A59">
        <w:t xml:space="preserve"> in the pipeline system.</w:t>
      </w:r>
      <w:r w:rsidR="00EA72DC">
        <w:t xml:space="preserve"> </w:t>
      </w:r>
    </w:p>
    <w:p w14:paraId="67F0F06A" w14:textId="77777777" w:rsidR="000A58D9" w:rsidRDefault="000A58D9" w:rsidP="00176E24">
      <w:pPr>
        <w:widowControl/>
        <w:spacing w:afterLines="0" w:after="0" w:line="240" w:lineRule="auto"/>
        <w:jc w:val="left"/>
      </w:pPr>
    </w:p>
    <w:p w14:paraId="4D3FD66E" w14:textId="77777777" w:rsidR="00C02DE1" w:rsidRDefault="00C02DE1" w:rsidP="00C02DE1">
      <w:pPr>
        <w:widowControl/>
        <w:spacing w:afterLines="0" w:after="0" w:line="240" w:lineRule="auto"/>
        <w:jc w:val="left"/>
      </w:pPr>
      <w:r w:rsidRPr="00C02DE1">
        <w:t xml:space="preserve">We find several reasons that cause the lower precision of character-based method: </w:t>
      </w:r>
    </w:p>
    <w:p w14:paraId="367066FE" w14:textId="5ADDD01E" w:rsidR="00C02DE1" w:rsidRDefault="00B85B8F" w:rsidP="00C02DE1">
      <w:pPr>
        <w:pStyle w:val="a5"/>
        <w:widowControl/>
        <w:numPr>
          <w:ilvl w:val="0"/>
          <w:numId w:val="3"/>
        </w:numPr>
        <w:spacing w:afterLines="0" w:after="0" w:line="240" w:lineRule="auto"/>
        <w:ind w:firstLineChars="0"/>
        <w:jc w:val="left"/>
      </w:pPr>
      <w:r>
        <w:t xml:space="preserve">Character-based method </w:t>
      </w:r>
      <w:r w:rsidR="00564F0E">
        <w:t xml:space="preserve">needs to learn </w:t>
      </w:r>
      <w:r w:rsidR="00564F0E">
        <w:rPr>
          <w:rFonts w:hint="eastAsia"/>
        </w:rPr>
        <w:t>word</w:t>
      </w:r>
      <w:r w:rsidR="00564F0E">
        <w:t xml:space="preserve"> segmentation </w:t>
      </w:r>
      <w:r>
        <w:t xml:space="preserve">by </w:t>
      </w:r>
      <w:r w:rsidR="00564F0E">
        <w:t>itself</w:t>
      </w:r>
      <w:r>
        <w:t xml:space="preserve">. </w:t>
      </w:r>
      <w:r w:rsidRPr="00C02DE1">
        <w:rPr>
          <w:highlight w:val="yellow"/>
        </w:rPr>
        <w:t>7.3\%</w:t>
      </w:r>
      <w:r>
        <w:t xml:space="preserve"> of triggers identified by it are partially mislabeled, like triggers in S8 and S9</w:t>
      </w:r>
      <w:r w:rsidR="008A4FD9">
        <w:t xml:space="preserve"> in Table~\ref{tab:five}</w:t>
      </w:r>
      <w:r>
        <w:t>.</w:t>
      </w:r>
    </w:p>
    <w:p w14:paraId="336BA9B0" w14:textId="77777777" w:rsidR="00C02DE1" w:rsidRDefault="00B85B8F" w:rsidP="00C02DE1">
      <w:pPr>
        <w:pStyle w:val="a5"/>
        <w:widowControl/>
        <w:numPr>
          <w:ilvl w:val="0"/>
          <w:numId w:val="3"/>
        </w:numPr>
        <w:spacing w:afterLines="0" w:after="0" w:line="240" w:lineRule="auto"/>
        <w:ind w:firstLineChars="0"/>
        <w:jc w:val="left"/>
      </w:pPr>
      <w:r>
        <w:rPr>
          <w:rFonts w:hint="eastAsia"/>
        </w:rPr>
        <w:t xml:space="preserve">Word embedding brings richer semantic information than character embedding. </w:t>
      </w:r>
      <w:r w:rsidR="00D25B04">
        <w:t>Take S10 as an example, ch</w:t>
      </w:r>
      <w:r w:rsidR="00D25B04" w:rsidRPr="00D25B04">
        <w:t>aracters “</w:t>
      </w:r>
      <w:r w:rsidR="00D25B04" w:rsidRPr="00D25B04">
        <w:t>胡</w:t>
      </w:r>
      <w:r w:rsidR="00D25B04" w:rsidRPr="00D25B04">
        <w:t xml:space="preserve"> ” and “</w:t>
      </w:r>
      <w:r w:rsidR="00D25B04" w:rsidRPr="00D25B04">
        <w:t>同</w:t>
      </w:r>
      <w:r w:rsidR="00D25B04" w:rsidRPr="00D25B04">
        <w:t xml:space="preserve"> ” do not have any meaning related to</w:t>
      </w:r>
      <w:r w:rsidR="00D25B04" w:rsidRPr="00D25B04">
        <w:rPr>
          <w:rFonts w:hint="eastAsia"/>
        </w:rPr>
        <w:t xml:space="preserve"> </w:t>
      </w:r>
      <w:r w:rsidR="00D25B04" w:rsidRPr="00D25B04">
        <w:t>the formed word “</w:t>
      </w:r>
      <w:r w:rsidR="00D25B04" w:rsidRPr="00D25B04">
        <w:t>胡同</w:t>
      </w:r>
      <w:r w:rsidR="00A10837">
        <w:t xml:space="preserve"> ” (the end of a road),</w:t>
      </w:r>
      <w:r w:rsidR="00D25B04" w:rsidRPr="00D25B04">
        <w:t xml:space="preserve"> </w:t>
      </w:r>
      <w:r w:rsidR="00A10837">
        <w:t>while</w:t>
      </w:r>
      <w:r w:rsidR="00D25B04" w:rsidRPr="00D25B04">
        <w:t xml:space="preserve"> this word strongly suggests that “</w:t>
      </w:r>
      <w:r w:rsidR="00D25B04" w:rsidRPr="00D25B04">
        <w:t>死</w:t>
      </w:r>
      <w:r w:rsidR="00D25B04" w:rsidRPr="00D25B04">
        <w:t>”</w:t>
      </w:r>
      <w:r w:rsidR="00D25B04" w:rsidRPr="00D25B04">
        <w:rPr>
          <w:rFonts w:hint="eastAsia"/>
        </w:rPr>
        <w:t xml:space="preserve"> </w:t>
      </w:r>
      <w:r w:rsidR="00D25B04" w:rsidRPr="00D25B04">
        <w:t>(dead) is not a trigger. Given the more accurate embedding of surrounding context,</w:t>
      </w:r>
      <w:r w:rsidR="00D25B04" w:rsidRPr="00D25B04">
        <w:rPr>
          <w:rFonts w:hint="eastAsia"/>
        </w:rPr>
        <w:t xml:space="preserve"> </w:t>
      </w:r>
      <w:r w:rsidR="00D25B04" w:rsidRPr="00D25B04">
        <w:t>word-based networks can understand the meaning of the center word better and do</w:t>
      </w:r>
      <w:r w:rsidR="00D25B04" w:rsidRPr="00D25B04">
        <w:rPr>
          <w:rFonts w:hint="eastAsia"/>
        </w:rPr>
        <w:t xml:space="preserve"> </w:t>
      </w:r>
      <w:r w:rsidR="00D25B04" w:rsidRPr="00D25B04">
        <w:t>better disambiguation.</w:t>
      </w:r>
    </w:p>
    <w:p w14:paraId="42FF046F" w14:textId="44598B38" w:rsidR="00D25B04" w:rsidRPr="00D25B04" w:rsidRDefault="00A10837" w:rsidP="00C02DE1">
      <w:pPr>
        <w:pStyle w:val="a5"/>
        <w:widowControl/>
        <w:numPr>
          <w:ilvl w:val="0"/>
          <w:numId w:val="3"/>
        </w:numPr>
        <w:spacing w:afterLines="0" w:after="0" w:line="240" w:lineRule="auto"/>
        <w:ind w:firstLineChars="0"/>
        <w:jc w:val="left"/>
      </w:pPr>
      <w:r w:rsidRPr="00C02DE1">
        <w:rPr>
          <w:rFonts w:eastAsiaTheme="minorEastAsia"/>
          <w:kern w:val="0"/>
        </w:rPr>
        <w:t>LSTM</w:t>
      </w:r>
      <w:r w:rsidR="00D25B04" w:rsidRPr="00C02DE1">
        <w:rPr>
          <w:rFonts w:eastAsiaTheme="minorEastAsia"/>
          <w:kern w:val="0"/>
        </w:rPr>
        <w:t xml:space="preserve"> in character-based method needs to maintain </w:t>
      </w:r>
      <w:r w:rsidRPr="00C02DE1">
        <w:rPr>
          <w:rFonts w:eastAsiaTheme="minorEastAsia"/>
          <w:kern w:val="0"/>
        </w:rPr>
        <w:t>clues</w:t>
      </w:r>
      <w:r w:rsidR="00D25B04" w:rsidRPr="00C02DE1">
        <w:rPr>
          <w:rFonts w:eastAsiaTheme="minorEastAsia"/>
          <w:kern w:val="0"/>
        </w:rPr>
        <w:t xml:space="preserve"> for longer sequence, as </w:t>
      </w:r>
      <w:r w:rsidR="00D25B04" w:rsidRPr="00C02DE1">
        <w:rPr>
          <w:rFonts w:eastAsiaTheme="minorEastAsia"/>
          <w:kern w:val="0"/>
          <w:highlight w:val="yellow"/>
        </w:rPr>
        <w:t>1.7</w:t>
      </w:r>
      <w:r w:rsidR="00D25B04" w:rsidRPr="00C02DE1">
        <w:rPr>
          <w:rFonts w:eastAsiaTheme="minorEastAsia"/>
          <w:kern w:val="0"/>
        </w:rPr>
        <w:t xml:space="preserve"> times longer than the average length of word sequences. Evaluating on sentences containing more than 150 characters, F-measure of character-based method is </w:t>
      </w:r>
      <w:r w:rsidR="00D25B04" w:rsidRPr="00C02DE1">
        <w:rPr>
          <w:rFonts w:eastAsiaTheme="minorEastAsia"/>
          <w:kern w:val="0"/>
          <w:highlight w:val="yellow"/>
        </w:rPr>
        <w:t>70\%</w:t>
      </w:r>
      <w:r w:rsidR="00D25B04" w:rsidRPr="00C02DE1">
        <w:rPr>
          <w:rFonts w:eastAsiaTheme="minorEastAsia"/>
          <w:kern w:val="0"/>
        </w:rPr>
        <w:t xml:space="preserve">, while word-based method can achieve </w:t>
      </w:r>
      <w:r w:rsidR="00D25B04" w:rsidRPr="00C02DE1">
        <w:rPr>
          <w:rFonts w:eastAsiaTheme="minorEastAsia"/>
          <w:kern w:val="0"/>
          <w:highlight w:val="yellow"/>
        </w:rPr>
        <w:t>72.8\%</w:t>
      </w:r>
      <w:r w:rsidR="00D25B04" w:rsidRPr="00C02DE1">
        <w:rPr>
          <w:rFonts w:eastAsiaTheme="minorEastAsia"/>
          <w:kern w:val="0"/>
        </w:rPr>
        <w:t>.</w:t>
      </w:r>
    </w:p>
    <w:p w14:paraId="06CC48F4" w14:textId="77777777" w:rsidR="00D25B04" w:rsidRDefault="00D25B04" w:rsidP="00D25B04">
      <w:pPr>
        <w:widowControl/>
        <w:spacing w:afterLines="0" w:after="0" w:line="240" w:lineRule="auto"/>
        <w:jc w:val="left"/>
      </w:pPr>
    </w:p>
    <w:p w14:paraId="0622356C" w14:textId="77777777" w:rsidR="0057781E" w:rsidRDefault="0057781E" w:rsidP="00D25B04">
      <w:pPr>
        <w:widowControl/>
        <w:spacing w:afterLines="0" w:after="0" w:line="240" w:lineRule="auto"/>
        <w:jc w:val="left"/>
      </w:pPr>
    </w:p>
    <w:p w14:paraId="73B05F1E" w14:textId="3BB7681F" w:rsidR="0057781E" w:rsidRDefault="0057781E" w:rsidP="00D25B04">
      <w:pPr>
        <w:widowControl/>
        <w:spacing w:afterLines="0" w:after="0" w:line="240" w:lineRule="auto"/>
        <w:jc w:val="left"/>
        <w:rPr>
          <w:rFonts w:ascii="Times" w:eastAsiaTheme="minorEastAsia" w:hAnsi="Times" w:cs="Times"/>
          <w:b/>
          <w:bCs/>
          <w:color w:val="000000"/>
          <w:kern w:val="0"/>
          <w:sz w:val="24"/>
          <w:szCs w:val="24"/>
        </w:rPr>
      </w:pPr>
      <w:r w:rsidRPr="0057781E">
        <w:rPr>
          <w:rFonts w:ascii="Times" w:eastAsiaTheme="minorEastAsia" w:hAnsi="Times" w:cs="Times"/>
          <w:b/>
          <w:bCs/>
          <w:color w:val="000000"/>
          <w:kern w:val="0"/>
          <w:sz w:val="24"/>
          <w:szCs w:val="24"/>
        </w:rPr>
        <w:t>Neural Network Architectures</w:t>
      </w:r>
    </w:p>
    <w:p w14:paraId="5CB8D25B" w14:textId="3C64252E" w:rsidR="0057781E" w:rsidRDefault="009E1EC4" w:rsidP="0057781E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To compare the effectiveness of different parts of </w:t>
      </w:r>
      <w:r w:rsidR="000C23C5">
        <w:rPr>
          <w:rFonts w:eastAsiaTheme="minorEastAsia"/>
          <w:kern w:val="0"/>
        </w:rPr>
        <w:t xml:space="preserve">C-BiLSTM, </w:t>
      </w:r>
      <w:r w:rsidR="00FB20B2">
        <w:rPr>
          <w:rFonts w:eastAsiaTheme="minorEastAsia"/>
          <w:kern w:val="0"/>
        </w:rPr>
        <w:t>we detect events by using BiLSTM and CNN separately. As Table~\ref{tab:four}</w:t>
      </w:r>
      <w:r w:rsidR="0057781E" w:rsidRPr="0057781E">
        <w:rPr>
          <w:rFonts w:eastAsiaTheme="minorEastAsia"/>
          <w:kern w:val="0"/>
        </w:rPr>
        <w:t xml:space="preserve"> shows, BiLSTM is slightly more efficient than CNN, and the</w:t>
      </w:r>
      <w:r w:rsidR="0057781E">
        <w:rPr>
          <w:rFonts w:eastAsiaTheme="minorEastAsia" w:hint="eastAsia"/>
          <w:kern w:val="0"/>
        </w:rPr>
        <w:t xml:space="preserve"> </w:t>
      </w:r>
      <w:r w:rsidR="00B9364A">
        <w:rPr>
          <w:rFonts w:eastAsiaTheme="minorEastAsia"/>
          <w:kern w:val="0"/>
        </w:rPr>
        <w:t xml:space="preserve">combined </w:t>
      </w:r>
      <w:r w:rsidR="00FB20B2">
        <w:rPr>
          <w:rFonts w:eastAsiaTheme="minorEastAsia"/>
          <w:kern w:val="0"/>
        </w:rPr>
        <w:t>C-</w:t>
      </w:r>
      <w:r w:rsidR="0057781E" w:rsidRPr="0057781E">
        <w:rPr>
          <w:rFonts w:eastAsiaTheme="minorEastAsia"/>
          <w:kern w:val="0"/>
        </w:rPr>
        <w:t>BiLSTM model outperforms other</w:t>
      </w:r>
      <w:r w:rsidR="0075375C">
        <w:rPr>
          <w:rFonts w:eastAsiaTheme="minorEastAsia"/>
          <w:kern w:val="0"/>
        </w:rPr>
        <w:t xml:space="preserve"> two</w:t>
      </w:r>
      <w:r w:rsidR="0057781E" w:rsidRPr="0057781E">
        <w:rPr>
          <w:rFonts w:eastAsiaTheme="minorEastAsia"/>
          <w:kern w:val="0"/>
        </w:rPr>
        <w:t xml:space="preserve"> models. </w:t>
      </w:r>
      <w:r w:rsidR="00B879EF">
        <w:rPr>
          <w:rFonts w:eastAsiaTheme="minorEastAsia"/>
          <w:kern w:val="0"/>
        </w:rPr>
        <w:t>This observation demonstrates that both of the two models are important for event detection.</w:t>
      </w:r>
    </w:p>
    <w:p w14:paraId="1AC64623" w14:textId="77777777" w:rsidR="001F35B8" w:rsidRDefault="001F35B8" w:rsidP="00FC67B1">
      <w:pPr>
        <w:spacing w:after="156"/>
        <w:rPr>
          <w:rFonts w:eastAsiaTheme="minorEastAsia"/>
          <w:kern w:val="0"/>
        </w:rPr>
      </w:pPr>
    </w:p>
    <w:p w14:paraId="6CC5489F" w14:textId="230B361A" w:rsidR="00FC67B1" w:rsidRDefault="00FC67B1" w:rsidP="00FC67B1">
      <w:pPr>
        <w:spacing w:after="156"/>
        <w:rPr>
          <w:rFonts w:eastAsiaTheme="minorEastAsia"/>
          <w:kern w:val="0"/>
        </w:rPr>
      </w:pPr>
      <w:r w:rsidRPr="00FC67B1">
        <w:rPr>
          <w:rFonts w:eastAsiaTheme="minorEastAsia" w:hint="eastAsia"/>
          <w:kern w:val="0"/>
        </w:rPr>
        <w:t>Some words can trigger different types of events according to their contexts, like the word \begin{CJK}{UTF8}{gbsn}``</w:t>
      </w:r>
      <w:r w:rsidRPr="00FC67B1">
        <w:rPr>
          <w:rFonts w:eastAsiaTheme="minorEastAsia" w:hint="eastAsia"/>
          <w:kern w:val="0"/>
        </w:rPr>
        <w:t>成立</w:t>
      </w:r>
      <w:r w:rsidRPr="00FC67B1">
        <w:rPr>
          <w:rFonts w:eastAsiaTheme="minorEastAsia" w:hint="eastAsia"/>
          <w:kern w:val="0"/>
        </w:rPr>
        <w:t>''\end{CJK} (found) in S1</w:t>
      </w:r>
      <w:r w:rsidR="00C02DBD">
        <w:rPr>
          <w:rFonts w:eastAsiaTheme="minorEastAsia"/>
          <w:kern w:val="0"/>
        </w:rPr>
        <w:t>1</w:t>
      </w:r>
      <w:r w:rsidR="00F60751">
        <w:rPr>
          <w:rFonts w:eastAsiaTheme="minorEastAsia" w:hint="eastAsia"/>
          <w:kern w:val="0"/>
        </w:rPr>
        <w:t xml:space="preserve"> and</w:t>
      </w:r>
      <w:r w:rsidR="00F60751">
        <w:rPr>
          <w:rFonts w:eastAsiaTheme="minorEastAsia"/>
          <w:kern w:val="0"/>
        </w:rPr>
        <w:t xml:space="preserve"> S12</w:t>
      </w:r>
      <w:r w:rsidR="00503E8E">
        <w:rPr>
          <w:rFonts w:eastAsiaTheme="minorEastAsia"/>
          <w:kern w:val="0"/>
        </w:rPr>
        <w:t xml:space="preserve">. These </w:t>
      </w:r>
      <w:r w:rsidR="009E6845">
        <w:rPr>
          <w:rFonts w:eastAsiaTheme="minorEastAsia"/>
          <w:kern w:val="0"/>
        </w:rPr>
        <w:t xml:space="preserve">words </w:t>
      </w:r>
      <w:r w:rsidR="00356538">
        <w:rPr>
          <w:rFonts w:eastAsiaTheme="minorEastAsia"/>
          <w:kern w:val="0"/>
        </w:rPr>
        <w:t xml:space="preserve">account </w:t>
      </w:r>
      <w:r w:rsidR="0044053A">
        <w:rPr>
          <w:rFonts w:eastAsiaTheme="minorEastAsia"/>
          <w:kern w:val="0"/>
        </w:rPr>
        <w:t>for</w:t>
      </w:r>
      <w:r w:rsidR="0044053A">
        <w:rPr>
          <w:rFonts w:eastAsiaTheme="minorEastAsia" w:hint="eastAsia"/>
          <w:kern w:val="0"/>
        </w:rPr>
        <w:t xml:space="preserve"> </w:t>
      </w:r>
      <w:r w:rsidR="0044053A">
        <w:rPr>
          <w:rFonts w:eastAsiaTheme="minorEastAsia"/>
          <w:kern w:val="0"/>
        </w:rPr>
        <w:t>36.8</w:t>
      </w:r>
      <w:r w:rsidR="00B10C06">
        <w:rPr>
          <w:rFonts w:eastAsiaTheme="minorEastAsia"/>
          <w:kern w:val="0"/>
        </w:rPr>
        <w:t xml:space="preserve"> percent</w:t>
      </w:r>
      <w:r w:rsidR="002E02E7">
        <w:rPr>
          <w:rFonts w:eastAsiaTheme="minorEastAsia"/>
          <w:kern w:val="0"/>
        </w:rPr>
        <w:t xml:space="preserve"> </w:t>
      </w:r>
      <w:r w:rsidR="004456A4">
        <w:rPr>
          <w:rFonts w:eastAsiaTheme="minorEastAsia"/>
          <w:kern w:val="0"/>
        </w:rPr>
        <w:t>of</w:t>
      </w:r>
      <w:r w:rsidR="002E02E7">
        <w:rPr>
          <w:rFonts w:eastAsiaTheme="minorEastAsia"/>
          <w:kern w:val="0"/>
        </w:rPr>
        <w:t xml:space="preserve"> </w:t>
      </w:r>
      <w:r w:rsidR="00356538">
        <w:rPr>
          <w:rFonts w:eastAsiaTheme="minorEastAsia"/>
          <w:kern w:val="0"/>
        </w:rPr>
        <w:t>all</w:t>
      </w:r>
      <w:r w:rsidR="0044053A">
        <w:rPr>
          <w:rFonts w:eastAsiaTheme="minorEastAsia"/>
          <w:kern w:val="0"/>
        </w:rPr>
        <w:t xml:space="preserve"> triggers.</w:t>
      </w:r>
      <w:r w:rsidR="002E02E7">
        <w:rPr>
          <w:rFonts w:eastAsiaTheme="minorEastAsia"/>
          <w:kern w:val="0"/>
        </w:rPr>
        <w:t xml:space="preserve"> </w:t>
      </w:r>
      <w:r w:rsidR="009E6845">
        <w:rPr>
          <w:rFonts w:eastAsiaTheme="minorEastAsia" w:hint="eastAsia"/>
          <w:kern w:val="0"/>
        </w:rPr>
        <w:t>So</w:t>
      </w:r>
      <w:r w:rsidR="009E6845">
        <w:rPr>
          <w:rFonts w:eastAsiaTheme="minorEastAsia"/>
          <w:kern w:val="0"/>
        </w:rPr>
        <w:t xml:space="preserve"> </w:t>
      </w:r>
      <w:r w:rsidR="009E6845">
        <w:rPr>
          <w:rFonts w:eastAsiaTheme="minorEastAsia" w:hint="eastAsia"/>
          <w:kern w:val="0"/>
        </w:rPr>
        <w:t xml:space="preserve">we </w:t>
      </w:r>
      <w:r w:rsidRPr="00FC67B1">
        <w:rPr>
          <w:rFonts w:eastAsiaTheme="minorEastAsia" w:hint="eastAsia"/>
          <w:kern w:val="0"/>
        </w:rPr>
        <w:t xml:space="preserve">evaluate the capacity of each network on trigger disambiguation. </w:t>
      </w:r>
    </w:p>
    <w:p w14:paraId="39C48582" w14:textId="5653623C" w:rsidR="00C05279" w:rsidRDefault="00834CC6" w:rsidP="00DE2882">
      <w:pPr>
        <w:widowControl/>
        <w:spacing w:afterLines="0" w:after="0" w:line="240" w:lineRule="auto"/>
        <w:jc w:val="left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S</w:t>
      </w:r>
      <w:r>
        <w:rPr>
          <w:rFonts w:eastAsiaTheme="minorEastAsia"/>
          <w:kern w:val="0"/>
        </w:rPr>
        <w:t xml:space="preserve">11: </w:t>
      </w:r>
      <w:r w:rsidR="0097379B">
        <w:rPr>
          <w:rFonts w:eastAsiaTheme="minorEastAsia" w:hint="eastAsia"/>
          <w:kern w:val="0"/>
        </w:rPr>
        <w:t>部队</w:t>
      </w:r>
      <w:r w:rsidR="001E30D2">
        <w:rPr>
          <w:rFonts w:eastAsiaTheme="minorEastAsia"/>
          <w:kern w:val="0"/>
        </w:rPr>
        <w:t xml:space="preserve"> </w:t>
      </w:r>
      <w:r w:rsidR="0097379B">
        <w:rPr>
          <w:rFonts w:eastAsiaTheme="minorEastAsia"/>
          <w:kern w:val="0"/>
        </w:rPr>
        <w:t>向</w:t>
      </w:r>
      <w:r w:rsidR="001E30D2">
        <w:rPr>
          <w:rFonts w:eastAsiaTheme="minorEastAsia"/>
          <w:kern w:val="0"/>
        </w:rPr>
        <w:t xml:space="preserve"> </w:t>
      </w:r>
      <w:r w:rsidR="0097379B">
        <w:rPr>
          <w:rFonts w:eastAsiaTheme="minorEastAsia"/>
          <w:kern w:val="0"/>
        </w:rPr>
        <w:t>抗议者</w:t>
      </w:r>
      <w:r w:rsidR="001E30D2">
        <w:rPr>
          <w:rFonts w:eastAsiaTheme="minorEastAsia"/>
          <w:kern w:val="0"/>
        </w:rPr>
        <w:t xml:space="preserve"> </w:t>
      </w:r>
      <w:r w:rsidR="0097379B">
        <w:rPr>
          <w:rFonts w:eastAsiaTheme="minorEastAsia"/>
          <w:kern w:val="0"/>
        </w:rPr>
        <w:t>释放</w:t>
      </w:r>
      <w:r w:rsidR="001E30D2">
        <w:rPr>
          <w:rFonts w:eastAsiaTheme="minorEastAsia"/>
          <w:kern w:val="0"/>
        </w:rPr>
        <w:t xml:space="preserve"> </w:t>
      </w:r>
      <w:r w:rsidR="0097379B">
        <w:rPr>
          <w:rFonts w:eastAsiaTheme="minorEastAsia"/>
          <w:kern w:val="0"/>
        </w:rPr>
        <w:t>了</w:t>
      </w:r>
      <w:r w:rsidR="001E30D2">
        <w:rPr>
          <w:rFonts w:eastAsiaTheme="minorEastAsia"/>
          <w:kern w:val="0"/>
        </w:rPr>
        <w:t xml:space="preserve"> </w:t>
      </w:r>
      <w:r w:rsidR="0097379B">
        <w:rPr>
          <w:rFonts w:eastAsiaTheme="minorEastAsia" w:hint="eastAsia"/>
          <w:kern w:val="0"/>
        </w:rPr>
        <w:t>催泪</w:t>
      </w:r>
      <w:r w:rsidR="0097379B">
        <w:rPr>
          <w:rFonts w:eastAsiaTheme="minorEastAsia"/>
          <w:kern w:val="0"/>
        </w:rPr>
        <w:t>弹</w:t>
      </w:r>
      <w:r w:rsidR="00533FFD">
        <w:rPr>
          <w:rFonts w:eastAsiaTheme="minorEastAsia"/>
          <w:kern w:val="0"/>
        </w:rPr>
        <w:t xml:space="preserve"> </w:t>
      </w:r>
      <w:r w:rsidR="001E30D2">
        <w:rPr>
          <w:rFonts w:eastAsiaTheme="minorEastAsia"/>
          <w:kern w:val="0"/>
        </w:rPr>
        <w:t>。</w:t>
      </w:r>
      <w:r w:rsidR="00D2410E">
        <w:rPr>
          <w:rFonts w:eastAsiaTheme="minorEastAsia"/>
          <w:kern w:val="0"/>
        </w:rPr>
        <w:t xml:space="preserve">The </w:t>
      </w:r>
      <w:r w:rsidR="00DE2882">
        <w:rPr>
          <w:rFonts w:eastAsiaTheme="minorEastAsia"/>
          <w:kern w:val="0"/>
        </w:rPr>
        <w:t xml:space="preserve">troops released tear gas to the </w:t>
      </w:r>
      <w:r w:rsidR="00D2410E">
        <w:rPr>
          <w:rFonts w:eastAsiaTheme="minorEastAsia"/>
          <w:kern w:val="0"/>
        </w:rPr>
        <w:t>protesters.</w:t>
      </w:r>
      <w:r w:rsidR="00DE2882">
        <w:rPr>
          <w:rFonts w:eastAsiaTheme="minorEastAsia" w:hint="eastAsia"/>
          <w:kern w:val="0"/>
        </w:rPr>
        <w:t xml:space="preserve"> </w:t>
      </w:r>
      <w:r w:rsidR="001804F0">
        <w:rPr>
          <w:rFonts w:eastAsiaTheme="minorEastAsia"/>
          <w:kern w:val="0"/>
        </w:rPr>
        <w:t>[</w:t>
      </w:r>
      <w:r w:rsidR="00C05279">
        <w:rPr>
          <w:rFonts w:eastAsiaTheme="minorEastAsia"/>
          <w:kern w:val="0"/>
        </w:rPr>
        <w:t>T</w:t>
      </w:r>
      <w:r w:rsidR="009A76D2">
        <w:rPr>
          <w:rFonts w:eastAsiaTheme="minorEastAsia" w:hint="eastAsia"/>
          <w:kern w:val="0"/>
        </w:rPr>
        <w:t>y</w:t>
      </w:r>
      <w:r w:rsidR="009A76D2">
        <w:rPr>
          <w:rFonts w:eastAsiaTheme="minorEastAsia"/>
          <w:kern w:val="0"/>
        </w:rPr>
        <w:t>pe:</w:t>
      </w:r>
      <w:r w:rsidR="001804F0">
        <w:rPr>
          <w:rFonts w:eastAsiaTheme="minorEastAsia"/>
          <w:kern w:val="0"/>
        </w:rPr>
        <w:t xml:space="preserve"> </w:t>
      </w:r>
      <w:r w:rsidR="00821D8E">
        <w:rPr>
          <w:rFonts w:eastAsiaTheme="minorEastAsia"/>
          <w:kern w:val="0"/>
        </w:rPr>
        <w:t>Attack</w:t>
      </w:r>
      <w:r w:rsidR="001804F0">
        <w:rPr>
          <w:rFonts w:eastAsiaTheme="minorEastAsia"/>
          <w:kern w:val="0"/>
        </w:rPr>
        <w:t>]</w:t>
      </w:r>
      <w:r w:rsidR="009A76D2">
        <w:rPr>
          <w:rFonts w:eastAsiaTheme="minorEastAsia"/>
          <w:kern w:val="0"/>
        </w:rPr>
        <w:t xml:space="preserve"> </w:t>
      </w:r>
    </w:p>
    <w:p w14:paraId="273B57F2" w14:textId="1545EF84" w:rsidR="001E30D2" w:rsidRPr="00DE2882" w:rsidRDefault="002351F7" w:rsidP="00DE2882">
      <w:pPr>
        <w:widowControl/>
        <w:spacing w:afterLines="0" w:after="0" w:line="24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eastAsiaTheme="minorEastAsia" w:hint="eastAsia"/>
          <w:kern w:val="0"/>
        </w:rPr>
        <w:t>S12</w:t>
      </w:r>
      <w:r>
        <w:rPr>
          <w:rFonts w:eastAsiaTheme="minorEastAsia"/>
          <w:kern w:val="0"/>
        </w:rPr>
        <w:t>：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他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在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服刑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五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年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后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从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狱中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SimSun" w:eastAsia="SimSun" w:hAnsi="SimSun" w:cs="SimSun"/>
          <w:color w:val="555555"/>
          <w:kern w:val="0"/>
          <w:sz w:val="21"/>
          <w:szCs w:val="21"/>
          <w:shd w:val="clear" w:color="auto" w:fill="FFFFFF"/>
        </w:rPr>
        <w:t>释放</w:t>
      </w:r>
      <w:r w:rsidR="00533FFD" w:rsidRP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出来</w:t>
      </w:r>
      <w:r w:rsidR="00533FFD">
        <w:rPr>
          <w:rFonts w:ascii="Helvetica Neue" w:eastAsia="Times New Roman" w:hAnsi="Helvetica Neue"/>
          <w:color w:val="555555"/>
          <w:kern w:val="0"/>
          <w:sz w:val="21"/>
          <w:szCs w:val="21"/>
          <w:shd w:val="clear" w:color="auto" w:fill="FFFFFF"/>
        </w:rPr>
        <w:t xml:space="preserve"> </w:t>
      </w:r>
      <w:r w:rsidR="00533FFD" w:rsidRPr="00533FFD">
        <w:rPr>
          <w:rFonts w:ascii="MS Mincho" w:eastAsia="MS Mincho" w:hAnsi="MS Mincho" w:cs="MS Mincho"/>
          <w:color w:val="555555"/>
          <w:kern w:val="0"/>
          <w:sz w:val="21"/>
          <w:szCs w:val="21"/>
          <w:shd w:val="clear" w:color="auto" w:fill="FFFFFF"/>
        </w:rPr>
        <w:t>。</w:t>
      </w:r>
      <w:r w:rsidR="001E30D2">
        <w:rPr>
          <w:rFonts w:eastAsiaTheme="minorEastAsia"/>
          <w:kern w:val="0"/>
        </w:rPr>
        <w:t>He was released from prison after serving a sentence of five years.</w:t>
      </w:r>
      <w:r w:rsidR="00DE2882">
        <w:rPr>
          <w:rFonts w:ascii="Times New Roman" w:eastAsia="Times New Roman" w:hAnsi="Times New Roman" w:hint="eastAsia"/>
          <w:kern w:val="0"/>
          <w:sz w:val="24"/>
          <w:szCs w:val="24"/>
        </w:rPr>
        <w:t xml:space="preserve"> </w:t>
      </w:r>
      <w:r w:rsidR="001E30D2">
        <w:rPr>
          <w:rFonts w:eastAsiaTheme="minorEastAsia" w:hint="eastAsia"/>
          <w:kern w:val="0"/>
        </w:rPr>
        <w:t>[</w:t>
      </w:r>
      <w:r w:rsidR="001E30D2">
        <w:rPr>
          <w:rFonts w:eastAsiaTheme="minorEastAsia"/>
          <w:kern w:val="0"/>
        </w:rPr>
        <w:t>Type: Release</w:t>
      </w:r>
      <w:r w:rsidR="00115306">
        <w:rPr>
          <w:rFonts w:eastAsiaTheme="minorEastAsia"/>
          <w:kern w:val="0"/>
        </w:rPr>
        <w:t>-</w:t>
      </w:r>
      <w:r w:rsidR="003A6975">
        <w:rPr>
          <w:rFonts w:eastAsiaTheme="minorEastAsia"/>
          <w:kern w:val="0"/>
        </w:rPr>
        <w:t>P</w:t>
      </w:r>
      <w:r w:rsidR="00A65A8F">
        <w:rPr>
          <w:rFonts w:eastAsiaTheme="minorEastAsia"/>
          <w:kern w:val="0"/>
        </w:rPr>
        <w:t>a</w:t>
      </w:r>
      <w:r w:rsidR="00115306">
        <w:rPr>
          <w:rFonts w:eastAsiaTheme="minorEastAsia"/>
          <w:kern w:val="0"/>
        </w:rPr>
        <w:t>role</w:t>
      </w:r>
      <w:r w:rsidR="001E30D2">
        <w:rPr>
          <w:rFonts w:eastAsiaTheme="minorEastAsia" w:hint="eastAsia"/>
          <w:kern w:val="0"/>
        </w:rPr>
        <w:t>]</w:t>
      </w:r>
    </w:p>
    <w:p w14:paraId="650C2C6E" w14:textId="069B5CB2" w:rsidR="003D714D" w:rsidRPr="00FC67B1" w:rsidRDefault="00E97585" w:rsidP="00FC67B1">
      <w:pPr>
        <w:spacing w:after="156"/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从</w:t>
      </w:r>
      <w:r>
        <w:rPr>
          <w:rFonts w:eastAsiaTheme="minorEastAsia"/>
          <w:kern w:val="0"/>
        </w:rPr>
        <w:t>Table</w:t>
      </w:r>
      <w:r w:rsidR="009D1E24">
        <w:rPr>
          <w:rFonts w:eastAsiaTheme="minorEastAsia"/>
          <w:kern w:val="0"/>
        </w:rPr>
        <w:t xml:space="preserve"> 6</w:t>
      </w:r>
      <w:r>
        <w:rPr>
          <w:rFonts w:eastAsiaTheme="minorEastAsia"/>
          <w:kern w:val="0"/>
        </w:rPr>
        <w:t>中可以看出</w:t>
      </w:r>
      <w:r w:rsidR="009374EC">
        <w:rPr>
          <w:rFonts w:eastAsiaTheme="minorEastAsia"/>
          <w:kern w:val="0"/>
        </w:rPr>
        <w:t>，</w:t>
      </w:r>
      <w:r w:rsidR="003D714D">
        <w:rPr>
          <w:rFonts w:eastAsiaTheme="minorEastAsia" w:hint="eastAsia"/>
          <w:kern w:val="0"/>
        </w:rPr>
        <w:t>CNN</w:t>
      </w:r>
      <w:r w:rsidR="00363B8E">
        <w:rPr>
          <w:rFonts w:eastAsiaTheme="minorEastAsia" w:hint="eastAsia"/>
          <w:kern w:val="0"/>
        </w:rPr>
        <w:t>的</w:t>
      </w:r>
      <w:r w:rsidR="007303AC">
        <w:rPr>
          <w:rFonts w:eastAsiaTheme="minorEastAsia"/>
          <w:kern w:val="0"/>
        </w:rPr>
        <w:t>消</w:t>
      </w:r>
      <w:r w:rsidR="007303AC">
        <w:rPr>
          <w:rFonts w:eastAsiaTheme="minorEastAsia" w:hint="eastAsia"/>
          <w:kern w:val="0"/>
        </w:rPr>
        <w:t>歧效果</w:t>
      </w:r>
      <w:r w:rsidR="003D714D">
        <w:rPr>
          <w:rFonts w:eastAsiaTheme="minorEastAsia" w:hint="eastAsia"/>
          <w:kern w:val="0"/>
        </w:rPr>
        <w:t>比</w:t>
      </w:r>
      <w:r w:rsidR="003D714D">
        <w:rPr>
          <w:rFonts w:eastAsiaTheme="minorEastAsia"/>
          <w:kern w:val="0"/>
        </w:rPr>
        <w:t xml:space="preserve"> </w:t>
      </w:r>
      <w:r w:rsidR="00627695">
        <w:rPr>
          <w:rFonts w:eastAsiaTheme="minorEastAsia"/>
          <w:kern w:val="0"/>
        </w:rPr>
        <w:t>Bi</w:t>
      </w:r>
      <w:r w:rsidR="003D714D">
        <w:rPr>
          <w:rFonts w:eastAsiaTheme="minorEastAsia"/>
          <w:kern w:val="0"/>
        </w:rPr>
        <w:t>LSTM</w:t>
      </w:r>
      <w:r w:rsidR="00363B8E">
        <w:rPr>
          <w:rFonts w:eastAsiaTheme="minorEastAsia"/>
          <w:kern w:val="0"/>
        </w:rPr>
        <w:t xml:space="preserve"> </w:t>
      </w:r>
      <w:r w:rsidR="00363B8E">
        <w:rPr>
          <w:rFonts w:eastAsiaTheme="minorEastAsia" w:hint="eastAsia"/>
          <w:kern w:val="0"/>
        </w:rPr>
        <w:t>更好</w:t>
      </w:r>
      <w:r w:rsidR="00350592">
        <w:rPr>
          <w:rFonts w:eastAsiaTheme="minorEastAsia"/>
          <w:kern w:val="0"/>
        </w:rPr>
        <w:t>，</w:t>
      </w:r>
      <w:r w:rsidR="00350592">
        <w:rPr>
          <w:rFonts w:eastAsiaTheme="minorEastAsia" w:hint="eastAsia"/>
          <w:kern w:val="0"/>
        </w:rPr>
        <w:t>这得益于</w:t>
      </w:r>
      <w:r w:rsidR="007C580F">
        <w:rPr>
          <w:rFonts w:eastAsiaTheme="minorEastAsia"/>
          <w:kern w:val="0"/>
        </w:rPr>
        <w:t xml:space="preserve"> CNN </w:t>
      </w:r>
      <w:r w:rsidR="00DE2882">
        <w:rPr>
          <w:rFonts w:eastAsiaTheme="minorEastAsia"/>
          <w:kern w:val="0"/>
        </w:rPr>
        <w:t>为每个单词</w:t>
      </w:r>
      <w:r w:rsidR="003109C4">
        <w:rPr>
          <w:rFonts w:eastAsiaTheme="minorEastAsia"/>
          <w:kern w:val="0"/>
        </w:rPr>
        <w:t>抽取</w:t>
      </w:r>
      <w:r w:rsidR="00DE2882">
        <w:rPr>
          <w:rFonts w:eastAsiaTheme="minorEastAsia"/>
          <w:kern w:val="0"/>
        </w:rPr>
        <w:t>的</w:t>
      </w:r>
      <w:r w:rsidR="0042488E">
        <w:rPr>
          <w:rFonts w:eastAsiaTheme="minorEastAsia"/>
          <w:kern w:val="0"/>
        </w:rPr>
        <w:t>局部信息</w:t>
      </w:r>
      <w:r w:rsidR="008E705F">
        <w:rPr>
          <w:rFonts w:eastAsiaTheme="minorEastAsia"/>
          <w:kern w:val="0"/>
        </w:rPr>
        <w:t>。同时，</w:t>
      </w:r>
      <w:r w:rsidR="0002596A">
        <w:rPr>
          <w:rFonts w:eastAsiaTheme="minorEastAsia"/>
          <w:kern w:val="0"/>
        </w:rPr>
        <w:t>Bi</w:t>
      </w:r>
      <w:r w:rsidR="00E83EC7">
        <w:rPr>
          <w:rFonts w:eastAsiaTheme="minorEastAsia"/>
          <w:kern w:val="0"/>
        </w:rPr>
        <w:t>LSTM</w:t>
      </w:r>
      <w:r w:rsidR="00D61269">
        <w:rPr>
          <w:rFonts w:eastAsiaTheme="minorEastAsia"/>
          <w:kern w:val="0"/>
        </w:rPr>
        <w:t xml:space="preserve"> </w:t>
      </w:r>
      <w:r w:rsidR="00E27D80">
        <w:rPr>
          <w:rFonts w:eastAsiaTheme="minorEastAsia"/>
          <w:kern w:val="0"/>
        </w:rPr>
        <w:t>抽取的</w:t>
      </w:r>
      <w:r w:rsidR="00961B74">
        <w:rPr>
          <w:rFonts w:eastAsiaTheme="minorEastAsia"/>
          <w:kern w:val="0"/>
        </w:rPr>
        <w:t>句子级别信息</w:t>
      </w:r>
      <w:r w:rsidR="00D61269">
        <w:rPr>
          <w:rFonts w:eastAsiaTheme="minorEastAsia"/>
          <w:kern w:val="0"/>
        </w:rPr>
        <w:t>也</w:t>
      </w:r>
      <w:r w:rsidR="00147868">
        <w:rPr>
          <w:rFonts w:eastAsiaTheme="minorEastAsia" w:hint="eastAsia"/>
          <w:kern w:val="0"/>
        </w:rPr>
        <w:t>有</w:t>
      </w:r>
      <w:r w:rsidR="00165B5E">
        <w:rPr>
          <w:rFonts w:eastAsiaTheme="minorEastAsia"/>
          <w:kern w:val="0"/>
        </w:rPr>
        <w:t>一定的</w:t>
      </w:r>
      <w:r w:rsidR="000315AC">
        <w:rPr>
          <w:rFonts w:eastAsiaTheme="minorEastAsia"/>
          <w:kern w:val="0"/>
        </w:rPr>
        <w:t>消除</w:t>
      </w:r>
      <w:r w:rsidR="00482506">
        <w:rPr>
          <w:rFonts w:eastAsiaTheme="minorEastAsia"/>
          <w:kern w:val="0"/>
        </w:rPr>
        <w:t>歧义的</w:t>
      </w:r>
      <w:r w:rsidR="00A7729A">
        <w:rPr>
          <w:rFonts w:eastAsiaTheme="minorEastAsia" w:hint="eastAsia"/>
          <w:kern w:val="0"/>
        </w:rPr>
        <w:t>作用</w:t>
      </w:r>
      <w:r w:rsidR="00482506">
        <w:rPr>
          <w:rFonts w:eastAsiaTheme="minorEastAsia"/>
          <w:kern w:val="0"/>
        </w:rPr>
        <w:t>。</w:t>
      </w:r>
    </w:p>
    <w:p w14:paraId="56C00E20" w14:textId="14F9568E" w:rsidR="00CD14B3" w:rsidRDefault="003F7C04" w:rsidP="003F7C0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>
        <w:rPr>
          <w:rFonts w:eastAsiaTheme="minorEastAsia"/>
          <w:kern w:val="0"/>
        </w:rPr>
        <w:t>Table~\ref{tab:six}</w:t>
      </w:r>
      <w:r>
        <w:rPr>
          <w:rFonts w:eastAsiaTheme="minorEastAsia" w:hint="eastAsia"/>
          <w:kern w:val="0"/>
        </w:rPr>
        <w:t xml:space="preserve"> </w:t>
      </w:r>
      <w:r w:rsidRPr="0057781E">
        <w:rPr>
          <w:rFonts w:eastAsiaTheme="minorEastAsia"/>
          <w:kern w:val="0"/>
        </w:rPr>
        <w:t>provides suggestive evidence that</w:t>
      </w:r>
      <w:r w:rsidR="000509AA">
        <w:rPr>
          <w:rFonts w:eastAsiaTheme="minorEastAsia"/>
          <w:kern w:val="0"/>
        </w:rPr>
        <w:t xml:space="preserve">, </w:t>
      </w:r>
      <w:r w:rsidR="00CD14B3">
        <w:rPr>
          <w:rFonts w:eastAsiaTheme="minorEastAsia"/>
          <w:kern w:val="0"/>
        </w:rPr>
        <w:t>bene</w:t>
      </w:r>
      <w:r w:rsidR="008A2F0F">
        <w:rPr>
          <w:rFonts w:eastAsiaTheme="minorEastAsia"/>
          <w:kern w:val="0"/>
        </w:rPr>
        <w:t xml:space="preserve">fited </w:t>
      </w:r>
      <w:r w:rsidR="008A2F0F">
        <w:rPr>
          <w:rFonts w:eastAsiaTheme="minorEastAsia" w:hint="eastAsia"/>
          <w:kern w:val="0"/>
        </w:rPr>
        <w:t>from</w:t>
      </w:r>
      <w:r w:rsidRPr="0057781E">
        <w:rPr>
          <w:rFonts w:eastAsiaTheme="minorEastAsia"/>
          <w:kern w:val="0"/>
        </w:rPr>
        <w:t xml:space="preserve"> </w:t>
      </w:r>
      <w:r w:rsidR="00CD14B3">
        <w:rPr>
          <w:rFonts w:eastAsiaTheme="minorEastAsia"/>
          <w:kern w:val="0"/>
        </w:rPr>
        <w:t xml:space="preserve">the </w:t>
      </w:r>
      <w:r w:rsidR="00CD14B3" w:rsidRPr="00CD14B3">
        <w:rPr>
          <w:rFonts w:eastAsiaTheme="minorEastAsia"/>
          <w:kern w:val="0"/>
        </w:rPr>
        <w:t>salient</w:t>
      </w:r>
      <w:r w:rsidR="00280D7A">
        <w:rPr>
          <w:rFonts w:eastAsiaTheme="minorEastAsia"/>
          <w:kern w:val="0"/>
        </w:rPr>
        <w:t xml:space="preserve"> contextual</w:t>
      </w:r>
      <w:r w:rsidR="005769EF">
        <w:rPr>
          <w:rFonts w:eastAsiaTheme="minorEastAsia"/>
          <w:kern w:val="0"/>
        </w:rPr>
        <w:t xml:space="preserve"> features,</w:t>
      </w:r>
      <w:r w:rsidR="008807CF">
        <w:rPr>
          <w:rFonts w:eastAsiaTheme="minorEastAsia"/>
          <w:kern w:val="0"/>
        </w:rPr>
        <w:t xml:space="preserve"> </w:t>
      </w:r>
      <w:r w:rsidR="00280D7A">
        <w:rPr>
          <w:rFonts w:eastAsiaTheme="minorEastAsia"/>
          <w:kern w:val="0"/>
        </w:rPr>
        <w:t xml:space="preserve">CNN </w:t>
      </w:r>
      <w:r w:rsidR="00AB2EB6">
        <w:rPr>
          <w:rFonts w:eastAsiaTheme="minorEastAsia"/>
          <w:kern w:val="0"/>
        </w:rPr>
        <w:t>can perform</w:t>
      </w:r>
      <w:r w:rsidR="00280D7A">
        <w:rPr>
          <w:rFonts w:eastAsiaTheme="minorEastAsia"/>
          <w:kern w:val="0"/>
        </w:rPr>
        <w:t xml:space="preserve"> better trigger disambiguation than </w:t>
      </w:r>
      <w:r w:rsidR="00030071">
        <w:rPr>
          <w:rFonts w:eastAsiaTheme="minorEastAsia"/>
          <w:kern w:val="0"/>
        </w:rPr>
        <w:t>Bi</w:t>
      </w:r>
      <w:r w:rsidR="00280D7A">
        <w:rPr>
          <w:rFonts w:eastAsiaTheme="minorEastAsia"/>
          <w:kern w:val="0"/>
        </w:rPr>
        <w:t>LSTM.</w:t>
      </w:r>
      <w:r w:rsidR="005769EF">
        <w:rPr>
          <w:rFonts w:eastAsiaTheme="minorEastAsia"/>
          <w:kern w:val="0"/>
        </w:rPr>
        <w:t xml:space="preserve"> </w:t>
      </w:r>
      <w:r w:rsidR="00455002">
        <w:rPr>
          <w:rFonts w:eastAsiaTheme="minorEastAsia"/>
          <w:kern w:val="0"/>
        </w:rPr>
        <w:t xml:space="preserve">And </w:t>
      </w:r>
      <w:r w:rsidR="00D34957">
        <w:rPr>
          <w:rFonts w:eastAsiaTheme="minorEastAsia"/>
          <w:kern w:val="0"/>
        </w:rPr>
        <w:t>LSTM-extracted sentence-level information</w:t>
      </w:r>
      <w:r w:rsidR="001B467C">
        <w:rPr>
          <w:rFonts w:eastAsiaTheme="minorEastAsia"/>
          <w:kern w:val="0"/>
        </w:rPr>
        <w:t xml:space="preserve"> also </w:t>
      </w:r>
      <w:r w:rsidR="00F276D3">
        <w:rPr>
          <w:rFonts w:eastAsiaTheme="minorEastAsia"/>
          <w:kern w:val="0"/>
        </w:rPr>
        <w:t xml:space="preserve">help </w:t>
      </w:r>
      <w:r w:rsidR="00F276D3">
        <w:rPr>
          <w:rFonts w:eastAsiaTheme="minorEastAsia" w:hint="eastAsia"/>
          <w:kern w:val="0"/>
        </w:rPr>
        <w:t>reduce</w:t>
      </w:r>
      <w:r w:rsidR="00455002">
        <w:rPr>
          <w:rFonts w:eastAsiaTheme="minorEastAsia"/>
          <w:kern w:val="0"/>
        </w:rPr>
        <w:t xml:space="preserve"> some errors ca</w:t>
      </w:r>
      <w:r w:rsidR="00F276D3">
        <w:rPr>
          <w:rFonts w:eastAsiaTheme="minorEastAsia"/>
          <w:kern w:val="0"/>
        </w:rPr>
        <w:t>u</w:t>
      </w:r>
      <w:r w:rsidR="00455002">
        <w:rPr>
          <w:rFonts w:eastAsiaTheme="minorEastAsia"/>
          <w:kern w:val="0"/>
        </w:rPr>
        <w:t xml:space="preserve">sed by </w:t>
      </w:r>
      <w:r w:rsidR="00455002" w:rsidRPr="0057781E">
        <w:rPr>
          <w:rFonts w:eastAsiaTheme="minorEastAsia"/>
          <w:kern w:val="0"/>
        </w:rPr>
        <w:t>ambiguous</w:t>
      </w:r>
      <w:r w:rsidR="00455002">
        <w:rPr>
          <w:rFonts w:eastAsiaTheme="minorEastAsia" w:hint="eastAsia"/>
          <w:kern w:val="0"/>
        </w:rPr>
        <w:t xml:space="preserve"> </w:t>
      </w:r>
      <w:r w:rsidR="00455002" w:rsidRPr="0057781E">
        <w:rPr>
          <w:rFonts w:eastAsiaTheme="minorEastAsia"/>
          <w:kern w:val="0"/>
        </w:rPr>
        <w:t>triggers</w:t>
      </w:r>
      <w:r w:rsidR="00455002">
        <w:rPr>
          <w:rFonts w:eastAsiaTheme="minorEastAsia"/>
          <w:kern w:val="0"/>
        </w:rPr>
        <w:t xml:space="preserve">. </w:t>
      </w:r>
      <w:r w:rsidR="00D66C3C">
        <w:rPr>
          <w:rFonts w:eastAsiaTheme="minorEastAsia"/>
          <w:kern w:val="0"/>
        </w:rPr>
        <w:t>C-BiLSTM model</w:t>
      </w:r>
      <w:r w:rsidR="00D7762A">
        <w:rPr>
          <w:rFonts w:eastAsiaTheme="minorEastAsia"/>
          <w:kern w:val="0"/>
        </w:rPr>
        <w:t xml:space="preserve"> that</w:t>
      </w:r>
      <w:r w:rsidR="00D66C3C">
        <w:rPr>
          <w:rFonts w:eastAsiaTheme="minorEastAsia"/>
          <w:kern w:val="0"/>
        </w:rPr>
        <w:t xml:space="preserve"> combines both </w:t>
      </w:r>
      <w:r w:rsidR="00D7762A">
        <w:rPr>
          <w:rFonts w:eastAsiaTheme="minorEastAsia"/>
          <w:kern w:val="0"/>
        </w:rPr>
        <w:t xml:space="preserve">of the two-level features </w:t>
      </w:r>
      <w:r w:rsidR="00AA4FA3">
        <w:rPr>
          <w:rFonts w:eastAsiaTheme="minorEastAsia"/>
          <w:kern w:val="0"/>
        </w:rPr>
        <w:t xml:space="preserve">achieve highest </w:t>
      </w:r>
      <w:r w:rsidR="00D66C3C">
        <w:rPr>
          <w:rFonts w:eastAsiaTheme="minorEastAsia"/>
          <w:kern w:val="0"/>
        </w:rPr>
        <w:t>precision</w:t>
      </w:r>
      <w:r w:rsidR="0064575B">
        <w:rPr>
          <w:rFonts w:eastAsiaTheme="minorEastAsia"/>
          <w:kern w:val="0"/>
        </w:rPr>
        <w:t xml:space="preserve"> as we expected.</w:t>
      </w:r>
    </w:p>
    <w:p w14:paraId="34A4ED34" w14:textId="77777777" w:rsidR="00FC67B1" w:rsidRDefault="00FC67B1" w:rsidP="0057781E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</w:p>
    <w:p w14:paraId="72F2E224" w14:textId="606D6118" w:rsidR="00AD522B" w:rsidRDefault="005C2121" w:rsidP="007D65EA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which makes </w:t>
      </w:r>
      <w:r w:rsidR="00C153BE">
        <w:rPr>
          <w:rFonts w:eastAsiaTheme="minorEastAsia"/>
          <w:kern w:val="0"/>
        </w:rPr>
        <w:t>trigger disambiguation an</w:t>
      </w:r>
      <w:r w:rsidR="00E53053">
        <w:rPr>
          <w:rFonts w:eastAsiaTheme="minorEastAsia"/>
          <w:kern w:val="0"/>
        </w:rPr>
        <w:t xml:space="preserve"> </w:t>
      </w:r>
      <w:r w:rsidR="00C153BE" w:rsidRPr="00C153BE">
        <w:rPr>
          <w:rFonts w:eastAsiaTheme="minorEastAsia"/>
          <w:kern w:val="0"/>
        </w:rPr>
        <w:t>essential</w:t>
      </w:r>
      <w:r w:rsidR="00C153BE">
        <w:rPr>
          <w:rFonts w:eastAsiaTheme="minorEastAsia"/>
          <w:kern w:val="0"/>
        </w:rPr>
        <w:t xml:space="preserve"> </w:t>
      </w:r>
      <w:r w:rsidR="00924DFF">
        <w:rPr>
          <w:rFonts w:eastAsiaTheme="minorEastAsia"/>
          <w:kern w:val="0"/>
        </w:rPr>
        <w:t xml:space="preserve">and </w:t>
      </w:r>
      <w:r w:rsidR="007354D7">
        <w:rPr>
          <w:rFonts w:eastAsiaTheme="minorEastAsia"/>
          <w:kern w:val="0"/>
        </w:rPr>
        <w:t>critical</w:t>
      </w:r>
      <w:r w:rsidR="00542EF4">
        <w:rPr>
          <w:rFonts w:eastAsiaTheme="minorEastAsia"/>
          <w:kern w:val="0"/>
        </w:rPr>
        <w:t xml:space="preserve"> </w:t>
      </w:r>
    </w:p>
    <w:p w14:paraId="75CAD910" w14:textId="77777777" w:rsidR="00DF5F04" w:rsidRDefault="00DF5F04" w:rsidP="007D65EA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</w:p>
    <w:p w14:paraId="5E7F3EB7" w14:textId="35C3E2A0" w:rsidR="002F53B4" w:rsidRDefault="002F53B4">
      <w:pPr>
        <w:widowControl/>
        <w:spacing w:afterLines="0" w:after="0" w:line="240" w:lineRule="auto"/>
        <w:jc w:val="left"/>
        <w:rPr>
          <w:rFonts w:eastAsiaTheme="minorEastAsia"/>
          <w:kern w:val="0"/>
        </w:rPr>
      </w:pPr>
      <w:r>
        <w:rPr>
          <w:rFonts w:eastAsiaTheme="minorEastAsia"/>
          <w:kern w:val="0"/>
        </w:rPr>
        <w:br w:type="page"/>
      </w:r>
    </w:p>
    <w:p w14:paraId="3FBE716E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bookmarkStart w:id="0" w:name="_GoBack"/>
      <w:bookmarkEnd w:id="0"/>
      <w:r w:rsidRPr="002F53B4">
        <w:rPr>
          <w:rFonts w:eastAsiaTheme="minorEastAsia"/>
          <w:kern w:val="0"/>
        </w:rPr>
        <w:t>\begin{algorithm}[t]</w:t>
      </w:r>
    </w:p>
    <w:p w14:paraId="081260DB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>\SetAlgoNoLine</w:t>
      </w:r>
    </w:p>
    <w:p w14:paraId="441A6782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  <w:t>\ForEach{\tt epoch}{</w:t>
      </w:r>
    </w:p>
    <w:p w14:paraId="4401B7AC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\ForEach{\tt training instance}{</w:t>
      </w:r>
    </w:p>
    <w:p w14:paraId="10F02C56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1) Bidirectional LSTM forward pass: \\</w:t>
      </w:r>
    </w:p>
    <w:p w14:paraId="68E19377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 xml:space="preserve">    \hspace{0.5cm}</w:t>
      </w:r>
      <w:r w:rsidRPr="002F53B4">
        <w:rPr>
          <w:rFonts w:eastAsiaTheme="minorEastAsia"/>
          <w:kern w:val="0"/>
        </w:rPr>
        <w:tab/>
        <w:t>forward pass for forward LSTM \\</w:t>
      </w:r>
    </w:p>
    <w:p w14:paraId="30E32D39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\hspace{0.5cm}</w:t>
      </w:r>
      <w:r w:rsidRPr="002F53B4">
        <w:rPr>
          <w:rFonts w:eastAsiaTheme="minorEastAsia"/>
          <w:kern w:val="0"/>
        </w:rPr>
        <w:tab/>
        <w:t>forward pass for backward LSTM \\</w:t>
      </w:r>
    </w:p>
    <w:p w14:paraId="164ABA41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2) Forward pass for CNN \\</w:t>
      </w:r>
    </w:p>
    <w:p w14:paraId="4BD7FB39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3) CRF layer forward and backward pass \\</w:t>
      </w:r>
    </w:p>
    <w:p w14:paraId="37CD889B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4) Bidirectional LSTM backward pass: \\</w:t>
      </w:r>
    </w:p>
    <w:p w14:paraId="62FE8669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\hspace{0.5cm}</w:t>
      </w:r>
      <w:r w:rsidRPr="002F53B4">
        <w:rPr>
          <w:rFonts w:eastAsiaTheme="minorEastAsia"/>
          <w:kern w:val="0"/>
        </w:rPr>
        <w:tab/>
        <w:t>backward pass for forward LSTM \\</w:t>
      </w:r>
    </w:p>
    <w:p w14:paraId="59775DC2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\hspace{0.5cm}</w:t>
      </w:r>
      <w:r w:rsidRPr="002F53B4">
        <w:rPr>
          <w:rFonts w:eastAsiaTheme="minorEastAsia"/>
          <w:kern w:val="0"/>
        </w:rPr>
        <w:tab/>
        <w:t>backward pass for backward LSTM \\</w:t>
      </w:r>
    </w:p>
    <w:p w14:paraId="5354BFBB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5) Backward pass for CNN \\</w:t>
      </w:r>
    </w:p>
    <w:p w14:paraId="754C441E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6) Update parameters</w:t>
      </w:r>
    </w:p>
    <w:p w14:paraId="09DE3547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</w:r>
      <w:r w:rsidRPr="002F53B4">
        <w:rPr>
          <w:rFonts w:eastAsiaTheme="minorEastAsia"/>
          <w:kern w:val="0"/>
        </w:rPr>
        <w:tab/>
        <w:t>}</w:t>
      </w:r>
    </w:p>
    <w:p w14:paraId="2CAE9A5E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ab/>
        <w:t>}</w:t>
      </w:r>
      <w:r w:rsidRPr="002F53B4">
        <w:rPr>
          <w:rFonts w:eastAsiaTheme="minorEastAsia"/>
          <w:kern w:val="0"/>
        </w:rPr>
        <w:cr/>
        <w:t>\caption{Convolution bidirectional LSTM-CRF model training procedure}</w:t>
      </w:r>
    </w:p>
    <w:p w14:paraId="4164DD1E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>\label{alg:one}</w:t>
      </w:r>
    </w:p>
    <w:p w14:paraId="5583A0FD" w14:textId="77777777" w:rsidR="002F53B4" w:rsidRPr="002F53B4" w:rsidRDefault="002F53B4" w:rsidP="002F53B4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/>
          <w:kern w:val="0"/>
        </w:rPr>
      </w:pPr>
      <w:r w:rsidRPr="002F53B4">
        <w:rPr>
          <w:rFonts w:eastAsiaTheme="minorEastAsia"/>
          <w:kern w:val="0"/>
        </w:rPr>
        <w:t>\end{algorithm}</w:t>
      </w:r>
    </w:p>
    <w:p w14:paraId="5295E0ED" w14:textId="77777777" w:rsidR="002F53B4" w:rsidRDefault="002F53B4" w:rsidP="007D65EA">
      <w:pPr>
        <w:widowControl/>
        <w:autoSpaceDE w:val="0"/>
        <w:autoSpaceDN w:val="0"/>
        <w:adjustRightInd w:val="0"/>
        <w:spacing w:afterLines="0" w:after="0" w:line="240" w:lineRule="auto"/>
        <w:jc w:val="left"/>
        <w:rPr>
          <w:rFonts w:eastAsiaTheme="minorEastAsia" w:hint="eastAsia"/>
          <w:kern w:val="0"/>
        </w:rPr>
      </w:pPr>
    </w:p>
    <w:sectPr w:rsidR="002F53B4" w:rsidSect="00D219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F63FB"/>
    <w:multiLevelType w:val="hybridMultilevel"/>
    <w:tmpl w:val="1ADEF968"/>
    <w:lvl w:ilvl="0" w:tplc="4AF61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854EF2"/>
    <w:multiLevelType w:val="hybridMultilevel"/>
    <w:tmpl w:val="7D2452CC"/>
    <w:lvl w:ilvl="0" w:tplc="CFFEE1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1F53F2"/>
    <w:multiLevelType w:val="hybridMultilevel"/>
    <w:tmpl w:val="C61A5220"/>
    <w:lvl w:ilvl="0" w:tplc="16BA23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95"/>
    <w:rsid w:val="000003E1"/>
    <w:rsid w:val="00003DEA"/>
    <w:rsid w:val="000155F2"/>
    <w:rsid w:val="00017717"/>
    <w:rsid w:val="0002596A"/>
    <w:rsid w:val="00030071"/>
    <w:rsid w:val="000315AC"/>
    <w:rsid w:val="0003499A"/>
    <w:rsid w:val="000509AA"/>
    <w:rsid w:val="000A4E5E"/>
    <w:rsid w:val="000A58D9"/>
    <w:rsid w:val="000C23C5"/>
    <w:rsid w:val="000C3CE3"/>
    <w:rsid w:val="000D4DD8"/>
    <w:rsid w:val="000D75D0"/>
    <w:rsid w:val="000E1D08"/>
    <w:rsid w:val="000E6CC4"/>
    <w:rsid w:val="000F134E"/>
    <w:rsid w:val="00112AB0"/>
    <w:rsid w:val="00113FCE"/>
    <w:rsid w:val="00115306"/>
    <w:rsid w:val="00116247"/>
    <w:rsid w:val="001325A0"/>
    <w:rsid w:val="00135958"/>
    <w:rsid w:val="00135FBD"/>
    <w:rsid w:val="0013649E"/>
    <w:rsid w:val="001445C1"/>
    <w:rsid w:val="00147868"/>
    <w:rsid w:val="001576DC"/>
    <w:rsid w:val="0015798F"/>
    <w:rsid w:val="00165B5E"/>
    <w:rsid w:val="001722B0"/>
    <w:rsid w:val="00176E24"/>
    <w:rsid w:val="001804F0"/>
    <w:rsid w:val="00181F85"/>
    <w:rsid w:val="00192E61"/>
    <w:rsid w:val="00197D9E"/>
    <w:rsid w:val="001A34AB"/>
    <w:rsid w:val="001A4B9D"/>
    <w:rsid w:val="001B467C"/>
    <w:rsid w:val="001C222D"/>
    <w:rsid w:val="001E30D2"/>
    <w:rsid w:val="001F02EC"/>
    <w:rsid w:val="001F35B8"/>
    <w:rsid w:val="001F3842"/>
    <w:rsid w:val="00203B4D"/>
    <w:rsid w:val="0020505D"/>
    <w:rsid w:val="0021004A"/>
    <w:rsid w:val="00217830"/>
    <w:rsid w:val="0022096E"/>
    <w:rsid w:val="002351F7"/>
    <w:rsid w:val="00240487"/>
    <w:rsid w:val="0024247D"/>
    <w:rsid w:val="00247C4D"/>
    <w:rsid w:val="00255130"/>
    <w:rsid w:val="0025749B"/>
    <w:rsid w:val="00265836"/>
    <w:rsid w:val="002707F9"/>
    <w:rsid w:val="00272AC3"/>
    <w:rsid w:val="00274308"/>
    <w:rsid w:val="00280D7A"/>
    <w:rsid w:val="002951F7"/>
    <w:rsid w:val="00296E24"/>
    <w:rsid w:val="002B3AED"/>
    <w:rsid w:val="002D2A60"/>
    <w:rsid w:val="002D3365"/>
    <w:rsid w:val="002E02E7"/>
    <w:rsid w:val="002F047B"/>
    <w:rsid w:val="002F1963"/>
    <w:rsid w:val="002F1EC5"/>
    <w:rsid w:val="002F2DF6"/>
    <w:rsid w:val="002F3BAA"/>
    <w:rsid w:val="002F53B4"/>
    <w:rsid w:val="003109C4"/>
    <w:rsid w:val="0031344E"/>
    <w:rsid w:val="00320052"/>
    <w:rsid w:val="0032537D"/>
    <w:rsid w:val="00346B8C"/>
    <w:rsid w:val="00350592"/>
    <w:rsid w:val="00356538"/>
    <w:rsid w:val="00363B8E"/>
    <w:rsid w:val="00367937"/>
    <w:rsid w:val="00373677"/>
    <w:rsid w:val="00373D3B"/>
    <w:rsid w:val="003746E4"/>
    <w:rsid w:val="003A00AE"/>
    <w:rsid w:val="003A6975"/>
    <w:rsid w:val="003B4F99"/>
    <w:rsid w:val="003C0296"/>
    <w:rsid w:val="003C44AC"/>
    <w:rsid w:val="003D26EC"/>
    <w:rsid w:val="003D57C1"/>
    <w:rsid w:val="003D685B"/>
    <w:rsid w:val="003D714D"/>
    <w:rsid w:val="003D7C69"/>
    <w:rsid w:val="003E5D8F"/>
    <w:rsid w:val="003F2018"/>
    <w:rsid w:val="003F27CC"/>
    <w:rsid w:val="003F7C04"/>
    <w:rsid w:val="004205E7"/>
    <w:rsid w:val="004230BD"/>
    <w:rsid w:val="0042488E"/>
    <w:rsid w:val="00425A85"/>
    <w:rsid w:val="00426105"/>
    <w:rsid w:val="0042622F"/>
    <w:rsid w:val="0043683B"/>
    <w:rsid w:val="0044053A"/>
    <w:rsid w:val="00441796"/>
    <w:rsid w:val="004456A4"/>
    <w:rsid w:val="00455002"/>
    <w:rsid w:val="00457EC7"/>
    <w:rsid w:val="004600ED"/>
    <w:rsid w:val="004623A8"/>
    <w:rsid w:val="00464AE5"/>
    <w:rsid w:val="00474A17"/>
    <w:rsid w:val="00475214"/>
    <w:rsid w:val="00481727"/>
    <w:rsid w:val="00482506"/>
    <w:rsid w:val="00484E9E"/>
    <w:rsid w:val="004B38F8"/>
    <w:rsid w:val="004B3AD9"/>
    <w:rsid w:val="004B730E"/>
    <w:rsid w:val="004D2892"/>
    <w:rsid w:val="004D651C"/>
    <w:rsid w:val="004E1CA4"/>
    <w:rsid w:val="004E7FC3"/>
    <w:rsid w:val="004F53B0"/>
    <w:rsid w:val="00503E8E"/>
    <w:rsid w:val="005112AB"/>
    <w:rsid w:val="00514C25"/>
    <w:rsid w:val="005159DF"/>
    <w:rsid w:val="00516E66"/>
    <w:rsid w:val="005276C1"/>
    <w:rsid w:val="005311AD"/>
    <w:rsid w:val="00532AA6"/>
    <w:rsid w:val="00533FFD"/>
    <w:rsid w:val="005371FC"/>
    <w:rsid w:val="00537C0B"/>
    <w:rsid w:val="00537EDC"/>
    <w:rsid w:val="00540E6D"/>
    <w:rsid w:val="00542EF4"/>
    <w:rsid w:val="00556AE1"/>
    <w:rsid w:val="0056468E"/>
    <w:rsid w:val="00564F0E"/>
    <w:rsid w:val="005709A8"/>
    <w:rsid w:val="00571CAC"/>
    <w:rsid w:val="005769EF"/>
    <w:rsid w:val="0057781E"/>
    <w:rsid w:val="00577B75"/>
    <w:rsid w:val="00581FE4"/>
    <w:rsid w:val="00590EA9"/>
    <w:rsid w:val="005B4640"/>
    <w:rsid w:val="005B5D3E"/>
    <w:rsid w:val="005B6644"/>
    <w:rsid w:val="005B6C54"/>
    <w:rsid w:val="005C06CD"/>
    <w:rsid w:val="005C2121"/>
    <w:rsid w:val="005C3C44"/>
    <w:rsid w:val="005D0028"/>
    <w:rsid w:val="005D282E"/>
    <w:rsid w:val="005D7A38"/>
    <w:rsid w:val="005E2F22"/>
    <w:rsid w:val="00615E7D"/>
    <w:rsid w:val="006210A7"/>
    <w:rsid w:val="00624423"/>
    <w:rsid w:val="00624FAE"/>
    <w:rsid w:val="00625595"/>
    <w:rsid w:val="00627695"/>
    <w:rsid w:val="00631AA1"/>
    <w:rsid w:val="00632146"/>
    <w:rsid w:val="00642DDD"/>
    <w:rsid w:val="0064575B"/>
    <w:rsid w:val="0065184C"/>
    <w:rsid w:val="00653DEE"/>
    <w:rsid w:val="00664DB8"/>
    <w:rsid w:val="00671071"/>
    <w:rsid w:val="006864D6"/>
    <w:rsid w:val="00687971"/>
    <w:rsid w:val="0069508C"/>
    <w:rsid w:val="006A0CB2"/>
    <w:rsid w:val="006A2EE8"/>
    <w:rsid w:val="006C15D1"/>
    <w:rsid w:val="006C44C1"/>
    <w:rsid w:val="006D4027"/>
    <w:rsid w:val="006E1510"/>
    <w:rsid w:val="006F4962"/>
    <w:rsid w:val="007162C7"/>
    <w:rsid w:val="007303AC"/>
    <w:rsid w:val="007354D7"/>
    <w:rsid w:val="00741A7D"/>
    <w:rsid w:val="00741B00"/>
    <w:rsid w:val="0075375C"/>
    <w:rsid w:val="00756F63"/>
    <w:rsid w:val="00772594"/>
    <w:rsid w:val="0078063A"/>
    <w:rsid w:val="00786470"/>
    <w:rsid w:val="007A2EE2"/>
    <w:rsid w:val="007A522F"/>
    <w:rsid w:val="007C403D"/>
    <w:rsid w:val="007C580F"/>
    <w:rsid w:val="007C6560"/>
    <w:rsid w:val="007D65EA"/>
    <w:rsid w:val="007F53FE"/>
    <w:rsid w:val="008029D3"/>
    <w:rsid w:val="00802F19"/>
    <w:rsid w:val="008155C2"/>
    <w:rsid w:val="00815BCD"/>
    <w:rsid w:val="008178A6"/>
    <w:rsid w:val="00821D8E"/>
    <w:rsid w:val="00834CC6"/>
    <w:rsid w:val="008450B0"/>
    <w:rsid w:val="00867900"/>
    <w:rsid w:val="00871443"/>
    <w:rsid w:val="008807CF"/>
    <w:rsid w:val="00884D47"/>
    <w:rsid w:val="0089206C"/>
    <w:rsid w:val="00892895"/>
    <w:rsid w:val="008933C3"/>
    <w:rsid w:val="00894A04"/>
    <w:rsid w:val="008A2F0F"/>
    <w:rsid w:val="008A4FD9"/>
    <w:rsid w:val="008B5719"/>
    <w:rsid w:val="008B5B8E"/>
    <w:rsid w:val="008B7708"/>
    <w:rsid w:val="008C381F"/>
    <w:rsid w:val="008D4D90"/>
    <w:rsid w:val="008D539F"/>
    <w:rsid w:val="008D730A"/>
    <w:rsid w:val="008E13D4"/>
    <w:rsid w:val="008E7029"/>
    <w:rsid w:val="008E705F"/>
    <w:rsid w:val="008E73D3"/>
    <w:rsid w:val="008F6C2A"/>
    <w:rsid w:val="00900279"/>
    <w:rsid w:val="009040A0"/>
    <w:rsid w:val="0090449D"/>
    <w:rsid w:val="00904538"/>
    <w:rsid w:val="0090617C"/>
    <w:rsid w:val="00917DB3"/>
    <w:rsid w:val="0092028C"/>
    <w:rsid w:val="00924DFF"/>
    <w:rsid w:val="00936711"/>
    <w:rsid w:val="009370D2"/>
    <w:rsid w:val="009374EC"/>
    <w:rsid w:val="00947376"/>
    <w:rsid w:val="009520A3"/>
    <w:rsid w:val="00957E63"/>
    <w:rsid w:val="00960413"/>
    <w:rsid w:val="00961B74"/>
    <w:rsid w:val="0096572F"/>
    <w:rsid w:val="009723EA"/>
    <w:rsid w:val="0097379B"/>
    <w:rsid w:val="00981DDC"/>
    <w:rsid w:val="009920EF"/>
    <w:rsid w:val="009A57CD"/>
    <w:rsid w:val="009A76D2"/>
    <w:rsid w:val="009B5D29"/>
    <w:rsid w:val="009B6FB2"/>
    <w:rsid w:val="009C146D"/>
    <w:rsid w:val="009C36BE"/>
    <w:rsid w:val="009D1E24"/>
    <w:rsid w:val="009D5525"/>
    <w:rsid w:val="009D6469"/>
    <w:rsid w:val="009D7B1C"/>
    <w:rsid w:val="009E0319"/>
    <w:rsid w:val="009E1EC4"/>
    <w:rsid w:val="009E6845"/>
    <w:rsid w:val="009E7273"/>
    <w:rsid w:val="009F29A1"/>
    <w:rsid w:val="009F57C3"/>
    <w:rsid w:val="009F5CFB"/>
    <w:rsid w:val="00A02611"/>
    <w:rsid w:val="00A05D97"/>
    <w:rsid w:val="00A10837"/>
    <w:rsid w:val="00A14355"/>
    <w:rsid w:val="00A25F70"/>
    <w:rsid w:val="00A27C0E"/>
    <w:rsid w:val="00A30A59"/>
    <w:rsid w:val="00A317BE"/>
    <w:rsid w:val="00A40B38"/>
    <w:rsid w:val="00A44EBD"/>
    <w:rsid w:val="00A51680"/>
    <w:rsid w:val="00A57ABF"/>
    <w:rsid w:val="00A65A8F"/>
    <w:rsid w:val="00A66D65"/>
    <w:rsid w:val="00A6728F"/>
    <w:rsid w:val="00A7729A"/>
    <w:rsid w:val="00A849C8"/>
    <w:rsid w:val="00A864BC"/>
    <w:rsid w:val="00A90955"/>
    <w:rsid w:val="00AA0B35"/>
    <w:rsid w:val="00AA4FA3"/>
    <w:rsid w:val="00AA6CA2"/>
    <w:rsid w:val="00AB1936"/>
    <w:rsid w:val="00AB2EB6"/>
    <w:rsid w:val="00AB58AA"/>
    <w:rsid w:val="00AB5CB9"/>
    <w:rsid w:val="00AB6D8F"/>
    <w:rsid w:val="00AB7227"/>
    <w:rsid w:val="00AC65B6"/>
    <w:rsid w:val="00AD36C4"/>
    <w:rsid w:val="00AD495E"/>
    <w:rsid w:val="00AD522B"/>
    <w:rsid w:val="00AD5A6B"/>
    <w:rsid w:val="00AE063D"/>
    <w:rsid w:val="00AE26B9"/>
    <w:rsid w:val="00AF369D"/>
    <w:rsid w:val="00AF4C2F"/>
    <w:rsid w:val="00B10C06"/>
    <w:rsid w:val="00B14E90"/>
    <w:rsid w:val="00B16F57"/>
    <w:rsid w:val="00B22861"/>
    <w:rsid w:val="00B31D46"/>
    <w:rsid w:val="00B3431C"/>
    <w:rsid w:val="00B423CA"/>
    <w:rsid w:val="00B75F20"/>
    <w:rsid w:val="00B84527"/>
    <w:rsid w:val="00B85B8F"/>
    <w:rsid w:val="00B86CB7"/>
    <w:rsid w:val="00B879EF"/>
    <w:rsid w:val="00B9364A"/>
    <w:rsid w:val="00BA75A7"/>
    <w:rsid w:val="00BA7F96"/>
    <w:rsid w:val="00BB6536"/>
    <w:rsid w:val="00BC1413"/>
    <w:rsid w:val="00BC56AB"/>
    <w:rsid w:val="00BD5F5E"/>
    <w:rsid w:val="00BE0400"/>
    <w:rsid w:val="00BF27E6"/>
    <w:rsid w:val="00C02DBD"/>
    <w:rsid w:val="00C02DE1"/>
    <w:rsid w:val="00C047B6"/>
    <w:rsid w:val="00C05279"/>
    <w:rsid w:val="00C07F02"/>
    <w:rsid w:val="00C10DC6"/>
    <w:rsid w:val="00C13063"/>
    <w:rsid w:val="00C153BE"/>
    <w:rsid w:val="00C15F1C"/>
    <w:rsid w:val="00C358F2"/>
    <w:rsid w:val="00C35945"/>
    <w:rsid w:val="00C375E5"/>
    <w:rsid w:val="00C42D98"/>
    <w:rsid w:val="00C4598F"/>
    <w:rsid w:val="00C45B19"/>
    <w:rsid w:val="00C466CA"/>
    <w:rsid w:val="00C468A2"/>
    <w:rsid w:val="00C65494"/>
    <w:rsid w:val="00C65F07"/>
    <w:rsid w:val="00C71C31"/>
    <w:rsid w:val="00C732CB"/>
    <w:rsid w:val="00C73E08"/>
    <w:rsid w:val="00C76F9C"/>
    <w:rsid w:val="00C77BAD"/>
    <w:rsid w:val="00C822E3"/>
    <w:rsid w:val="00C87ABD"/>
    <w:rsid w:val="00C94D5A"/>
    <w:rsid w:val="00C96CAA"/>
    <w:rsid w:val="00CA6846"/>
    <w:rsid w:val="00CC1378"/>
    <w:rsid w:val="00CC795C"/>
    <w:rsid w:val="00CD0CCA"/>
    <w:rsid w:val="00CD14B3"/>
    <w:rsid w:val="00CD461C"/>
    <w:rsid w:val="00CF6C08"/>
    <w:rsid w:val="00D012B7"/>
    <w:rsid w:val="00D01F2C"/>
    <w:rsid w:val="00D0523A"/>
    <w:rsid w:val="00D21981"/>
    <w:rsid w:val="00D21E89"/>
    <w:rsid w:val="00D2410E"/>
    <w:rsid w:val="00D25B04"/>
    <w:rsid w:val="00D260D9"/>
    <w:rsid w:val="00D34957"/>
    <w:rsid w:val="00D401A1"/>
    <w:rsid w:val="00D45DF6"/>
    <w:rsid w:val="00D45E1D"/>
    <w:rsid w:val="00D5058A"/>
    <w:rsid w:val="00D53E5C"/>
    <w:rsid w:val="00D61269"/>
    <w:rsid w:val="00D63DA3"/>
    <w:rsid w:val="00D63F6C"/>
    <w:rsid w:val="00D66C3C"/>
    <w:rsid w:val="00D7762A"/>
    <w:rsid w:val="00D82E6F"/>
    <w:rsid w:val="00D85535"/>
    <w:rsid w:val="00D94E00"/>
    <w:rsid w:val="00D957D8"/>
    <w:rsid w:val="00DB2B80"/>
    <w:rsid w:val="00DC0D12"/>
    <w:rsid w:val="00DC2A22"/>
    <w:rsid w:val="00DD2354"/>
    <w:rsid w:val="00DE1B25"/>
    <w:rsid w:val="00DE2882"/>
    <w:rsid w:val="00DF28D1"/>
    <w:rsid w:val="00DF5F04"/>
    <w:rsid w:val="00DF7737"/>
    <w:rsid w:val="00E002F4"/>
    <w:rsid w:val="00E00C44"/>
    <w:rsid w:val="00E02BDD"/>
    <w:rsid w:val="00E04C42"/>
    <w:rsid w:val="00E1311B"/>
    <w:rsid w:val="00E240E6"/>
    <w:rsid w:val="00E256EB"/>
    <w:rsid w:val="00E27D80"/>
    <w:rsid w:val="00E35B06"/>
    <w:rsid w:val="00E53053"/>
    <w:rsid w:val="00E53553"/>
    <w:rsid w:val="00E648E4"/>
    <w:rsid w:val="00E83B93"/>
    <w:rsid w:val="00E83EC7"/>
    <w:rsid w:val="00E87531"/>
    <w:rsid w:val="00E93DF6"/>
    <w:rsid w:val="00E97585"/>
    <w:rsid w:val="00EA13C1"/>
    <w:rsid w:val="00EA1712"/>
    <w:rsid w:val="00EA249C"/>
    <w:rsid w:val="00EA72DC"/>
    <w:rsid w:val="00EB0359"/>
    <w:rsid w:val="00EB109B"/>
    <w:rsid w:val="00EB3976"/>
    <w:rsid w:val="00EB687C"/>
    <w:rsid w:val="00EB6CB0"/>
    <w:rsid w:val="00EC153B"/>
    <w:rsid w:val="00ED7546"/>
    <w:rsid w:val="00EE1738"/>
    <w:rsid w:val="00EF1BB2"/>
    <w:rsid w:val="00EF28E8"/>
    <w:rsid w:val="00EF4391"/>
    <w:rsid w:val="00EF72A2"/>
    <w:rsid w:val="00F015DB"/>
    <w:rsid w:val="00F04BD7"/>
    <w:rsid w:val="00F1532D"/>
    <w:rsid w:val="00F276D3"/>
    <w:rsid w:val="00F47D4D"/>
    <w:rsid w:val="00F60751"/>
    <w:rsid w:val="00F6088F"/>
    <w:rsid w:val="00F61D80"/>
    <w:rsid w:val="00F623BB"/>
    <w:rsid w:val="00F72E73"/>
    <w:rsid w:val="00F72F2A"/>
    <w:rsid w:val="00F74BC3"/>
    <w:rsid w:val="00F81793"/>
    <w:rsid w:val="00F84001"/>
    <w:rsid w:val="00F85AA7"/>
    <w:rsid w:val="00FB20B2"/>
    <w:rsid w:val="00FB4254"/>
    <w:rsid w:val="00FC67B1"/>
    <w:rsid w:val="00FD28F9"/>
    <w:rsid w:val="00FD6EAC"/>
    <w:rsid w:val="00FE1CBC"/>
    <w:rsid w:val="00FF53B6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81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EA9"/>
    <w:pPr>
      <w:widowControl w:val="0"/>
      <w:spacing w:afterLines="50" w:after="50" w:line="320" w:lineRule="exact"/>
      <w:jc w:val="both"/>
    </w:pPr>
    <w:rPr>
      <w:rFonts w:ascii="Cambria" w:eastAsia="Hiragino Sans GB W3" w:hAnsi="Cambria" w:cs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04C42"/>
    <w:pPr>
      <w:keepNext/>
      <w:keepLines/>
      <w:spacing w:afterLines="0" w:after="0" w:line="578" w:lineRule="atLeas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autoRedefine/>
    <w:qFormat/>
    <w:rsid w:val="00867900"/>
    <w:pPr>
      <w:spacing w:afterLines="0" w:after="0" w:line="340" w:lineRule="exact"/>
      <w:jc w:val="left"/>
    </w:pPr>
    <w:rPr>
      <w:rFonts w:ascii="Menlo" w:hAnsi="Menlo" w:cstheme="minorBidi"/>
      <w:color w:val="002060"/>
      <w:sz w:val="21"/>
    </w:rPr>
  </w:style>
  <w:style w:type="character" w:customStyle="1" w:styleId="Char">
    <w:name w:val="代码 Char"/>
    <w:basedOn w:val="a0"/>
    <w:link w:val="a3"/>
    <w:rsid w:val="00867900"/>
    <w:rPr>
      <w:rFonts w:ascii="Menlo" w:eastAsia="Hiragino Sans GB W3" w:hAnsi="Menlo"/>
      <w:color w:val="002060"/>
      <w:sz w:val="21"/>
      <w:szCs w:val="22"/>
    </w:rPr>
  </w:style>
  <w:style w:type="character" w:customStyle="1" w:styleId="10">
    <w:name w:val="标题 1字符"/>
    <w:basedOn w:val="a0"/>
    <w:link w:val="1"/>
    <w:uiPriority w:val="9"/>
    <w:rsid w:val="00E04C42"/>
    <w:rPr>
      <w:rFonts w:ascii="Cambria" w:eastAsia="Hiragino Sans GB W3" w:hAnsi="Cambria" w:cs="Times New Roman"/>
      <w:b/>
      <w:bCs/>
      <w:kern w:val="44"/>
      <w:sz w:val="32"/>
      <w:szCs w:val="44"/>
    </w:rPr>
  </w:style>
  <w:style w:type="paragraph" w:customStyle="1" w:styleId="a4">
    <w:name w:val="图题"/>
    <w:basedOn w:val="a"/>
    <w:autoRedefine/>
    <w:qFormat/>
    <w:rsid w:val="00867900"/>
    <w:pPr>
      <w:spacing w:afterLines="0" w:after="0"/>
      <w:jc w:val="center"/>
    </w:pPr>
    <w:rPr>
      <w:rFonts w:cstheme="minorBidi"/>
      <w:sz w:val="20"/>
      <w:szCs w:val="20"/>
    </w:rPr>
  </w:style>
  <w:style w:type="paragraph" w:styleId="a5">
    <w:name w:val="List Paragraph"/>
    <w:basedOn w:val="a"/>
    <w:uiPriority w:val="34"/>
    <w:qFormat/>
    <w:rsid w:val="00B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1123</Words>
  <Characters>6405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zeng</dc:creator>
  <cp:keywords/>
  <dc:description/>
  <cp:lastModifiedBy>ying zeng</cp:lastModifiedBy>
  <cp:revision>408</cp:revision>
  <dcterms:created xsi:type="dcterms:W3CDTF">2016-11-14T12:46:00Z</dcterms:created>
  <dcterms:modified xsi:type="dcterms:W3CDTF">2016-11-23T07:56:00Z</dcterms:modified>
</cp:coreProperties>
</file>