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4C4F6" w14:textId="77777777" w:rsidR="00FB1E96" w:rsidRDefault="00A73E21">
      <w:pPr>
        <w:spacing w:after="60"/>
        <w:jc w:val="center"/>
      </w:pPr>
      <w:r>
        <w:rPr>
          <w:noProof/>
        </w:rPr>
        <w:drawing>
          <wp:inline distT="0" distB="0" distL="0" distR="0" wp14:anchorId="7B399430" wp14:editId="6AF6E8AD">
            <wp:extent cx="15240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524000" cy="952500"/>
                    </a:xfrm>
                    <a:prstGeom prst="rect">
                      <a:avLst/>
                    </a:prstGeom>
                  </pic:spPr>
                </pic:pic>
              </a:graphicData>
            </a:graphic>
          </wp:inline>
        </w:drawing>
      </w:r>
    </w:p>
    <w:p w14:paraId="17E4F52D" w14:textId="77777777" w:rsidR="00FB1E96" w:rsidRDefault="00A73E21">
      <w:pPr>
        <w:pBdr>
          <w:bottom w:val="single" w:sz="2" w:space="0" w:color="E8DDD0"/>
        </w:pBdr>
        <w:spacing w:after="320"/>
        <w:jc w:val="center"/>
      </w:pPr>
      <w:r>
        <w:rPr>
          <w:rFonts w:ascii="Calibri" w:eastAsia="Calibri" w:hAnsi="Calibri" w:cs="Calibri"/>
          <w:color w:val="666666"/>
          <w:spacing w:val="80"/>
          <w:sz w:val="16"/>
          <w:szCs w:val="16"/>
        </w:rPr>
        <w:t>P R I V A T E   B E T A</w:t>
      </w:r>
    </w:p>
    <w:p w14:paraId="459E70BA" w14:textId="77777777" w:rsidR="00FB1E96" w:rsidRDefault="00A73E21">
      <w:pPr>
        <w:spacing w:after="120"/>
      </w:pPr>
      <w:r>
        <w:rPr>
          <w:rFonts w:ascii="Georgia" w:eastAsia="Georgia" w:hAnsi="Georgia" w:cs="Georgia"/>
          <w:b/>
          <w:bCs/>
          <w:color w:val="2C2C2C"/>
          <w:sz w:val="40"/>
          <w:szCs w:val="40"/>
        </w:rPr>
        <w:t>Welcome to the Inner Circle.</w:t>
      </w:r>
    </w:p>
    <w:p w14:paraId="6A575DF1" w14:textId="77777777" w:rsidR="00FB1E96" w:rsidRDefault="00A73E21">
      <w:pPr>
        <w:spacing w:after="160"/>
      </w:pPr>
      <w:r>
        <w:rPr>
          <w:rFonts w:ascii="Calibri" w:eastAsia="Calibri" w:hAnsi="Calibri" w:cs="Calibri"/>
          <w:color w:val="2C2C2C"/>
          <w:sz w:val="22"/>
          <w:szCs w:val="22"/>
        </w:rPr>
        <w:t>If you’re curious, thoughtful, overwhelmed, excited — or all four at once — you’re in exactly the right place.</w:t>
      </w:r>
    </w:p>
    <w:p w14:paraId="34BBE69B" w14:textId="1258DB08" w:rsidR="00A73E21" w:rsidRDefault="00A73E21">
      <w:pPr>
        <w:spacing w:after="60"/>
      </w:pPr>
      <w:r w:rsidRPr="009A55A3">
        <w:rPr>
          <w:rFonts w:ascii="Calibri" w:hAnsi="Calibri" w:cs="Calibri"/>
          <w:color w:val="2C2C2C"/>
          <w:sz w:val="22"/>
          <w:szCs w:val="22"/>
        </w:rPr>
        <w:t xml:space="preserve">You’ve been personally invited </w:t>
      </w:r>
      <w:r w:rsidR="009A55A3">
        <w:rPr>
          <w:rFonts w:ascii="Calibri" w:hAnsi="Calibri" w:cs="Calibri"/>
          <w:color w:val="2C2C2C"/>
          <w:sz w:val="22"/>
          <w:szCs w:val="22"/>
        </w:rPr>
        <w:t>to join</w:t>
      </w:r>
      <w:r w:rsidRPr="009A55A3">
        <w:rPr>
          <w:rFonts w:ascii="Calibri" w:hAnsi="Calibri" w:cs="Calibri"/>
          <w:color w:val="2C2C2C"/>
          <w:sz w:val="22"/>
          <w:szCs w:val="22"/>
        </w:rPr>
        <w:t xml:space="preserve"> a small group </w:t>
      </w:r>
      <w:r w:rsidRPr="009A55A3">
        <w:rPr>
          <w:rFonts w:ascii="Calibri" w:hAnsi="Calibri" w:cs="Calibri"/>
          <w:color w:val="2C2C2C"/>
          <w:sz w:val="22"/>
          <w:szCs w:val="22"/>
        </w:rPr>
        <w:t xml:space="preserve">seeing BestBaby before anyone else. </w:t>
      </w:r>
      <w:r w:rsidR="009A55A3">
        <w:rPr>
          <w:rFonts w:ascii="Calibri" w:hAnsi="Calibri" w:cs="Calibri"/>
          <w:color w:val="2C2C2C"/>
          <w:sz w:val="22"/>
          <w:szCs w:val="22"/>
        </w:rPr>
        <w:t xml:space="preserve">We don’t think of </w:t>
      </w:r>
      <w:r w:rsidRPr="009A55A3">
        <w:rPr>
          <w:rFonts w:ascii="Calibri" w:hAnsi="Calibri" w:cs="Calibri"/>
          <w:color w:val="2C2C2C"/>
          <w:sz w:val="22"/>
          <w:szCs w:val="22"/>
        </w:rPr>
        <w:t xml:space="preserve">you </w:t>
      </w:r>
      <w:r w:rsidR="009A55A3">
        <w:rPr>
          <w:rFonts w:ascii="Calibri" w:hAnsi="Calibri" w:cs="Calibri"/>
          <w:color w:val="2C2C2C"/>
          <w:sz w:val="22"/>
          <w:szCs w:val="22"/>
        </w:rPr>
        <w:t xml:space="preserve">as </w:t>
      </w:r>
      <w:r w:rsidRPr="009A55A3">
        <w:rPr>
          <w:rFonts w:ascii="Calibri" w:hAnsi="Calibri" w:cs="Calibri"/>
          <w:color w:val="2C2C2C"/>
          <w:sz w:val="22"/>
          <w:szCs w:val="22"/>
        </w:rPr>
        <w:t>beta testers</w:t>
      </w:r>
      <w:r w:rsidR="009A55A3">
        <w:rPr>
          <w:rFonts w:ascii="Calibri" w:hAnsi="Calibri" w:cs="Calibri"/>
          <w:color w:val="2C2C2C"/>
          <w:sz w:val="22"/>
          <w:szCs w:val="22"/>
        </w:rPr>
        <w:t xml:space="preserve">; you’re </w:t>
      </w:r>
      <w:r w:rsidRPr="009A55A3">
        <w:rPr>
          <w:rFonts w:ascii="Calibri" w:hAnsi="Calibri" w:cs="Calibri"/>
          <w:color w:val="2C2C2C"/>
          <w:sz w:val="22"/>
          <w:szCs w:val="22"/>
        </w:rPr>
        <w:t xml:space="preserve">the people who will help us build </w:t>
      </w:r>
      <w:r w:rsidR="009A55A3">
        <w:rPr>
          <w:rFonts w:ascii="Calibri" w:hAnsi="Calibri" w:cs="Calibri"/>
          <w:color w:val="2C2C2C"/>
          <w:sz w:val="22"/>
          <w:szCs w:val="22"/>
        </w:rPr>
        <w:t>it.</w:t>
      </w:r>
      <w:r w:rsidRPr="009A55A3">
        <w:rPr>
          <w:rFonts w:ascii="Calibri" w:hAnsi="Calibri" w:cs="Calibri"/>
          <w:color w:val="2C2C2C"/>
          <w:sz w:val="22"/>
          <w:szCs w:val="22"/>
        </w:rPr>
        <w:t xml:space="preserve"> What you notice, what you question, what </w:t>
      </w:r>
      <w:r w:rsidR="009A55A3">
        <w:rPr>
          <w:rFonts w:ascii="Calibri" w:hAnsi="Calibri" w:cs="Calibri"/>
          <w:color w:val="2C2C2C"/>
          <w:sz w:val="22"/>
          <w:szCs w:val="22"/>
        </w:rPr>
        <w:t>you’d change — all of it shapes BestBaby for everyone who follows. We’re creating</w:t>
      </w:r>
      <w:r w:rsidRPr="009A55A3">
        <w:rPr>
          <w:rFonts w:ascii="Calibri" w:hAnsi="Calibri" w:cs="Calibri"/>
          <w:color w:val="2C2C2C"/>
          <w:sz w:val="22"/>
          <w:szCs w:val="22"/>
        </w:rPr>
        <w:t xml:space="preserve"> something meaningful</w:t>
      </w:r>
      <w:r w:rsidRPr="009A55A3">
        <w:rPr>
          <w:rFonts w:ascii="Calibri" w:hAnsi="Calibri" w:cs="Calibri"/>
          <w:color w:val="2C2C2C"/>
          <w:sz w:val="22"/>
          <w:szCs w:val="22"/>
        </w:rPr>
        <w:t xml:space="preserve">, and </w:t>
      </w:r>
      <w:r w:rsidR="00092A21">
        <w:rPr>
          <w:rFonts w:ascii="Calibri" w:hAnsi="Calibri" w:cs="Calibri"/>
          <w:color w:val="2C2C2C"/>
          <w:sz w:val="22"/>
          <w:szCs w:val="22"/>
        </w:rPr>
        <w:t>we appreciate having yo</w:t>
      </w:r>
      <w:r w:rsidR="009A55A3">
        <w:rPr>
          <w:rFonts w:ascii="Calibri" w:hAnsi="Calibri" w:cs="Calibri"/>
          <w:color w:val="2C2C2C"/>
          <w:sz w:val="22"/>
          <w:szCs w:val="22"/>
        </w:rPr>
        <w:t>u with us.</w:t>
      </w:r>
    </w:p>
    <w:p w14:paraId="278A8C0C" w14:textId="77777777" w:rsidR="00FB1E96" w:rsidRDefault="00FB1E96">
      <w:pPr>
        <w:pBdr>
          <w:bottom w:val="single" w:sz="3" w:space="0" w:color="E8DDD0"/>
        </w:pBdr>
        <w:spacing w:before="280" w:after="280"/>
      </w:pPr>
    </w:p>
    <w:p w14:paraId="092B63A2" w14:textId="77777777" w:rsidR="00FB1E96" w:rsidRDefault="00A73E21">
      <w:pPr>
        <w:spacing w:before="300" w:after="100"/>
      </w:pPr>
      <w:r>
        <w:rPr>
          <w:rFonts w:ascii="Georgia" w:eastAsia="Georgia" w:hAnsi="Georgia" w:cs="Georgia"/>
          <w:b/>
          <w:bCs/>
          <w:color w:val="C49A2A"/>
          <w:sz w:val="24"/>
          <w:szCs w:val="24"/>
        </w:rPr>
        <w:t>What BestBaby is.</w:t>
      </w:r>
    </w:p>
    <w:p w14:paraId="6099E4F6" w14:textId="08D0F3B1" w:rsidR="00FB1E96" w:rsidRDefault="00573CCC">
      <w:pPr>
        <w:spacing w:after="60"/>
      </w:pPr>
      <w:r>
        <w:rPr>
          <w:rFonts w:ascii="Calibri" w:eastAsia="Calibri" w:hAnsi="Calibri" w:cs="Calibri"/>
          <w:color w:val="2C2C2C"/>
          <w:sz w:val="22"/>
          <w:szCs w:val="22"/>
        </w:rPr>
        <w:t>BestBaby is a</w:t>
      </w:r>
      <w:r w:rsidR="001F0F72">
        <w:rPr>
          <w:rFonts w:ascii="Calibri" w:eastAsia="Calibri" w:hAnsi="Calibri" w:cs="Calibri"/>
          <w:color w:val="2C2C2C"/>
          <w:sz w:val="22"/>
          <w:szCs w:val="22"/>
        </w:rPr>
        <w:t xml:space="preserve"> science-backed, emotionally honest companion for every stage of the parenting journey — from the first conversation about whether to have a family, through pregnancy, birth, and the early years. Built because no one has </w:t>
      </w:r>
      <w:r w:rsidR="008D73EE">
        <w:rPr>
          <w:rFonts w:ascii="Calibri" w:eastAsia="Calibri" w:hAnsi="Calibri" w:cs="Calibri"/>
          <w:color w:val="2C2C2C"/>
          <w:sz w:val="22"/>
          <w:szCs w:val="22"/>
        </w:rPr>
        <w:t>yet</w:t>
      </w:r>
      <w:r w:rsidR="001F0F72">
        <w:rPr>
          <w:rFonts w:ascii="Calibri" w:eastAsia="Calibri" w:hAnsi="Calibri" w:cs="Calibri"/>
          <w:color w:val="2C2C2C"/>
          <w:sz w:val="22"/>
          <w:szCs w:val="22"/>
        </w:rPr>
        <w:t xml:space="preserve"> brought </w:t>
      </w:r>
      <w:r w:rsidR="008F13EC">
        <w:rPr>
          <w:rFonts w:ascii="Calibri" w:eastAsia="Calibri" w:hAnsi="Calibri" w:cs="Calibri"/>
          <w:color w:val="2C2C2C"/>
          <w:sz w:val="22"/>
          <w:szCs w:val="22"/>
        </w:rPr>
        <w:t xml:space="preserve">today's knowledge </w:t>
      </w:r>
      <w:r w:rsidR="0084350C">
        <w:rPr>
          <w:rFonts w:ascii="Calibri" w:eastAsia="Calibri" w:hAnsi="Calibri" w:cs="Calibri"/>
          <w:color w:val="2C2C2C"/>
          <w:sz w:val="22"/>
          <w:szCs w:val="22"/>
        </w:rPr>
        <w:t xml:space="preserve">together </w:t>
      </w:r>
      <w:r w:rsidR="00C14448">
        <w:rPr>
          <w:rFonts w:ascii="Calibri" w:eastAsia="Calibri" w:hAnsi="Calibri" w:cs="Calibri"/>
          <w:color w:val="2C2C2C"/>
          <w:sz w:val="22"/>
          <w:szCs w:val="22"/>
        </w:rPr>
        <w:t>with</w:t>
      </w:r>
      <w:r w:rsidR="00DB21CC">
        <w:rPr>
          <w:rFonts w:ascii="Calibri" w:eastAsia="Calibri" w:hAnsi="Calibri" w:cs="Calibri"/>
          <w:color w:val="2C2C2C"/>
          <w:sz w:val="22"/>
          <w:szCs w:val="22"/>
        </w:rPr>
        <w:t xml:space="preserve"> the</w:t>
      </w:r>
      <w:r w:rsidR="00CC64D5">
        <w:rPr>
          <w:rFonts w:ascii="Calibri" w:eastAsia="Calibri" w:hAnsi="Calibri" w:cs="Calibri"/>
          <w:color w:val="2C2C2C"/>
          <w:sz w:val="22"/>
          <w:szCs w:val="22"/>
        </w:rPr>
        <w:t xml:space="preserve"> wisdom, </w:t>
      </w:r>
      <w:r w:rsidR="008F13EC">
        <w:rPr>
          <w:rFonts w:ascii="Calibri" w:eastAsia="Calibri" w:hAnsi="Calibri" w:cs="Calibri"/>
          <w:color w:val="2C2C2C"/>
          <w:sz w:val="22"/>
          <w:szCs w:val="22"/>
        </w:rPr>
        <w:t>warm</w:t>
      </w:r>
      <w:r w:rsidR="00CC64D5">
        <w:rPr>
          <w:rFonts w:ascii="Calibri" w:eastAsia="Calibri" w:hAnsi="Calibri" w:cs="Calibri"/>
          <w:color w:val="2C2C2C"/>
          <w:sz w:val="22"/>
          <w:szCs w:val="22"/>
        </w:rPr>
        <w:t xml:space="preserve">th, and </w:t>
      </w:r>
      <w:r w:rsidR="001F0F72">
        <w:rPr>
          <w:rFonts w:ascii="Calibri" w:eastAsia="Calibri" w:hAnsi="Calibri" w:cs="Calibri"/>
          <w:color w:val="2C2C2C"/>
          <w:sz w:val="22"/>
          <w:szCs w:val="22"/>
        </w:rPr>
        <w:t xml:space="preserve">guidance </w:t>
      </w:r>
      <w:r w:rsidR="00C14448">
        <w:rPr>
          <w:rFonts w:ascii="Calibri" w:eastAsia="Calibri" w:hAnsi="Calibri" w:cs="Calibri"/>
          <w:color w:val="2C2C2C"/>
          <w:sz w:val="22"/>
          <w:szCs w:val="22"/>
        </w:rPr>
        <w:t>this journey demands</w:t>
      </w:r>
      <w:r w:rsidR="001F0F72">
        <w:rPr>
          <w:rFonts w:ascii="Calibri" w:eastAsia="Calibri" w:hAnsi="Calibri" w:cs="Calibri"/>
          <w:color w:val="2C2C2C"/>
          <w:sz w:val="22"/>
          <w:szCs w:val="22"/>
        </w:rPr>
        <w:t>.</w:t>
      </w:r>
    </w:p>
    <w:p w14:paraId="0AF1AA88" w14:textId="77777777" w:rsidR="00FB1E96" w:rsidRDefault="00FB1E96">
      <w:pPr>
        <w:pBdr>
          <w:bottom w:val="single" w:sz="3" w:space="0" w:color="E8DDD0"/>
        </w:pBdr>
        <w:spacing w:before="280" w:after="280"/>
      </w:pPr>
    </w:p>
    <w:p w14:paraId="7427CBDD" w14:textId="77777777" w:rsidR="00FB1E96" w:rsidRDefault="00A73E21">
      <w:pPr>
        <w:spacing w:before="300" w:after="100"/>
      </w:pPr>
      <w:r>
        <w:rPr>
          <w:rFonts w:ascii="Georgia" w:eastAsia="Georgia" w:hAnsi="Georgia" w:cs="Georgia"/>
          <w:b/>
          <w:bCs/>
          <w:color w:val="C49A2A"/>
          <w:sz w:val="24"/>
          <w:szCs w:val="24"/>
        </w:rPr>
        <w:t>Something has changed.</w:t>
      </w:r>
    </w:p>
    <w:p w14:paraId="35C4E0C9" w14:textId="77777777" w:rsidR="00FB1E96" w:rsidRDefault="00A73E21">
      <w:pPr>
        <w:spacing w:after="160"/>
      </w:pPr>
      <w:r>
        <w:rPr>
          <w:rFonts w:ascii="Calibri" w:eastAsia="Calibri" w:hAnsi="Calibri" w:cs="Calibri"/>
          <w:color w:val="2C2C2C"/>
          <w:sz w:val="22"/>
          <w:szCs w:val="22"/>
        </w:rPr>
        <w:t>Not long ago, the family was large and close. A mother down the hall, a sister on the phone, a grandmother who had seen it all before. That network carried generations of wisdom — about pregnancy, about birth, about what to do at 3am when you don’t know what’s wrong. It was imperfect, sometimes contradictory, occasionally wrong — but it was there.</w:t>
      </w:r>
    </w:p>
    <w:p w14:paraId="5CF05077" w14:textId="77777777" w:rsidR="00FB1E96" w:rsidRDefault="00A73E21">
      <w:pPr>
        <w:spacing w:after="160"/>
      </w:pPr>
      <w:r>
        <w:rPr>
          <w:rFonts w:ascii="Calibri" w:eastAsia="Calibri" w:hAnsi="Calibri" w:cs="Calibri"/>
          <w:color w:val="2C2C2C"/>
          <w:sz w:val="22"/>
          <w:szCs w:val="22"/>
        </w:rPr>
        <w:t>For most of us today, it isn’t. Families are smaller, more scattered, busier. That old warmth and accumulated knowledge — the kind that used to pass naturally from one generation to the next — has become harder to reach just when you need it most.</w:t>
      </w:r>
    </w:p>
    <w:p w14:paraId="0A4BD015" w14:textId="77777777" w:rsidR="00FB1E96" w:rsidRDefault="00A73E21">
      <w:pPr>
        <w:spacing w:after="160"/>
      </w:pPr>
      <w:r>
        <w:rPr>
          <w:rFonts w:ascii="Calibri" w:eastAsia="Calibri" w:hAnsi="Calibri" w:cs="Calibri"/>
          <w:color w:val="2C2C2C"/>
          <w:sz w:val="22"/>
          <w:szCs w:val="22"/>
        </w:rPr>
        <w:t xml:space="preserve">But something else has changed too. Technology has quietly become part of how we navigate life’s most ordinary moments — without us even noticing. You no longer remember phone numbers, because your phone does. You don’t think about directions, because GPS does. You don’t worry about spelling, because your device handles it. These tools didn’t replace your intelligence — they freed it up for what </w:t>
      </w:r>
      <w:proofErr w:type="gramStart"/>
      <w:r>
        <w:rPr>
          <w:rFonts w:ascii="Calibri" w:eastAsia="Calibri" w:hAnsi="Calibri" w:cs="Calibri"/>
          <w:color w:val="2C2C2C"/>
          <w:sz w:val="22"/>
          <w:szCs w:val="22"/>
        </w:rPr>
        <w:t>actually matters</w:t>
      </w:r>
      <w:proofErr w:type="gramEnd"/>
      <w:r>
        <w:rPr>
          <w:rFonts w:ascii="Calibri" w:eastAsia="Calibri" w:hAnsi="Calibri" w:cs="Calibri"/>
          <w:color w:val="2C2C2C"/>
          <w:sz w:val="22"/>
          <w:szCs w:val="22"/>
        </w:rPr>
        <w:t>.</w:t>
      </w:r>
    </w:p>
    <w:p w14:paraId="197A69DB" w14:textId="28793FA7" w:rsidR="00FB1E96" w:rsidRDefault="00A73E21">
      <w:pPr>
        <w:spacing w:after="60"/>
      </w:pPr>
      <w:r>
        <w:rPr>
          <w:rFonts w:ascii="Calibri" w:eastAsia="Calibri" w:hAnsi="Calibri" w:cs="Calibri"/>
          <w:color w:val="2C2C2C"/>
          <w:sz w:val="22"/>
          <w:szCs w:val="22"/>
        </w:rPr>
        <w:t xml:space="preserve">BestBaby does the same thing for this most fundamental </w:t>
      </w:r>
      <w:proofErr w:type="gramStart"/>
      <w:r>
        <w:rPr>
          <w:rFonts w:ascii="Calibri" w:eastAsia="Calibri" w:hAnsi="Calibri" w:cs="Calibri"/>
          <w:color w:val="2C2C2C"/>
          <w:sz w:val="22"/>
          <w:szCs w:val="22"/>
        </w:rPr>
        <w:t>of human experiences</w:t>
      </w:r>
      <w:proofErr w:type="gramEnd"/>
      <w:r>
        <w:rPr>
          <w:rFonts w:ascii="Calibri" w:eastAsia="Calibri" w:hAnsi="Calibri" w:cs="Calibri"/>
          <w:color w:val="2C2C2C"/>
          <w:sz w:val="22"/>
          <w:szCs w:val="22"/>
        </w:rPr>
        <w:t>. It brings together the warmth and wisdom</w:t>
      </w:r>
      <w:r>
        <w:rPr>
          <w:rFonts w:ascii="Calibri" w:eastAsia="Calibri" w:hAnsi="Calibri" w:cs="Calibri"/>
          <w:color w:val="2C2C2C"/>
          <w:sz w:val="22"/>
          <w:szCs w:val="22"/>
        </w:rPr>
        <w:t xml:space="preserve"> families used to pass down, joined with everything science has learned since — and puts it in your pocket, available any time you need it. Not to replace your instincts. To support them.</w:t>
      </w:r>
    </w:p>
    <w:p w14:paraId="083BC131" w14:textId="77777777" w:rsidR="00FB1E96" w:rsidRDefault="00FB1E96">
      <w:pPr>
        <w:pBdr>
          <w:bottom w:val="single" w:sz="3" w:space="0" w:color="E8DDD0"/>
        </w:pBdr>
        <w:spacing w:before="280" w:after="280"/>
      </w:pPr>
    </w:p>
    <w:p w14:paraId="776F24FA" w14:textId="77777777" w:rsidR="00FB1E96" w:rsidRDefault="00A73E21">
      <w:pPr>
        <w:spacing w:before="300" w:after="100"/>
      </w:pPr>
      <w:r>
        <w:rPr>
          <w:rFonts w:ascii="Georgia" w:eastAsia="Georgia" w:hAnsi="Georgia" w:cs="Georgia"/>
          <w:b/>
          <w:bCs/>
          <w:color w:val="C49A2A"/>
          <w:sz w:val="24"/>
          <w:szCs w:val="24"/>
        </w:rPr>
        <w:t>Every journey here is different.</w:t>
      </w:r>
    </w:p>
    <w:p w14:paraId="7DEA8327" w14:textId="4339FA0C" w:rsidR="00FB1E96" w:rsidRDefault="00A87EA5">
      <w:pPr>
        <w:spacing w:after="160"/>
      </w:pPr>
      <w:r>
        <w:rPr>
          <w:rFonts w:ascii="Calibri" w:eastAsia="Calibri" w:hAnsi="Calibri" w:cs="Calibri"/>
          <w:color w:val="2C2C2C"/>
          <w:sz w:val="22"/>
          <w:szCs w:val="22"/>
        </w:rPr>
        <w:lastRenderedPageBreak/>
        <w:t>But n</w:t>
      </w:r>
      <w:r w:rsidR="00A73E21">
        <w:rPr>
          <w:rFonts w:ascii="Calibri" w:eastAsia="Calibri" w:hAnsi="Calibri" w:cs="Calibri"/>
          <w:color w:val="2C2C2C"/>
          <w:sz w:val="22"/>
          <w:szCs w:val="22"/>
        </w:rPr>
        <w:t xml:space="preserve">o two people arrive the same way. Maybe you’re still deciding whether to start a family — weighing the finances, the timing, the options. Maybe you’re considering fertility treatment, IVF, surrogacy, or adoption — each with its own maze of unknowns. Maybe you’re already pregnant, navigating a path shaped by where you live, whether you’re working, who’s around you. Maybe you’re </w:t>
      </w:r>
      <w:r>
        <w:rPr>
          <w:rFonts w:ascii="Calibri" w:eastAsia="Calibri" w:hAnsi="Calibri" w:cs="Calibri"/>
          <w:color w:val="2C2C2C"/>
          <w:sz w:val="22"/>
          <w:szCs w:val="22"/>
        </w:rPr>
        <w:t>already a parent</w:t>
      </w:r>
      <w:r w:rsidR="00A73E21">
        <w:rPr>
          <w:rFonts w:ascii="Calibri" w:eastAsia="Calibri" w:hAnsi="Calibri" w:cs="Calibri"/>
          <w:color w:val="2C2C2C"/>
          <w:sz w:val="22"/>
          <w:szCs w:val="22"/>
        </w:rPr>
        <w:t>, figuring it out one day at a time.</w:t>
      </w:r>
    </w:p>
    <w:p w14:paraId="28B66495" w14:textId="77777777" w:rsidR="00FB1E96" w:rsidRDefault="00A73E21">
      <w:pPr>
        <w:spacing w:after="160"/>
      </w:pPr>
      <w:r>
        <w:rPr>
          <w:rFonts w:ascii="Calibri" w:eastAsia="Calibri" w:hAnsi="Calibri" w:cs="Calibri"/>
          <w:color w:val="2C2C2C"/>
          <w:sz w:val="22"/>
          <w:szCs w:val="22"/>
        </w:rPr>
        <w:t>We can’t know everything about every journey. That’s the whole point. You do. And what you share with us — the gaps, the questions we haven’t answered yet, the things that happened to you that were a little different from anyone else’s story — that’s gold. That’s what makes BestBaby better for everyone who comes after you.</w:t>
      </w:r>
    </w:p>
    <w:p w14:paraId="783D73E1" w14:textId="17CD42C9" w:rsidR="00FB1E96" w:rsidRDefault="00A73E21">
      <w:pPr>
        <w:spacing w:after="60"/>
      </w:pPr>
      <w:r>
        <w:rPr>
          <w:rFonts w:ascii="Calibri" w:eastAsia="Calibri" w:hAnsi="Calibri" w:cs="Calibri"/>
          <w:color w:val="2C2C2C"/>
          <w:sz w:val="22"/>
          <w:szCs w:val="22"/>
        </w:rPr>
        <w:t xml:space="preserve">Use the blog. Read what others are writing. Send us an email. Tell us what you learned, what you wish someone had told you, what you would do differently. We </w:t>
      </w:r>
      <w:r w:rsidR="00656331">
        <w:rPr>
          <w:rFonts w:ascii="Calibri" w:eastAsia="Calibri" w:hAnsi="Calibri" w:cs="Calibri"/>
          <w:color w:val="2C2C2C"/>
          <w:sz w:val="22"/>
          <w:szCs w:val="22"/>
        </w:rPr>
        <w:t>listen</w:t>
      </w:r>
      <w:r>
        <w:rPr>
          <w:rFonts w:ascii="Calibri" w:eastAsia="Calibri" w:hAnsi="Calibri" w:cs="Calibri"/>
          <w:color w:val="2C2C2C"/>
          <w:sz w:val="22"/>
          <w:szCs w:val="22"/>
        </w:rPr>
        <w:t xml:space="preserve"> to all of it.</w:t>
      </w:r>
    </w:p>
    <w:p w14:paraId="68937114" w14:textId="77777777" w:rsidR="00FB1E96" w:rsidRDefault="00FB1E96">
      <w:pPr>
        <w:pBdr>
          <w:bottom w:val="single" w:sz="3" w:space="0" w:color="E8DDD0"/>
        </w:pBdr>
        <w:spacing w:before="280" w:after="280"/>
      </w:pPr>
    </w:p>
    <w:p w14:paraId="7B65ED4B" w14:textId="77777777" w:rsidR="00FB1E96" w:rsidRDefault="00A73E21">
      <w:pPr>
        <w:spacing w:before="300" w:after="100"/>
      </w:pPr>
      <w:r>
        <w:rPr>
          <w:rFonts w:ascii="Georgia" w:eastAsia="Georgia" w:hAnsi="Georgia" w:cs="Georgia"/>
          <w:b/>
          <w:bCs/>
          <w:color w:val="C49A2A"/>
          <w:sz w:val="24"/>
          <w:szCs w:val="24"/>
        </w:rPr>
        <w:t>How we use what you tell us.</w:t>
      </w:r>
    </w:p>
    <w:p w14:paraId="104D5F12" w14:textId="77777777" w:rsidR="00FB1E96" w:rsidRDefault="00A73E21">
      <w:pPr>
        <w:spacing w:after="60"/>
      </w:pPr>
      <w:r>
        <w:rPr>
          <w:rFonts w:ascii="Calibri" w:eastAsia="Calibri" w:hAnsi="Calibri" w:cs="Calibri"/>
          <w:color w:val="2C2C2C"/>
          <w:sz w:val="22"/>
          <w:szCs w:val="22"/>
        </w:rPr>
        <w:t xml:space="preserve">As you tell us more about where you are on your journey, we’ll use that to point you toward what’s </w:t>
      </w:r>
      <w:proofErr w:type="gramStart"/>
      <w:r>
        <w:rPr>
          <w:rFonts w:ascii="Calibri" w:eastAsia="Calibri" w:hAnsi="Calibri" w:cs="Calibri"/>
          <w:color w:val="2C2C2C"/>
          <w:sz w:val="22"/>
          <w:szCs w:val="22"/>
        </w:rPr>
        <w:t>actually relevant</w:t>
      </w:r>
      <w:proofErr w:type="gramEnd"/>
      <w:r>
        <w:rPr>
          <w:rFonts w:ascii="Calibri" w:eastAsia="Calibri" w:hAnsi="Calibri" w:cs="Calibri"/>
          <w:color w:val="2C2C2C"/>
          <w:sz w:val="22"/>
          <w:szCs w:val="22"/>
        </w:rPr>
        <w:t xml:space="preserve"> to you right now — not everything at once, just what matters for your stage. The more we understand your path, the more useful BestBaby becomes for you specifically.</w:t>
      </w:r>
    </w:p>
    <w:p w14:paraId="0344DCBB" w14:textId="77777777" w:rsidR="00FB1E96" w:rsidRDefault="00FB1E96">
      <w:pPr>
        <w:pBdr>
          <w:bottom w:val="single" w:sz="3" w:space="0" w:color="E8DDD0"/>
        </w:pBdr>
        <w:spacing w:before="280" w:after="280"/>
      </w:pPr>
    </w:p>
    <w:p w14:paraId="03D4A557" w14:textId="77777777" w:rsidR="00FB1E96" w:rsidRDefault="00A73E21">
      <w:pPr>
        <w:spacing w:before="300" w:after="100"/>
      </w:pPr>
      <w:r>
        <w:rPr>
          <w:rFonts w:ascii="Georgia" w:eastAsia="Georgia" w:hAnsi="Georgia" w:cs="Georgia"/>
          <w:b/>
          <w:bCs/>
          <w:color w:val="C49A2A"/>
          <w:sz w:val="24"/>
          <w:szCs w:val="24"/>
        </w:rPr>
        <w:t>Your privacy.</w:t>
      </w:r>
    </w:p>
    <w:p w14:paraId="0FD79EF4" w14:textId="25C2FB0A" w:rsidR="00FB1E96" w:rsidRDefault="00442950">
      <w:pPr>
        <w:spacing w:after="60"/>
      </w:pPr>
      <w:r>
        <w:rPr>
          <w:rFonts w:ascii="Calibri" w:eastAsia="Calibri" w:hAnsi="Calibri" w:cs="Calibri"/>
          <w:color w:val="2C2C2C"/>
          <w:sz w:val="22"/>
          <w:szCs w:val="22"/>
        </w:rPr>
        <w:t xml:space="preserve">Rest assured, </w:t>
      </w:r>
      <w:r w:rsidR="0072043D">
        <w:rPr>
          <w:rFonts w:ascii="Calibri" w:eastAsia="Calibri" w:hAnsi="Calibri" w:cs="Calibri"/>
          <w:color w:val="2C2C2C"/>
          <w:sz w:val="22"/>
          <w:szCs w:val="22"/>
        </w:rPr>
        <w:t>y</w:t>
      </w:r>
      <w:r w:rsidR="00A73E21">
        <w:rPr>
          <w:rFonts w:ascii="Calibri" w:eastAsia="Calibri" w:hAnsi="Calibri" w:cs="Calibri"/>
          <w:color w:val="2C2C2C"/>
          <w:sz w:val="22"/>
          <w:szCs w:val="22"/>
        </w:rPr>
        <w:t>our information is never sold or shared. It is used only to make BestBaby more useful — to you, and to the people who come after you. If you choose to leave the beta at any point, your information is removed from active use immediately. We keep only a minimal record that you opted out, so we don’t contact you again by mistake.</w:t>
      </w:r>
    </w:p>
    <w:p w14:paraId="5DF99E6B" w14:textId="77777777" w:rsidR="00FB1E96" w:rsidRDefault="00FB1E96">
      <w:pPr>
        <w:pBdr>
          <w:bottom w:val="single" w:sz="3" w:space="0" w:color="E8DDD0"/>
        </w:pBdr>
        <w:spacing w:before="280" w:after="280"/>
      </w:pPr>
    </w:p>
    <w:p w14:paraId="4C3F4AC5" w14:textId="77777777" w:rsidR="00FB1E96" w:rsidRDefault="00A73E21">
      <w:pPr>
        <w:spacing w:before="300" w:after="100"/>
      </w:pPr>
      <w:r>
        <w:rPr>
          <w:rFonts w:ascii="Georgia" w:eastAsia="Georgia" w:hAnsi="Georgia" w:cs="Georgia"/>
          <w:b/>
          <w:bCs/>
          <w:color w:val="C49A2A"/>
          <w:sz w:val="24"/>
          <w:szCs w:val="24"/>
        </w:rPr>
        <w:t>What comes next.</w:t>
      </w:r>
    </w:p>
    <w:p w14:paraId="33244C45" w14:textId="40BDFD30" w:rsidR="00FB1E96" w:rsidRPr="00A35935" w:rsidRDefault="00942C18">
      <w:pPr>
        <w:spacing w:after="160"/>
        <w:rPr>
          <w:rFonts w:ascii="Calibri" w:eastAsia="Calibri" w:hAnsi="Calibri" w:cs="Calibri"/>
          <w:color w:val="2C2C2C"/>
          <w:sz w:val="22"/>
          <w:szCs w:val="22"/>
        </w:rPr>
      </w:pPr>
      <w:r>
        <w:rPr>
          <w:rFonts w:ascii="Calibri" w:eastAsia="Calibri" w:hAnsi="Calibri" w:cs="Calibri"/>
          <w:color w:val="2C2C2C"/>
          <w:sz w:val="22"/>
          <w:szCs w:val="22"/>
        </w:rPr>
        <w:t xml:space="preserve">What comes next </w:t>
      </w:r>
      <w:r w:rsidR="00DF3312">
        <w:rPr>
          <w:rFonts w:ascii="Calibri" w:eastAsia="Calibri" w:hAnsi="Calibri" w:cs="Calibri"/>
          <w:color w:val="2C2C2C"/>
          <w:sz w:val="22"/>
          <w:szCs w:val="22"/>
        </w:rPr>
        <w:t>are two short screens</w:t>
      </w:r>
      <w:r w:rsidR="00A73E21">
        <w:rPr>
          <w:rFonts w:ascii="Calibri" w:eastAsia="Calibri" w:hAnsi="Calibri" w:cs="Calibri"/>
          <w:color w:val="2C2C2C"/>
          <w:sz w:val="22"/>
          <w:szCs w:val="22"/>
        </w:rPr>
        <w:t xml:space="preserve">: your </w:t>
      </w:r>
      <w:r w:rsidR="006F6680">
        <w:rPr>
          <w:rFonts w:ascii="Calibri" w:eastAsia="Calibri" w:hAnsi="Calibri" w:cs="Calibri"/>
          <w:color w:val="2C2C2C"/>
          <w:sz w:val="22"/>
          <w:szCs w:val="22"/>
        </w:rPr>
        <w:t>B</w:t>
      </w:r>
      <w:r w:rsidR="00A73E21">
        <w:rPr>
          <w:rFonts w:ascii="Calibri" w:eastAsia="Calibri" w:hAnsi="Calibri" w:cs="Calibri"/>
          <w:color w:val="2C2C2C"/>
          <w:sz w:val="22"/>
          <w:szCs w:val="22"/>
        </w:rPr>
        <w:t xml:space="preserve">asic </w:t>
      </w:r>
      <w:r w:rsidR="006F6680">
        <w:rPr>
          <w:rFonts w:ascii="Calibri" w:eastAsia="Calibri" w:hAnsi="Calibri" w:cs="Calibri"/>
          <w:color w:val="2C2C2C"/>
          <w:sz w:val="22"/>
          <w:szCs w:val="22"/>
        </w:rPr>
        <w:t>R</w:t>
      </w:r>
      <w:r w:rsidR="00AB68A4">
        <w:rPr>
          <w:rFonts w:ascii="Calibri" w:eastAsia="Calibri" w:hAnsi="Calibri" w:cs="Calibri"/>
          <w:color w:val="2C2C2C"/>
          <w:sz w:val="22"/>
          <w:szCs w:val="22"/>
        </w:rPr>
        <w:t xml:space="preserve">egistration and </w:t>
      </w:r>
      <w:r w:rsidR="006F6680">
        <w:rPr>
          <w:rFonts w:ascii="Calibri" w:eastAsia="Calibri" w:hAnsi="Calibri" w:cs="Calibri"/>
          <w:color w:val="2C2C2C"/>
          <w:sz w:val="22"/>
          <w:szCs w:val="22"/>
        </w:rPr>
        <w:t>C</w:t>
      </w:r>
      <w:r w:rsidR="00AB68A4">
        <w:rPr>
          <w:rFonts w:ascii="Calibri" w:eastAsia="Calibri" w:hAnsi="Calibri" w:cs="Calibri"/>
          <w:color w:val="2C2C2C"/>
          <w:sz w:val="22"/>
          <w:szCs w:val="22"/>
        </w:rPr>
        <w:t>onsent</w:t>
      </w:r>
      <w:r w:rsidR="00D4642D">
        <w:rPr>
          <w:rFonts w:ascii="Calibri" w:eastAsia="Calibri" w:hAnsi="Calibri" w:cs="Calibri"/>
          <w:color w:val="2C2C2C"/>
          <w:sz w:val="22"/>
          <w:szCs w:val="22"/>
        </w:rPr>
        <w:t xml:space="preserve"> form</w:t>
      </w:r>
      <w:r w:rsidR="00AC43B0">
        <w:rPr>
          <w:rFonts w:ascii="Calibri" w:eastAsia="Calibri" w:hAnsi="Calibri" w:cs="Calibri"/>
          <w:color w:val="2C2C2C"/>
          <w:sz w:val="22"/>
          <w:szCs w:val="22"/>
        </w:rPr>
        <w:t xml:space="preserve">, which is a plain-language agreement </w:t>
      </w:r>
      <w:r w:rsidR="007224B3">
        <w:rPr>
          <w:rFonts w:ascii="Calibri" w:eastAsia="Calibri" w:hAnsi="Calibri" w:cs="Calibri"/>
          <w:color w:val="2C2C2C"/>
          <w:sz w:val="22"/>
          <w:szCs w:val="22"/>
        </w:rPr>
        <w:t>containing</w:t>
      </w:r>
      <w:r w:rsidR="005E0E45">
        <w:rPr>
          <w:rFonts w:ascii="Calibri" w:eastAsia="Calibri" w:hAnsi="Calibri" w:cs="Calibri"/>
          <w:color w:val="2C2C2C"/>
          <w:sz w:val="22"/>
          <w:szCs w:val="22"/>
        </w:rPr>
        <w:t xml:space="preserve"> our Terms of Service and </w:t>
      </w:r>
      <w:r w:rsidR="0042670F">
        <w:rPr>
          <w:rFonts w:ascii="Calibri" w:eastAsia="Calibri" w:hAnsi="Calibri" w:cs="Calibri"/>
          <w:color w:val="2C2C2C"/>
          <w:sz w:val="22"/>
          <w:szCs w:val="22"/>
        </w:rPr>
        <w:t>P</w:t>
      </w:r>
      <w:r w:rsidR="00AC43B0">
        <w:rPr>
          <w:rFonts w:ascii="Calibri" w:eastAsia="Calibri" w:hAnsi="Calibri" w:cs="Calibri"/>
          <w:color w:val="2C2C2C"/>
          <w:sz w:val="22"/>
          <w:szCs w:val="22"/>
        </w:rPr>
        <w:t xml:space="preserve">rivacy </w:t>
      </w:r>
      <w:r w:rsidR="0042670F">
        <w:rPr>
          <w:rFonts w:ascii="Calibri" w:eastAsia="Calibri" w:hAnsi="Calibri" w:cs="Calibri"/>
          <w:color w:val="2C2C2C"/>
          <w:sz w:val="22"/>
          <w:szCs w:val="22"/>
        </w:rPr>
        <w:t>N</w:t>
      </w:r>
      <w:r w:rsidR="00AC43B0">
        <w:rPr>
          <w:rFonts w:ascii="Calibri" w:eastAsia="Calibri" w:hAnsi="Calibri" w:cs="Calibri"/>
          <w:color w:val="2C2C2C"/>
          <w:sz w:val="22"/>
          <w:szCs w:val="22"/>
        </w:rPr>
        <w:t xml:space="preserve">otice details, </w:t>
      </w:r>
      <w:r w:rsidR="00B94BCD">
        <w:rPr>
          <w:rFonts w:ascii="Calibri" w:eastAsia="Calibri" w:hAnsi="Calibri" w:cs="Calibri"/>
          <w:color w:val="2C2C2C"/>
          <w:sz w:val="22"/>
          <w:szCs w:val="22"/>
        </w:rPr>
        <w:t xml:space="preserve">and </w:t>
      </w:r>
      <w:r w:rsidR="00A26E75">
        <w:rPr>
          <w:rFonts w:ascii="Calibri" w:eastAsia="Calibri" w:hAnsi="Calibri" w:cs="Calibri"/>
          <w:color w:val="2C2C2C"/>
          <w:sz w:val="22"/>
          <w:szCs w:val="22"/>
        </w:rPr>
        <w:t xml:space="preserve">a quick </w:t>
      </w:r>
      <w:r w:rsidR="000F3B67">
        <w:rPr>
          <w:rFonts w:ascii="Calibri" w:eastAsia="Calibri" w:hAnsi="Calibri" w:cs="Calibri"/>
          <w:color w:val="2C2C2C"/>
          <w:sz w:val="22"/>
          <w:szCs w:val="22"/>
        </w:rPr>
        <w:t xml:space="preserve">questionnaire about your personal Journey, </w:t>
      </w:r>
      <w:proofErr w:type="gramStart"/>
      <w:r w:rsidR="000F3B67">
        <w:rPr>
          <w:rFonts w:ascii="Calibri" w:eastAsia="Calibri" w:hAnsi="Calibri" w:cs="Calibri"/>
          <w:color w:val="2C2C2C"/>
          <w:sz w:val="22"/>
          <w:szCs w:val="22"/>
        </w:rPr>
        <w:t xml:space="preserve">( </w:t>
      </w:r>
      <w:r w:rsidR="000F3B67">
        <w:rPr>
          <w:rFonts w:ascii="Calibri" w:eastAsia="Calibri" w:hAnsi="Calibri" w:cs="Calibri"/>
          <w:color w:val="2C2C2C"/>
          <w:sz w:val="22"/>
          <w:szCs w:val="22"/>
        </w:rPr>
        <w:t>both</w:t>
      </w:r>
      <w:proofErr w:type="gramEnd"/>
      <w:r w:rsidR="000F3B67">
        <w:rPr>
          <w:rFonts w:ascii="Calibri" w:eastAsia="Calibri" w:hAnsi="Calibri" w:cs="Calibri"/>
          <w:color w:val="2C2C2C"/>
          <w:sz w:val="22"/>
          <w:szCs w:val="22"/>
        </w:rPr>
        <w:t xml:space="preserve"> just a click, no downloads, no signatures. About three </w:t>
      </w:r>
      <w:r w:rsidR="00B94BCD">
        <w:rPr>
          <w:rFonts w:ascii="Calibri" w:eastAsia="Calibri" w:hAnsi="Calibri" w:cs="Calibri"/>
          <w:color w:val="2C2C2C"/>
          <w:sz w:val="22"/>
          <w:szCs w:val="22"/>
        </w:rPr>
        <w:t>minutes in</w:t>
      </w:r>
      <w:r w:rsidR="000F3B67">
        <w:rPr>
          <w:rFonts w:ascii="Calibri" w:eastAsia="Calibri" w:hAnsi="Calibri" w:cs="Calibri"/>
          <w:color w:val="2C2C2C"/>
          <w:sz w:val="22"/>
          <w:szCs w:val="22"/>
        </w:rPr>
        <w:t xml:space="preserve"> total</w:t>
      </w:r>
      <w:r w:rsidR="000F3B67">
        <w:rPr>
          <w:rFonts w:ascii="Calibri" w:eastAsia="Calibri" w:hAnsi="Calibri" w:cs="Calibri"/>
          <w:color w:val="2C2C2C"/>
          <w:sz w:val="22"/>
          <w:szCs w:val="22"/>
        </w:rPr>
        <w:t>)</w:t>
      </w:r>
      <w:r w:rsidR="00B94BCD">
        <w:rPr>
          <w:rFonts w:ascii="Calibri" w:eastAsia="Calibri" w:hAnsi="Calibri" w:cs="Calibri"/>
          <w:color w:val="2C2C2C"/>
          <w:sz w:val="22"/>
          <w:szCs w:val="22"/>
        </w:rPr>
        <w:t xml:space="preserve">. Then you will </w:t>
      </w:r>
      <w:r w:rsidR="00282F09">
        <w:rPr>
          <w:rFonts w:ascii="Calibri" w:eastAsia="Calibri" w:hAnsi="Calibri" w:cs="Calibri"/>
          <w:color w:val="2C2C2C"/>
          <w:sz w:val="22"/>
          <w:szCs w:val="22"/>
        </w:rPr>
        <w:t>see</w:t>
      </w:r>
      <w:r w:rsidR="00AC43B0">
        <w:rPr>
          <w:rFonts w:ascii="Calibri" w:eastAsia="Calibri" w:hAnsi="Calibri" w:cs="Calibri"/>
          <w:color w:val="2C2C2C"/>
          <w:sz w:val="22"/>
          <w:szCs w:val="22"/>
        </w:rPr>
        <w:t xml:space="preserve"> a quick video introducing BestBaby and how it came to be—</w:t>
      </w:r>
      <w:r w:rsidR="00A73E21">
        <w:rPr>
          <w:rFonts w:ascii="Calibri" w:eastAsia="Calibri" w:hAnsi="Calibri" w:cs="Calibri"/>
          <w:color w:val="2C2C2C"/>
          <w:sz w:val="22"/>
          <w:szCs w:val="22"/>
        </w:rPr>
        <w:t xml:space="preserve"> </w:t>
      </w:r>
    </w:p>
    <w:p w14:paraId="03E37A3B" w14:textId="77777777" w:rsidR="0060578B" w:rsidRDefault="0060578B" w:rsidP="0060578B">
      <w:pPr>
        <w:spacing w:after="80"/>
      </w:pPr>
      <w:r>
        <w:rPr>
          <w:rFonts w:ascii="Calibri" w:eastAsia="Calibri" w:hAnsi="Calibri" w:cs="Calibri"/>
          <w:color w:val="2C2C2C"/>
          <w:sz w:val="22"/>
          <w:szCs w:val="22"/>
        </w:rPr>
        <w:t>Then you’re in.</w:t>
      </w:r>
    </w:p>
    <w:p w14:paraId="0C0FA9AE" w14:textId="77777777" w:rsidR="00FB1E96" w:rsidRDefault="00A73E21">
      <w:pPr>
        <w:spacing w:after="200"/>
        <w:rPr>
          <w:rFonts w:ascii="Georgia" w:eastAsia="Georgia" w:hAnsi="Georgia" w:cs="Georgia"/>
          <w:i/>
          <w:iCs/>
          <w:color w:val="C49A2A"/>
          <w:sz w:val="24"/>
          <w:szCs w:val="24"/>
        </w:rPr>
      </w:pPr>
      <w:r>
        <w:rPr>
          <w:rFonts w:ascii="Georgia" w:eastAsia="Georgia" w:hAnsi="Georgia" w:cs="Georgia"/>
          <w:i/>
          <w:iCs/>
          <w:color w:val="C49A2A"/>
          <w:sz w:val="24"/>
          <w:szCs w:val="24"/>
        </w:rPr>
        <w:t>Let’s build this together.</w:t>
      </w:r>
    </w:p>
    <w:p w14:paraId="7B136087" w14:textId="77777777" w:rsidR="00F95A5F" w:rsidRDefault="00F95A5F" w:rsidP="00F95A5F">
      <w:pPr>
        <w:spacing w:after="80"/>
      </w:pPr>
      <w:r>
        <w:rPr>
          <w:rFonts w:ascii="Calibri" w:eastAsia="Calibri" w:hAnsi="Calibri" w:cs="Calibri"/>
          <w:color w:val="2C2C2C"/>
          <w:sz w:val="22"/>
          <w:szCs w:val="22"/>
        </w:rPr>
        <w:t xml:space="preserve">Check off the two boxes below to continue. </w:t>
      </w:r>
    </w:p>
    <w:p w14:paraId="4FED3008" w14:textId="77777777" w:rsidR="00FB1E96" w:rsidRDefault="00A73E21">
      <w:pPr>
        <w:pBdr>
          <w:top w:val="single" w:sz="4" w:space="0" w:color="E8DDD0"/>
          <w:left w:val="single" w:sz="4" w:space="0" w:color="E8DDD0"/>
          <w:right w:val="single" w:sz="4" w:space="0" w:color="E8DDD0"/>
        </w:pBdr>
        <w:shd w:val="clear" w:color="auto" w:fill="F9F7F4"/>
        <w:spacing w:before="200"/>
      </w:pPr>
      <w:r>
        <w:rPr>
          <w:rFonts w:ascii="Calibri" w:eastAsia="Calibri" w:hAnsi="Calibri" w:cs="Calibri"/>
          <w:b/>
          <w:bCs/>
          <w:color w:val="666666"/>
          <w:spacing w:val="60"/>
          <w:sz w:val="15"/>
          <w:szCs w:val="15"/>
        </w:rPr>
        <w:t>COOKIES</w:t>
      </w:r>
    </w:p>
    <w:p w14:paraId="5958891B" w14:textId="77777777" w:rsidR="00FB1E96" w:rsidRDefault="00A73E21">
      <w:pPr>
        <w:pBdr>
          <w:left w:val="single" w:sz="4" w:space="0" w:color="E8DDD0"/>
          <w:right w:val="single" w:sz="4" w:space="0" w:color="E8DDD0"/>
        </w:pBdr>
        <w:shd w:val="clear" w:color="auto" w:fill="F9F7F4"/>
      </w:pPr>
      <w:r>
        <w:rPr>
          <w:rFonts w:ascii="Calibri" w:eastAsia="Calibri" w:hAnsi="Calibri" w:cs="Calibri"/>
          <w:color w:val="2C2C2C"/>
          <w:sz w:val="18"/>
          <w:szCs w:val="18"/>
        </w:rPr>
        <w:t xml:space="preserve">BestBaby uses cookies to make our website work. We would like to set additional cookies to understand how you use our site and to improve your experience. Please see our </w:t>
      </w:r>
      <w:r>
        <w:rPr>
          <w:rFonts w:ascii="Calibri" w:eastAsia="Calibri" w:hAnsi="Calibri" w:cs="Calibri"/>
          <w:color w:val="C49A2A"/>
          <w:sz w:val="18"/>
          <w:szCs w:val="18"/>
          <w:u w:val="single" w:color="C49A2A"/>
        </w:rPr>
        <w:t>cookies policy</w:t>
      </w:r>
      <w:r>
        <w:rPr>
          <w:rFonts w:ascii="Calibri" w:eastAsia="Calibri" w:hAnsi="Calibri" w:cs="Calibri"/>
          <w:color w:val="2C2C2C"/>
          <w:sz w:val="18"/>
          <w:szCs w:val="18"/>
        </w:rPr>
        <w:t xml:space="preserve"> for further information.</w:t>
      </w:r>
    </w:p>
    <w:p w14:paraId="3490C7B9" w14:textId="77777777" w:rsidR="00FB1E96" w:rsidRDefault="00A73E21">
      <w:pPr>
        <w:pBdr>
          <w:left w:val="single" w:sz="4" w:space="0" w:color="E8DDD0"/>
          <w:bottom w:val="single" w:sz="4" w:space="0" w:color="E8DDD0"/>
          <w:right w:val="single" w:sz="4" w:space="0" w:color="E8DDD0"/>
        </w:pBdr>
        <w:shd w:val="clear" w:color="auto" w:fill="F9F7F4"/>
        <w:spacing w:after="160"/>
      </w:pPr>
      <w:proofErr w:type="gramStart"/>
      <w:r>
        <w:rPr>
          <w:rFonts w:ascii="Calibri" w:eastAsia="Calibri" w:hAnsi="Calibri" w:cs="Calibri"/>
          <w:color w:val="C49A2A"/>
          <w:sz w:val="18"/>
          <w:szCs w:val="18"/>
        </w:rPr>
        <w:t>☐</w:t>
      </w:r>
      <w:r>
        <w:rPr>
          <w:rFonts w:ascii="Calibri" w:eastAsia="Calibri" w:hAnsi="Calibri" w:cs="Calibri"/>
          <w:color w:val="C49A2A"/>
          <w:sz w:val="18"/>
          <w:szCs w:val="18"/>
        </w:rPr>
        <w:t xml:space="preserve">  Accept</w:t>
      </w:r>
      <w:proofErr w:type="gramEnd"/>
      <w:r>
        <w:rPr>
          <w:rFonts w:ascii="Calibri" w:eastAsia="Calibri" w:hAnsi="Calibri" w:cs="Calibri"/>
          <w:color w:val="C49A2A"/>
          <w:sz w:val="18"/>
          <w:szCs w:val="18"/>
        </w:rPr>
        <w:t xml:space="preserve"> non-essential cookies     </w:t>
      </w:r>
      <w:proofErr w:type="gramStart"/>
      <w:r>
        <w:rPr>
          <w:rFonts w:ascii="Calibri" w:eastAsia="Calibri" w:hAnsi="Calibri" w:cs="Calibri"/>
          <w:color w:val="2C2C2C"/>
          <w:sz w:val="18"/>
          <w:szCs w:val="18"/>
        </w:rPr>
        <w:t>☐</w:t>
      </w:r>
      <w:r>
        <w:rPr>
          <w:rFonts w:ascii="Calibri" w:eastAsia="Calibri" w:hAnsi="Calibri" w:cs="Calibri"/>
          <w:color w:val="2C2C2C"/>
          <w:sz w:val="18"/>
          <w:szCs w:val="18"/>
        </w:rPr>
        <w:t xml:space="preserve">  Reject</w:t>
      </w:r>
      <w:proofErr w:type="gramEnd"/>
      <w:r>
        <w:rPr>
          <w:rFonts w:ascii="Calibri" w:eastAsia="Calibri" w:hAnsi="Calibri" w:cs="Calibri"/>
          <w:color w:val="2C2C2C"/>
          <w:sz w:val="18"/>
          <w:szCs w:val="18"/>
        </w:rPr>
        <w:t xml:space="preserve"> non-essential cookies     </w:t>
      </w:r>
      <w:r>
        <w:rPr>
          <w:rFonts w:ascii="Calibri" w:eastAsia="Calibri" w:hAnsi="Calibri" w:cs="Calibri"/>
          <w:color w:val="666666"/>
          <w:sz w:val="18"/>
          <w:szCs w:val="18"/>
          <w:u w:val="single" w:color="666666"/>
        </w:rPr>
        <w:t>More options</w:t>
      </w:r>
    </w:p>
    <w:p w14:paraId="314AC1CD" w14:textId="77777777" w:rsidR="00FB1E96" w:rsidRDefault="00A73E21">
      <w:pPr>
        <w:shd w:val="clear" w:color="auto" w:fill="F7F3EE"/>
      </w:pPr>
      <w:proofErr w:type="gramStart"/>
      <w:r>
        <w:rPr>
          <w:rFonts w:ascii="Calibri" w:eastAsia="Calibri" w:hAnsi="Calibri" w:cs="Calibri"/>
          <w:color w:val="C49A2A"/>
        </w:rPr>
        <w:t>☐</w:t>
      </w:r>
      <w:r>
        <w:rPr>
          <w:rFonts w:ascii="Calibri" w:eastAsia="Calibri" w:hAnsi="Calibri" w:cs="Calibri"/>
          <w:color w:val="C49A2A"/>
        </w:rPr>
        <w:t xml:space="preserve">  </w:t>
      </w:r>
      <w:r>
        <w:rPr>
          <w:rFonts w:ascii="Calibri" w:eastAsia="Calibri" w:hAnsi="Calibri" w:cs="Calibri"/>
          <w:color w:val="2C2C2C"/>
        </w:rPr>
        <w:t>I’ve</w:t>
      </w:r>
      <w:proofErr w:type="gramEnd"/>
      <w:r>
        <w:rPr>
          <w:rFonts w:ascii="Calibri" w:eastAsia="Calibri" w:hAnsi="Calibri" w:cs="Calibri"/>
          <w:color w:val="2C2C2C"/>
        </w:rPr>
        <w:t xml:space="preserve"> read and understood the information above and would like to continue.</w:t>
      </w:r>
    </w:p>
    <w:p w14:paraId="1BF994CA" w14:textId="2F41E6E0" w:rsidR="00FB1E96" w:rsidRPr="00191F02" w:rsidRDefault="00191F02" w:rsidP="00191F02">
      <w:pPr>
        <w:spacing w:after="160"/>
        <w:jc w:val="center"/>
        <w:rPr>
          <w:color w:val="EE0000"/>
        </w:rPr>
      </w:pPr>
      <w:r w:rsidRPr="00191F02">
        <w:rPr>
          <w:color w:val="EE0000"/>
        </w:rPr>
        <w:t>(Record and Time Stamp)</w:t>
      </w:r>
    </w:p>
    <w:p w14:paraId="50CDCF84" w14:textId="77777777" w:rsidR="00FB1E96" w:rsidRDefault="00A73E21">
      <w:pPr>
        <w:shd w:val="clear" w:color="auto" w:fill="C49A2A"/>
        <w:spacing w:after="80"/>
        <w:jc w:val="center"/>
      </w:pPr>
      <w:r>
        <w:rPr>
          <w:rFonts w:ascii="Calibri" w:eastAsia="Calibri" w:hAnsi="Calibri" w:cs="Calibri"/>
          <w:b/>
          <w:bCs/>
          <w:color w:val="FFFFFF"/>
          <w:sz w:val="24"/>
          <w:szCs w:val="24"/>
        </w:rPr>
        <w:t xml:space="preserve">     </w:t>
      </w:r>
      <w:proofErr w:type="gramStart"/>
      <w:r>
        <w:rPr>
          <w:rFonts w:ascii="Calibri" w:eastAsia="Calibri" w:hAnsi="Calibri" w:cs="Calibri"/>
          <w:b/>
          <w:bCs/>
          <w:color w:val="FFFFFF"/>
          <w:sz w:val="24"/>
          <w:szCs w:val="24"/>
        </w:rPr>
        <w:t>Continue  →</w:t>
      </w:r>
      <w:proofErr w:type="gramEnd"/>
      <w:r>
        <w:rPr>
          <w:rFonts w:ascii="Calibri" w:eastAsia="Calibri" w:hAnsi="Calibri" w:cs="Calibri"/>
          <w:b/>
          <w:bCs/>
          <w:color w:val="FFFFFF"/>
          <w:sz w:val="24"/>
          <w:szCs w:val="24"/>
        </w:rPr>
        <w:t xml:space="preserve">     </w:t>
      </w:r>
    </w:p>
    <w:p w14:paraId="029ED565" w14:textId="77777777" w:rsidR="00FB1E96" w:rsidRDefault="00FB1E96">
      <w:pPr>
        <w:spacing w:after="400"/>
      </w:pPr>
    </w:p>
    <w:p w14:paraId="226D4063" w14:textId="77777777" w:rsidR="00FB1E96" w:rsidRDefault="00A73E21">
      <w:pPr>
        <w:pBdr>
          <w:top w:val="single" w:sz="2" w:space="0" w:color="E8DDD0"/>
        </w:pBdr>
        <w:spacing w:after="40"/>
        <w:jc w:val="center"/>
      </w:pPr>
      <w:proofErr w:type="gramStart"/>
      <w:r>
        <w:rPr>
          <w:rFonts w:ascii="Calibri" w:eastAsia="Calibri" w:hAnsi="Calibri" w:cs="Calibri"/>
          <w:color w:val="666666"/>
          <w:sz w:val="16"/>
          <w:szCs w:val="16"/>
        </w:rPr>
        <w:lastRenderedPageBreak/>
        <w:t>BestBaby.org  ·</w:t>
      </w:r>
      <w:proofErr w:type="gramEnd"/>
      <w:r>
        <w:rPr>
          <w:rFonts w:ascii="Calibri" w:eastAsia="Calibri" w:hAnsi="Calibri" w:cs="Calibri"/>
          <w:color w:val="666666"/>
          <w:sz w:val="16"/>
          <w:szCs w:val="16"/>
        </w:rPr>
        <w:t xml:space="preserve">  BestBaby.Org </w:t>
      </w:r>
      <w:proofErr w:type="gramStart"/>
      <w:r>
        <w:rPr>
          <w:rFonts w:ascii="Calibri" w:eastAsia="Calibri" w:hAnsi="Calibri" w:cs="Calibri"/>
          <w:color w:val="666666"/>
          <w:sz w:val="16"/>
          <w:szCs w:val="16"/>
        </w:rPr>
        <w:t>Ltd  ·</w:t>
      </w:r>
      <w:proofErr w:type="gramEnd"/>
      <w:r>
        <w:rPr>
          <w:rFonts w:ascii="Calibri" w:eastAsia="Calibri" w:hAnsi="Calibri" w:cs="Calibri"/>
          <w:color w:val="666666"/>
          <w:sz w:val="16"/>
          <w:szCs w:val="16"/>
        </w:rPr>
        <w:t xml:space="preserve">  Registered in </w:t>
      </w:r>
      <w:proofErr w:type="gramStart"/>
      <w:r>
        <w:rPr>
          <w:rFonts w:ascii="Calibri" w:eastAsia="Calibri" w:hAnsi="Calibri" w:cs="Calibri"/>
          <w:color w:val="666666"/>
          <w:sz w:val="16"/>
          <w:szCs w:val="16"/>
        </w:rPr>
        <w:t>Scotland  ·</w:t>
      </w:r>
      <w:proofErr w:type="gramEnd"/>
      <w:r>
        <w:rPr>
          <w:rFonts w:ascii="Calibri" w:eastAsia="Calibri" w:hAnsi="Calibri" w:cs="Calibri"/>
          <w:color w:val="666666"/>
          <w:sz w:val="16"/>
          <w:szCs w:val="16"/>
        </w:rPr>
        <w:t xml:space="preserve">  SC899830</w:t>
      </w:r>
    </w:p>
    <w:p w14:paraId="544BCE63" w14:textId="77777777" w:rsidR="00FB1E96" w:rsidRDefault="00A73E21">
      <w:pPr>
        <w:jc w:val="center"/>
      </w:pPr>
      <w:r>
        <w:rPr>
          <w:rFonts w:ascii="Calibri" w:eastAsia="Calibri" w:hAnsi="Calibri" w:cs="Calibri"/>
          <w:color w:val="C49A2A"/>
          <w:sz w:val="16"/>
          <w:szCs w:val="16"/>
          <w:u w:val="single" w:color="C49A2A"/>
        </w:rPr>
        <w:t xml:space="preserve">Privacy </w:t>
      </w:r>
      <w:proofErr w:type="gramStart"/>
      <w:r>
        <w:rPr>
          <w:rFonts w:ascii="Calibri" w:eastAsia="Calibri" w:hAnsi="Calibri" w:cs="Calibri"/>
          <w:color w:val="C49A2A"/>
          <w:sz w:val="16"/>
          <w:szCs w:val="16"/>
          <w:u w:val="single" w:color="C49A2A"/>
        </w:rPr>
        <w:t>Notice</w:t>
      </w:r>
      <w:r>
        <w:rPr>
          <w:rFonts w:ascii="Calibri" w:eastAsia="Calibri" w:hAnsi="Calibri" w:cs="Calibri"/>
          <w:color w:val="666666"/>
          <w:sz w:val="16"/>
          <w:szCs w:val="16"/>
        </w:rPr>
        <w:t xml:space="preserve">  ·</w:t>
      </w:r>
      <w:proofErr w:type="gramEnd"/>
      <w:r>
        <w:rPr>
          <w:rFonts w:ascii="Calibri" w:eastAsia="Calibri" w:hAnsi="Calibri" w:cs="Calibri"/>
          <w:color w:val="666666"/>
          <w:sz w:val="16"/>
          <w:szCs w:val="16"/>
        </w:rPr>
        <w:t xml:space="preserve">  </w:t>
      </w:r>
      <w:r>
        <w:rPr>
          <w:rFonts w:ascii="Calibri" w:eastAsia="Calibri" w:hAnsi="Calibri" w:cs="Calibri"/>
          <w:color w:val="C49A2A"/>
          <w:sz w:val="16"/>
          <w:szCs w:val="16"/>
          <w:u w:val="single" w:color="C49A2A"/>
        </w:rPr>
        <w:t xml:space="preserve">Terms of </w:t>
      </w:r>
      <w:proofErr w:type="gramStart"/>
      <w:r>
        <w:rPr>
          <w:rFonts w:ascii="Calibri" w:eastAsia="Calibri" w:hAnsi="Calibri" w:cs="Calibri"/>
          <w:color w:val="C49A2A"/>
          <w:sz w:val="16"/>
          <w:szCs w:val="16"/>
          <w:u w:val="single" w:color="C49A2A"/>
        </w:rPr>
        <w:t>Use</w:t>
      </w:r>
      <w:r>
        <w:rPr>
          <w:rFonts w:ascii="Calibri" w:eastAsia="Calibri" w:hAnsi="Calibri" w:cs="Calibri"/>
          <w:color w:val="666666"/>
          <w:sz w:val="16"/>
          <w:szCs w:val="16"/>
        </w:rPr>
        <w:t xml:space="preserve">  ·</w:t>
      </w:r>
      <w:proofErr w:type="gramEnd"/>
      <w:r>
        <w:rPr>
          <w:rFonts w:ascii="Calibri" w:eastAsia="Calibri" w:hAnsi="Calibri" w:cs="Calibri"/>
          <w:color w:val="666666"/>
          <w:sz w:val="16"/>
          <w:szCs w:val="16"/>
        </w:rPr>
        <w:t xml:space="preserve">  </w:t>
      </w:r>
      <w:r>
        <w:rPr>
          <w:rFonts w:ascii="Calibri" w:eastAsia="Calibri" w:hAnsi="Calibri" w:cs="Calibri"/>
          <w:color w:val="C49A2A"/>
          <w:sz w:val="16"/>
          <w:szCs w:val="16"/>
          <w:u w:val="single" w:color="C49A2A"/>
        </w:rPr>
        <w:t>Cookies Policy</w:t>
      </w:r>
    </w:p>
    <w:sectPr w:rsidR="00FB1E96">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B64121"/>
    <w:multiLevelType w:val="hybridMultilevel"/>
    <w:tmpl w:val="BC080176"/>
    <w:lvl w:ilvl="0" w:tplc="45C04B30">
      <w:start w:val="1"/>
      <w:numFmt w:val="bullet"/>
      <w:lvlText w:val="●"/>
      <w:lvlJc w:val="left"/>
      <w:pPr>
        <w:ind w:left="720" w:hanging="360"/>
      </w:pPr>
    </w:lvl>
    <w:lvl w:ilvl="1" w:tplc="E61E9A22">
      <w:start w:val="1"/>
      <w:numFmt w:val="bullet"/>
      <w:lvlText w:val="○"/>
      <w:lvlJc w:val="left"/>
      <w:pPr>
        <w:ind w:left="1440" w:hanging="360"/>
      </w:pPr>
    </w:lvl>
    <w:lvl w:ilvl="2" w:tplc="B888D508">
      <w:start w:val="1"/>
      <w:numFmt w:val="bullet"/>
      <w:lvlText w:val="■"/>
      <w:lvlJc w:val="left"/>
      <w:pPr>
        <w:ind w:left="2160" w:hanging="360"/>
      </w:pPr>
    </w:lvl>
    <w:lvl w:ilvl="3" w:tplc="3F74CAC4">
      <w:start w:val="1"/>
      <w:numFmt w:val="bullet"/>
      <w:lvlText w:val="●"/>
      <w:lvlJc w:val="left"/>
      <w:pPr>
        <w:ind w:left="2880" w:hanging="360"/>
      </w:pPr>
    </w:lvl>
    <w:lvl w:ilvl="4" w:tplc="657CE3EE">
      <w:start w:val="1"/>
      <w:numFmt w:val="bullet"/>
      <w:lvlText w:val="○"/>
      <w:lvlJc w:val="left"/>
      <w:pPr>
        <w:ind w:left="3600" w:hanging="360"/>
      </w:pPr>
    </w:lvl>
    <w:lvl w:ilvl="5" w:tplc="E2E4D96C">
      <w:start w:val="1"/>
      <w:numFmt w:val="bullet"/>
      <w:lvlText w:val="■"/>
      <w:lvlJc w:val="left"/>
      <w:pPr>
        <w:ind w:left="4320" w:hanging="360"/>
      </w:pPr>
    </w:lvl>
    <w:lvl w:ilvl="6" w:tplc="8DB86784">
      <w:start w:val="1"/>
      <w:numFmt w:val="bullet"/>
      <w:lvlText w:val="●"/>
      <w:lvlJc w:val="left"/>
      <w:pPr>
        <w:ind w:left="5040" w:hanging="360"/>
      </w:pPr>
    </w:lvl>
    <w:lvl w:ilvl="7" w:tplc="A4E8E2DE">
      <w:start w:val="1"/>
      <w:numFmt w:val="bullet"/>
      <w:lvlText w:val="●"/>
      <w:lvlJc w:val="left"/>
      <w:pPr>
        <w:ind w:left="5760" w:hanging="360"/>
      </w:pPr>
    </w:lvl>
    <w:lvl w:ilvl="8" w:tplc="E07A3E02">
      <w:start w:val="1"/>
      <w:numFmt w:val="bullet"/>
      <w:lvlText w:val="●"/>
      <w:lvlJc w:val="left"/>
      <w:pPr>
        <w:ind w:left="6480" w:hanging="360"/>
      </w:pPr>
    </w:lvl>
  </w:abstractNum>
  <w:num w:numId="1" w16cid:durableId="770468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E96"/>
    <w:rsid w:val="00031D27"/>
    <w:rsid w:val="00092A21"/>
    <w:rsid w:val="000D0AF2"/>
    <w:rsid w:val="000F3B67"/>
    <w:rsid w:val="00184564"/>
    <w:rsid w:val="00191F02"/>
    <w:rsid w:val="001F0F72"/>
    <w:rsid w:val="00282F09"/>
    <w:rsid w:val="004064B1"/>
    <w:rsid w:val="0042670F"/>
    <w:rsid w:val="00442950"/>
    <w:rsid w:val="004D407A"/>
    <w:rsid w:val="00527EC1"/>
    <w:rsid w:val="00573CCC"/>
    <w:rsid w:val="005E0E45"/>
    <w:rsid w:val="0060578B"/>
    <w:rsid w:val="00656331"/>
    <w:rsid w:val="006F6680"/>
    <w:rsid w:val="0070605A"/>
    <w:rsid w:val="0072043D"/>
    <w:rsid w:val="007224B3"/>
    <w:rsid w:val="0084350C"/>
    <w:rsid w:val="00881FA4"/>
    <w:rsid w:val="008A49FA"/>
    <w:rsid w:val="008D73EE"/>
    <w:rsid w:val="008F13EC"/>
    <w:rsid w:val="00942C18"/>
    <w:rsid w:val="009A55A3"/>
    <w:rsid w:val="00A26E75"/>
    <w:rsid w:val="00A35935"/>
    <w:rsid w:val="00A73E21"/>
    <w:rsid w:val="00A87EA5"/>
    <w:rsid w:val="00AB1B00"/>
    <w:rsid w:val="00AB68A4"/>
    <w:rsid w:val="00AC43B0"/>
    <w:rsid w:val="00B94BCD"/>
    <w:rsid w:val="00C14448"/>
    <w:rsid w:val="00CC64D5"/>
    <w:rsid w:val="00D4642D"/>
    <w:rsid w:val="00DB21CC"/>
    <w:rsid w:val="00DF3312"/>
    <w:rsid w:val="00E64635"/>
    <w:rsid w:val="00E93C8B"/>
    <w:rsid w:val="00EF45FD"/>
    <w:rsid w:val="00F800BB"/>
    <w:rsid w:val="00F95A5F"/>
    <w:rsid w:val="00FB1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1C7B8"/>
  <w15:docId w15:val="{E00FACE2-AE42-4795-8564-33660DCBD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184564"/>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18456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8456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184564"/>
    <w:rPr>
      <w:b/>
      <w:bCs/>
      <w:i/>
      <w:iCs/>
      <w:spacing w:val="5"/>
    </w:rPr>
  </w:style>
  <w:style w:type="paragraph" w:styleId="Caption">
    <w:name w:val="caption"/>
    <w:basedOn w:val="Normal"/>
    <w:next w:val="Normal"/>
    <w:uiPriority w:val="35"/>
    <w:semiHidden/>
    <w:unhideWhenUsed/>
    <w:qFormat/>
    <w:rsid w:val="00184564"/>
    <w:pPr>
      <w:spacing w:after="200"/>
    </w:pPr>
    <w:rPr>
      <w:i/>
      <w:iCs/>
      <w:color w:val="0E2841" w:themeColor="text2"/>
      <w:sz w:val="18"/>
      <w:szCs w:val="18"/>
    </w:rPr>
  </w:style>
  <w:style w:type="character" w:styleId="Emphasis">
    <w:name w:val="Emphasis"/>
    <w:basedOn w:val="DefaultParagraphFont"/>
    <w:uiPriority w:val="20"/>
    <w:qFormat/>
    <w:rsid w:val="00184564"/>
    <w:rPr>
      <w:i/>
      <w:iCs/>
    </w:rPr>
  </w:style>
  <w:style w:type="character" w:customStyle="1" w:styleId="Heading7Char">
    <w:name w:val="Heading 7 Char"/>
    <w:basedOn w:val="DefaultParagraphFont"/>
    <w:link w:val="Heading7"/>
    <w:uiPriority w:val="9"/>
    <w:semiHidden/>
    <w:rsid w:val="00184564"/>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1845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84564"/>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184564"/>
    <w:rPr>
      <w:i/>
      <w:iCs/>
      <w:color w:val="156082" w:themeColor="accent1"/>
    </w:rPr>
  </w:style>
  <w:style w:type="paragraph" w:styleId="IntenseQuote">
    <w:name w:val="Intense Quote"/>
    <w:basedOn w:val="Normal"/>
    <w:next w:val="Normal"/>
    <w:link w:val="IntenseQuoteChar"/>
    <w:uiPriority w:val="30"/>
    <w:qFormat/>
    <w:rsid w:val="0018456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184564"/>
    <w:rPr>
      <w:i/>
      <w:iCs/>
      <w:color w:val="156082" w:themeColor="accent1"/>
    </w:rPr>
  </w:style>
  <w:style w:type="character" w:styleId="IntenseReference">
    <w:name w:val="Intense Reference"/>
    <w:basedOn w:val="DefaultParagraphFont"/>
    <w:uiPriority w:val="32"/>
    <w:qFormat/>
    <w:rsid w:val="00184564"/>
    <w:rPr>
      <w:b/>
      <w:bCs/>
      <w:smallCaps/>
      <w:color w:val="156082" w:themeColor="accent1"/>
      <w:spacing w:val="5"/>
    </w:rPr>
  </w:style>
  <w:style w:type="paragraph" w:styleId="NoSpacing">
    <w:name w:val="No Spacing"/>
    <w:uiPriority w:val="1"/>
    <w:qFormat/>
    <w:rsid w:val="00184564"/>
  </w:style>
  <w:style w:type="paragraph" w:styleId="Quote">
    <w:name w:val="Quote"/>
    <w:basedOn w:val="Normal"/>
    <w:next w:val="Normal"/>
    <w:link w:val="QuoteChar"/>
    <w:uiPriority w:val="29"/>
    <w:qFormat/>
    <w:rsid w:val="0018456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84564"/>
    <w:rPr>
      <w:i/>
      <w:iCs/>
      <w:color w:val="404040" w:themeColor="text1" w:themeTint="BF"/>
    </w:rPr>
  </w:style>
  <w:style w:type="character" w:styleId="Strong">
    <w:name w:val="Strong"/>
    <w:basedOn w:val="DefaultParagraphFont"/>
    <w:uiPriority w:val="22"/>
    <w:qFormat/>
    <w:rsid w:val="00184564"/>
    <w:rPr>
      <w:b/>
      <w:bCs/>
    </w:rPr>
  </w:style>
  <w:style w:type="paragraph" w:styleId="Subtitle">
    <w:name w:val="Subtitle"/>
    <w:basedOn w:val="Normal"/>
    <w:next w:val="Normal"/>
    <w:link w:val="SubtitleChar"/>
    <w:uiPriority w:val="11"/>
    <w:qFormat/>
    <w:rsid w:val="0018456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184564"/>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184564"/>
    <w:rPr>
      <w:i/>
      <w:iCs/>
      <w:color w:val="404040" w:themeColor="text1" w:themeTint="BF"/>
    </w:rPr>
  </w:style>
  <w:style w:type="character" w:styleId="SubtleReference">
    <w:name w:val="Subtle Reference"/>
    <w:basedOn w:val="DefaultParagraphFont"/>
    <w:uiPriority w:val="31"/>
    <w:qFormat/>
    <w:rsid w:val="00184564"/>
    <w:rPr>
      <w:smallCaps/>
      <w:color w:val="5A5A5A" w:themeColor="text1" w:themeTint="A5"/>
    </w:rPr>
  </w:style>
  <w:style w:type="paragraph" w:styleId="TOCHeading">
    <w:name w:val="TOC Heading"/>
    <w:basedOn w:val="Heading1"/>
    <w:next w:val="Normal"/>
    <w:uiPriority w:val="39"/>
    <w:semiHidden/>
    <w:unhideWhenUsed/>
    <w:qFormat/>
    <w:rsid w:val="00184564"/>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733</Words>
  <Characters>4181</Characters>
  <Application>Microsoft Office Word</Application>
  <DocSecurity>0</DocSecurity>
  <Lines>34</Lines>
  <Paragraphs>9</Paragraphs>
  <ScaleCrop>false</ScaleCrop>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Loucas George</cp:lastModifiedBy>
  <cp:revision>2</cp:revision>
  <dcterms:created xsi:type="dcterms:W3CDTF">2026-10-19T06:30:00Z</dcterms:created>
  <dcterms:modified xsi:type="dcterms:W3CDTF">2026-10-19T06:30:00Z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943f61a2b594b5e15fcdc1802599a214e4bacc5c46f452f00c8a85eddff5aa27</vt:lpwstr>
  </property>
</Properties>
</file>