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4989F" w14:textId="77777777" w:rsidR="00836A57" w:rsidRDefault="00836A5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4950"/>
        <w:gridCol w:w="1350"/>
        <w:gridCol w:w="1170"/>
      </w:tblGrid>
      <w:tr w:rsidR="00836A57" w:rsidRPr="00340C0D" w14:paraId="47DCA929" w14:textId="77777777" w:rsidTr="00AA6A87">
        <w:tc>
          <w:tcPr>
            <w:tcW w:w="1458" w:type="dxa"/>
          </w:tcPr>
          <w:p w14:paraId="63641409" w14:textId="77777777" w:rsidR="00836A57" w:rsidRPr="00D96FA3" w:rsidRDefault="00836A57" w:rsidP="00AA6A87">
            <w:pPr>
              <w:rPr>
                <w:strike/>
              </w:rPr>
            </w:pPr>
            <w:r>
              <w:t>Mocha</w:t>
            </w:r>
          </w:p>
        </w:tc>
        <w:tc>
          <w:tcPr>
            <w:tcW w:w="4950" w:type="dxa"/>
          </w:tcPr>
          <w:p w14:paraId="11618ECA" w14:textId="77777777" w:rsidR="00836A57" w:rsidRPr="00340C0D" w:rsidRDefault="00836A57" w:rsidP="00AA6A8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H</w:t>
            </w:r>
            <w:r w:rsidRPr="00340C0D">
              <w:rPr>
                <w:bCs/>
                <w:color w:val="000000"/>
              </w:rPr>
              <w:t xml:space="preserve">as been used to automate and document unit testing for the site/application </w:t>
            </w:r>
          </w:p>
          <w:p w14:paraId="66AF95FA" w14:textId="77777777" w:rsidR="00836A57" w:rsidRPr="00340C0D" w:rsidRDefault="00836A57" w:rsidP="00AA6A87"/>
        </w:tc>
        <w:tc>
          <w:tcPr>
            <w:tcW w:w="1350" w:type="dxa"/>
          </w:tcPr>
          <w:p w14:paraId="7919734E" w14:textId="77777777" w:rsidR="00836A57" w:rsidRPr="00340C0D" w:rsidRDefault="00836A57" w:rsidP="00AA6A87">
            <w:r w:rsidRPr="00340C0D">
              <w:t>0.16.1</w:t>
            </w:r>
          </w:p>
        </w:tc>
        <w:tc>
          <w:tcPr>
            <w:tcW w:w="1170" w:type="dxa"/>
          </w:tcPr>
          <w:p w14:paraId="60696F38" w14:textId="77777777" w:rsidR="00836A57" w:rsidRPr="00340C0D" w:rsidRDefault="00836A57" w:rsidP="00AA6A87">
            <w:r w:rsidRPr="00340C0D">
              <w:t>Test</w:t>
            </w:r>
          </w:p>
        </w:tc>
      </w:tr>
      <w:tr w:rsidR="00836A57" w:rsidRPr="001248EE" w14:paraId="203E2D24" w14:textId="77777777" w:rsidTr="00836A57">
        <w:tc>
          <w:tcPr>
            <w:tcW w:w="1458" w:type="dxa"/>
          </w:tcPr>
          <w:p w14:paraId="1A762A60" w14:textId="77777777" w:rsidR="00836A57" w:rsidRPr="001248EE" w:rsidRDefault="00836A57" w:rsidP="00AA6A87">
            <w:r>
              <w:t>Selenium</w:t>
            </w:r>
          </w:p>
        </w:tc>
        <w:tc>
          <w:tcPr>
            <w:tcW w:w="4950" w:type="dxa"/>
          </w:tcPr>
          <w:p w14:paraId="424472E0" w14:textId="77777777" w:rsidR="00836A57" w:rsidRPr="001248EE" w:rsidRDefault="00836A57" w:rsidP="00AA6A87">
            <w:r>
              <w:t>Is used to automate application testing via the browser</w:t>
            </w:r>
          </w:p>
        </w:tc>
        <w:tc>
          <w:tcPr>
            <w:tcW w:w="1350" w:type="dxa"/>
          </w:tcPr>
          <w:p w14:paraId="56F7D896" w14:textId="77777777" w:rsidR="00836A57" w:rsidRPr="001248EE" w:rsidRDefault="00836A57" w:rsidP="00AA6A87">
            <w:r>
              <w:t>2.90</w:t>
            </w:r>
          </w:p>
        </w:tc>
        <w:tc>
          <w:tcPr>
            <w:tcW w:w="1170" w:type="dxa"/>
          </w:tcPr>
          <w:p w14:paraId="7D3CCAD4" w14:textId="77777777" w:rsidR="00836A57" w:rsidRPr="001248EE" w:rsidRDefault="00836A57" w:rsidP="00AA6A87">
            <w:r>
              <w:t>UI Test</w:t>
            </w:r>
          </w:p>
        </w:tc>
      </w:tr>
      <w:tr w:rsidR="00836A57" w:rsidRPr="001248EE" w14:paraId="20969811" w14:textId="77777777" w:rsidTr="00836A57">
        <w:tc>
          <w:tcPr>
            <w:tcW w:w="1458" w:type="dxa"/>
          </w:tcPr>
          <w:p w14:paraId="0C5676F4" w14:textId="77777777" w:rsidR="00836A57" w:rsidRPr="001248EE" w:rsidRDefault="00836A57" w:rsidP="00AA6A87">
            <w:r>
              <w:t>WAT</w:t>
            </w:r>
          </w:p>
        </w:tc>
        <w:tc>
          <w:tcPr>
            <w:tcW w:w="4950" w:type="dxa"/>
          </w:tcPr>
          <w:p w14:paraId="6C1E1CF2" w14:textId="77777777" w:rsidR="00836A57" w:rsidRPr="001248EE" w:rsidRDefault="00836A57" w:rsidP="00AA6A87">
            <w:r>
              <w:t>Used to conduct 508 testing on the application</w:t>
            </w:r>
          </w:p>
        </w:tc>
        <w:tc>
          <w:tcPr>
            <w:tcW w:w="1350" w:type="dxa"/>
          </w:tcPr>
          <w:p w14:paraId="5A49537E" w14:textId="77777777" w:rsidR="00836A57" w:rsidRPr="001248EE" w:rsidRDefault="00836A57" w:rsidP="00AA6A87">
            <w:r>
              <w:t>2012-09-13</w:t>
            </w:r>
          </w:p>
        </w:tc>
        <w:tc>
          <w:tcPr>
            <w:tcW w:w="1170" w:type="dxa"/>
          </w:tcPr>
          <w:p w14:paraId="4A14F20C" w14:textId="77777777" w:rsidR="00836A57" w:rsidRPr="001248EE" w:rsidRDefault="00836A57" w:rsidP="00AA6A87">
            <w:r>
              <w:t>508 Test</w:t>
            </w:r>
          </w:p>
        </w:tc>
      </w:tr>
    </w:tbl>
    <w:p w14:paraId="454AD898" w14:textId="77777777" w:rsidR="00836A57" w:rsidRDefault="00836A57" w:rsidP="00197D8B">
      <w:pPr>
        <w:autoSpaceDE w:val="0"/>
        <w:autoSpaceDN w:val="0"/>
        <w:adjustRightInd w:val="0"/>
        <w:rPr>
          <w:rFonts w:asciiTheme="minorHAnsi" w:hAnsiTheme="minorHAnsi" w:cs="Courier New"/>
          <w:bCs/>
        </w:rPr>
      </w:pPr>
    </w:p>
    <w:p w14:paraId="16DA6981" w14:textId="65604808" w:rsidR="00197D8B" w:rsidRPr="00197D8B" w:rsidRDefault="00197D8B" w:rsidP="00197D8B">
      <w:pPr>
        <w:autoSpaceDE w:val="0"/>
        <w:autoSpaceDN w:val="0"/>
        <w:adjustRightInd w:val="0"/>
        <w:rPr>
          <w:rFonts w:asciiTheme="minorHAnsi" w:hAnsiTheme="minorHAnsi" w:cs="Courier New"/>
          <w:bCs/>
        </w:rPr>
      </w:pPr>
      <w:r w:rsidRPr="00197D8B">
        <w:rPr>
          <w:rFonts w:asciiTheme="minorHAnsi" w:hAnsiTheme="minorHAnsi" w:cs="Courier New"/>
          <w:bCs/>
        </w:rPr>
        <w:t>The following code strings were developed as unit test script</w:t>
      </w:r>
      <w:r>
        <w:rPr>
          <w:rFonts w:asciiTheme="minorHAnsi" w:hAnsiTheme="minorHAnsi" w:cs="Courier New"/>
          <w:bCs/>
        </w:rPr>
        <w:t>s.</w:t>
      </w:r>
    </w:p>
    <w:p w14:paraId="540E24CC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DA68305" w14:textId="321BC9E3" w:rsidR="00197D8B" w:rsidRPr="00836A57" w:rsidRDefault="00836A57" w:rsidP="00197D8B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2"/>
        </w:rPr>
      </w:pPr>
      <w:r w:rsidRPr="00836A57">
        <w:rPr>
          <w:rFonts w:ascii="Courier New" w:hAnsi="Courier New" w:cs="Courier New"/>
          <w:b/>
          <w:sz w:val="28"/>
          <w:szCs w:val="22"/>
        </w:rPr>
        <w:t>Mocha</w:t>
      </w:r>
    </w:p>
    <w:p w14:paraId="646FDA6F" w14:textId="77777777" w:rsidR="00836A57" w:rsidRDefault="00836A57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7FD39A6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should = require('should'); </w:t>
      </w:r>
    </w:p>
    <w:p w14:paraId="08995F30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assert = require('assert');</w:t>
      </w:r>
    </w:p>
    <w:p w14:paraId="7EE56BA8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request = require('</w:t>
      </w:r>
      <w:proofErr w:type="spellStart"/>
      <w:r>
        <w:rPr>
          <w:rFonts w:ascii="Courier New" w:hAnsi="Courier New" w:cs="Courier New"/>
          <w:sz w:val="22"/>
          <w:szCs w:val="22"/>
        </w:rPr>
        <w:t>supertest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'); </w:t>
      </w:r>
    </w:p>
    <w:p w14:paraId="42600737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httpReq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 require('request'); </w:t>
      </w:r>
    </w:p>
    <w:p w14:paraId="79019421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4C9CBD4F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describe(</w:t>
      </w:r>
      <w:proofErr w:type="gramEnd"/>
      <w:r>
        <w:rPr>
          <w:rFonts w:ascii="Courier New" w:hAnsi="Courier New" w:cs="Courier New"/>
          <w:sz w:val="22"/>
          <w:szCs w:val="22"/>
        </w:rPr>
        <w:t>'Routing', function() {</w:t>
      </w:r>
    </w:p>
    <w:p w14:paraId="34175B56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url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'http://foodsafety.ibacorp.us';</w:t>
      </w:r>
    </w:p>
    <w:p w14:paraId="7F17D1B3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//</w:t>
      </w:r>
      <w:proofErr w:type="spellStart"/>
      <w:r>
        <w:rPr>
          <w:rFonts w:ascii="Courier New" w:hAnsi="Courier New" w:cs="Courier New"/>
          <w:sz w:val="22"/>
          <w:szCs w:val="22"/>
        </w:rPr>
        <w:t>var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url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'http</w:t>
      </w:r>
      <w:proofErr w:type="gramStart"/>
      <w:r>
        <w:rPr>
          <w:rFonts w:ascii="Courier New" w:hAnsi="Courier New" w:cs="Courier New"/>
          <w:sz w:val="22"/>
          <w:szCs w:val="22"/>
        </w:rPr>
        <w:t>:/</w:t>
      </w:r>
      <w:proofErr w:type="gramEnd"/>
      <w:r>
        <w:rPr>
          <w:rFonts w:ascii="Courier New" w:hAnsi="Courier New" w:cs="Courier New"/>
          <w:sz w:val="22"/>
          <w:szCs w:val="22"/>
        </w:rPr>
        <w:t>/www.google.com';</w:t>
      </w:r>
    </w:p>
    <w:p w14:paraId="4FD4A99A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// within </w:t>
      </w:r>
      <w:proofErr w:type="gramStart"/>
      <w:r>
        <w:rPr>
          <w:rFonts w:ascii="Courier New" w:hAnsi="Courier New" w:cs="Courier New"/>
          <w:sz w:val="22"/>
          <w:szCs w:val="22"/>
        </w:rPr>
        <w:t>before(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) you can run all the operations that are needed to setup your tests. </w:t>
      </w:r>
    </w:p>
    <w:p w14:paraId="2C7B503D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// when you </w:t>
      </w:r>
      <w:proofErr w:type="gramStart"/>
      <w:r>
        <w:rPr>
          <w:rFonts w:ascii="Courier New" w:hAnsi="Courier New" w:cs="Courier New"/>
          <w:sz w:val="22"/>
          <w:szCs w:val="22"/>
        </w:rPr>
        <w:t>are  done</w:t>
      </w:r>
      <w:proofErr w:type="gramEnd"/>
      <w:r>
        <w:rPr>
          <w:rFonts w:ascii="Courier New" w:hAnsi="Courier New" w:cs="Courier New"/>
          <w:sz w:val="22"/>
          <w:szCs w:val="22"/>
        </w:rPr>
        <w:t>, call done().</w:t>
      </w:r>
    </w:p>
    <w:p w14:paraId="11C1FF17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</w:rPr>
        <w:t>before(</w:t>
      </w:r>
      <w:proofErr w:type="gramEnd"/>
      <w:r>
        <w:rPr>
          <w:rFonts w:ascii="Courier New" w:hAnsi="Courier New" w:cs="Courier New"/>
          <w:sz w:val="22"/>
          <w:szCs w:val="22"/>
        </w:rPr>
        <w:t>function(done) {</w:t>
      </w:r>
    </w:p>
    <w:p w14:paraId="5A63E168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do the </w:t>
      </w:r>
      <w:proofErr w:type="spellStart"/>
      <w:r>
        <w:rPr>
          <w:rFonts w:ascii="Courier New" w:hAnsi="Courier New" w:cs="Courier New"/>
          <w:sz w:val="22"/>
          <w:szCs w:val="22"/>
        </w:rPr>
        <w:t>pre test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setup</w:t>
      </w:r>
    </w:p>
    <w:p w14:paraId="44CB3AA2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date =new Date().</w:t>
      </w:r>
      <w:proofErr w:type="spellStart"/>
      <w:r>
        <w:rPr>
          <w:rFonts w:ascii="Courier New" w:hAnsi="Courier New" w:cs="Courier New"/>
          <w:sz w:val="22"/>
          <w:szCs w:val="22"/>
        </w:rPr>
        <w:t>toISOString</w:t>
      </w:r>
      <w:proofErr w:type="spellEnd"/>
      <w:r>
        <w:rPr>
          <w:rFonts w:ascii="Courier New" w:hAnsi="Courier New" w:cs="Courier New"/>
          <w:sz w:val="22"/>
          <w:szCs w:val="22"/>
        </w:rPr>
        <w:t>().</w:t>
      </w:r>
    </w:p>
    <w:p w14:paraId="43952940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replace(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/T/, ' ').      // replace </w:t>
      </w:r>
      <w:proofErr w:type="spellStart"/>
      <w:r>
        <w:rPr>
          <w:rFonts w:ascii="Courier New" w:hAnsi="Courier New" w:cs="Courier New"/>
          <w:sz w:val="22"/>
          <w:szCs w:val="22"/>
        </w:rPr>
        <w:t>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with a space</w:t>
      </w:r>
    </w:p>
    <w:p w14:paraId="4C5C5244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replace(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/\..+/, '')  </w:t>
      </w:r>
    </w:p>
    <w:p w14:paraId="0CCCE8A0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console.log(</w:t>
      </w:r>
      <w:proofErr w:type="gramEnd"/>
      <w:r>
        <w:rPr>
          <w:rFonts w:ascii="Courier New" w:hAnsi="Courier New" w:cs="Courier New"/>
          <w:sz w:val="22"/>
          <w:szCs w:val="22"/>
        </w:rPr>
        <w:t>'* Test Started at ' + date)</w:t>
      </w:r>
    </w:p>
    <w:p w14:paraId="2C050783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done(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14:paraId="57FDE7B5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});</w:t>
      </w:r>
    </w:p>
    <w:p w14:paraId="42AEF0A8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// use describe to give a title to your test suite, in this case the tile is "</w:t>
      </w:r>
      <w:proofErr w:type="spellStart"/>
      <w:r>
        <w:rPr>
          <w:rFonts w:ascii="Courier New" w:hAnsi="Courier New" w:cs="Courier New"/>
          <w:sz w:val="22"/>
          <w:szCs w:val="22"/>
        </w:rPr>
        <w:t>FoodREcallTests</w:t>
      </w:r>
      <w:proofErr w:type="spellEnd"/>
      <w:r>
        <w:rPr>
          <w:rFonts w:ascii="Courier New" w:hAnsi="Courier New" w:cs="Courier New"/>
          <w:sz w:val="22"/>
          <w:szCs w:val="22"/>
        </w:rPr>
        <w:t>"</w:t>
      </w:r>
    </w:p>
    <w:p w14:paraId="4C533812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// and then specify a function in which we are going to declare all the tests</w:t>
      </w:r>
    </w:p>
    <w:p w14:paraId="2F9AD89E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// we want to run. Each test starts with the function </w:t>
      </w:r>
      <w:proofErr w:type="gramStart"/>
      <w:r>
        <w:rPr>
          <w:rFonts w:ascii="Courier New" w:hAnsi="Courier New" w:cs="Courier New"/>
          <w:sz w:val="22"/>
          <w:szCs w:val="22"/>
        </w:rPr>
        <w:t>it(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) and as a first argument </w:t>
      </w:r>
    </w:p>
    <w:p w14:paraId="6274E336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// we have to provide a meaningful title for it, whereas as the second argument we</w:t>
      </w:r>
    </w:p>
    <w:p w14:paraId="393D8933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// specify a function that takes a single parameter, "done", that we will use </w:t>
      </w:r>
    </w:p>
    <w:p w14:paraId="08C549AA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// to specify when our test is completed, and that's what makes easy</w:t>
      </w:r>
    </w:p>
    <w:p w14:paraId="13A7B3F6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// to perform </w:t>
      </w:r>
      <w:proofErr w:type="spellStart"/>
      <w:r>
        <w:rPr>
          <w:rFonts w:ascii="Courier New" w:hAnsi="Courier New" w:cs="Courier New"/>
          <w:sz w:val="22"/>
          <w:szCs w:val="22"/>
        </w:rPr>
        <w:t>async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test!</w:t>
      </w:r>
    </w:p>
    <w:p w14:paraId="23AF967F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</w:rPr>
        <w:t>describe(</w:t>
      </w:r>
      <w:proofErr w:type="gramEnd"/>
      <w:r>
        <w:rPr>
          <w:rFonts w:ascii="Courier New" w:hAnsi="Courier New" w:cs="Courier New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sz w:val="22"/>
          <w:szCs w:val="22"/>
        </w:rPr>
        <w:t>FoodRecallTests</w:t>
      </w:r>
      <w:proofErr w:type="spellEnd"/>
      <w:r>
        <w:rPr>
          <w:rFonts w:ascii="Courier New" w:hAnsi="Courier New" w:cs="Courier New"/>
          <w:sz w:val="22"/>
          <w:szCs w:val="22"/>
        </w:rPr>
        <w:t>', function() {</w:t>
      </w:r>
    </w:p>
    <w:p w14:paraId="222D4D78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</w:t>
      </w:r>
      <w:proofErr w:type="gramStart"/>
      <w:r>
        <w:rPr>
          <w:rFonts w:ascii="Courier New" w:hAnsi="Courier New" w:cs="Courier New"/>
          <w:sz w:val="22"/>
          <w:szCs w:val="22"/>
        </w:rPr>
        <w:t>it(</w:t>
      </w:r>
      <w:proofErr w:type="gramEnd"/>
      <w:r w:rsidRPr="00197D8B">
        <w:rPr>
          <w:rFonts w:ascii="Courier New" w:hAnsi="Courier New" w:cs="Courier New"/>
          <w:b/>
          <w:sz w:val="22"/>
          <w:szCs w:val="22"/>
          <w:u w:val="single"/>
        </w:rPr>
        <w:t xml:space="preserve">'should return error if </w:t>
      </w:r>
      <w:proofErr w:type="spellStart"/>
      <w:r w:rsidRPr="00197D8B">
        <w:rPr>
          <w:rFonts w:ascii="Courier New" w:hAnsi="Courier New" w:cs="Courier New"/>
          <w:b/>
          <w:sz w:val="22"/>
          <w:szCs w:val="22"/>
          <w:u w:val="single"/>
        </w:rPr>
        <w:t>FoodSafety</w:t>
      </w:r>
      <w:proofErr w:type="spellEnd"/>
      <w:r w:rsidRPr="00197D8B">
        <w:rPr>
          <w:rFonts w:ascii="Courier New" w:hAnsi="Courier New" w:cs="Courier New"/>
          <w:b/>
          <w:sz w:val="22"/>
          <w:szCs w:val="22"/>
          <w:u w:val="single"/>
        </w:rPr>
        <w:t xml:space="preserve"> Site is NOT Alive</w:t>
      </w:r>
      <w:r>
        <w:rPr>
          <w:rFonts w:ascii="Courier New" w:hAnsi="Courier New" w:cs="Courier New"/>
          <w:sz w:val="22"/>
          <w:szCs w:val="22"/>
        </w:rPr>
        <w:t>!', function(done) {</w:t>
      </w:r>
    </w:p>
    <w:p w14:paraId="3F01CB70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</w:p>
    <w:p w14:paraId="42E64F2B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// once we have specified the info we want to send to the server via POST verb,</w:t>
      </w:r>
    </w:p>
    <w:p w14:paraId="18780967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// we need to actually perform the action on the resource, in this case we want to </w:t>
      </w:r>
    </w:p>
    <w:p w14:paraId="500D73A8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// GET and we want to send some info</w:t>
      </w:r>
    </w:p>
    <w:p w14:paraId="2F1AD98F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// </w:t>
      </w:r>
      <w:proofErr w:type="gramStart"/>
      <w:r>
        <w:rPr>
          <w:rFonts w:ascii="Courier New" w:hAnsi="Courier New" w:cs="Courier New"/>
          <w:sz w:val="22"/>
          <w:szCs w:val="22"/>
        </w:rPr>
        <w:t>We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do this using the request object, requiring </w:t>
      </w:r>
      <w:proofErr w:type="spellStart"/>
      <w:r>
        <w:rPr>
          <w:rFonts w:ascii="Courier New" w:hAnsi="Courier New" w:cs="Courier New"/>
          <w:sz w:val="22"/>
          <w:szCs w:val="22"/>
        </w:rPr>
        <w:t>supertest</w:t>
      </w:r>
      <w:proofErr w:type="spellEnd"/>
      <w:r>
        <w:rPr>
          <w:rFonts w:ascii="Courier New" w:hAnsi="Courier New" w:cs="Courier New"/>
          <w:sz w:val="22"/>
          <w:szCs w:val="22"/>
        </w:rPr>
        <w:t>!</w:t>
      </w:r>
    </w:p>
    <w:p w14:paraId="34192183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request(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url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43275AE8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  <w:t xml:space="preserve">      .</w:t>
      </w:r>
      <w:proofErr w:type="gramStart"/>
      <w:r>
        <w:rPr>
          <w:rFonts w:ascii="Courier New" w:hAnsi="Courier New" w:cs="Courier New"/>
          <w:sz w:val="22"/>
          <w:szCs w:val="22"/>
        </w:rPr>
        <w:t>get(</w:t>
      </w:r>
      <w:proofErr w:type="gramEnd"/>
      <w:r>
        <w:rPr>
          <w:rFonts w:ascii="Courier New" w:hAnsi="Courier New" w:cs="Courier New"/>
          <w:sz w:val="22"/>
          <w:szCs w:val="22"/>
        </w:rPr>
        <w:t>'/')</w:t>
      </w:r>
    </w:p>
    <w:p w14:paraId="57D75896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// end handles the response</w:t>
      </w:r>
    </w:p>
    <w:p w14:paraId="7B6E5851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  .</w:t>
      </w:r>
      <w:proofErr w:type="gramStart"/>
      <w:r>
        <w:rPr>
          <w:rFonts w:ascii="Courier New" w:hAnsi="Courier New" w:cs="Courier New"/>
          <w:sz w:val="22"/>
          <w:szCs w:val="22"/>
        </w:rPr>
        <w:t>end(</w:t>
      </w:r>
      <w:proofErr w:type="gramEnd"/>
      <w:r>
        <w:rPr>
          <w:rFonts w:ascii="Courier New" w:hAnsi="Courier New" w:cs="Courier New"/>
          <w:sz w:val="22"/>
          <w:szCs w:val="22"/>
        </w:rPr>
        <w:t>function(err, res) {</w:t>
      </w:r>
    </w:p>
    <w:p w14:paraId="533F15DC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</w:t>
      </w:r>
      <w:proofErr w:type="gramStart"/>
      <w:r>
        <w:rPr>
          <w:rFonts w:ascii="Courier New" w:hAnsi="Courier New" w:cs="Courier New"/>
          <w:sz w:val="22"/>
          <w:szCs w:val="22"/>
        </w:rPr>
        <w:t>if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(err) {</w:t>
      </w:r>
    </w:p>
    <w:p w14:paraId="36366B45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throw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err;</w:t>
      </w:r>
    </w:p>
    <w:p w14:paraId="60BE0171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}</w:t>
      </w:r>
    </w:p>
    <w:p w14:paraId="744A41E9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// this is should.js syntax, very clear</w:t>
      </w:r>
    </w:p>
    <w:p w14:paraId="5FCF7D21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res.should.have.status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200);</w:t>
      </w:r>
    </w:p>
    <w:p w14:paraId="36005400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</w:t>
      </w:r>
      <w:proofErr w:type="gramStart"/>
      <w:r>
        <w:rPr>
          <w:rFonts w:ascii="Courier New" w:hAnsi="Courier New" w:cs="Courier New"/>
          <w:sz w:val="22"/>
          <w:szCs w:val="22"/>
        </w:rPr>
        <w:t>done(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14:paraId="45A344E3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});</w:t>
      </w:r>
    </w:p>
    <w:p w14:paraId="23969DD8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});</w:t>
      </w:r>
    </w:p>
    <w:p w14:paraId="64323817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</w:t>
      </w:r>
      <w:proofErr w:type="gramStart"/>
      <w:r>
        <w:rPr>
          <w:rFonts w:ascii="Courier New" w:hAnsi="Courier New" w:cs="Courier New"/>
          <w:sz w:val="22"/>
          <w:szCs w:val="22"/>
        </w:rPr>
        <w:t>it(</w:t>
      </w:r>
      <w:proofErr w:type="gramEnd"/>
      <w:r w:rsidRPr="00197D8B">
        <w:rPr>
          <w:rFonts w:ascii="Courier New" w:hAnsi="Courier New" w:cs="Courier New"/>
          <w:b/>
          <w:sz w:val="22"/>
          <w:szCs w:val="22"/>
          <w:u w:val="single"/>
        </w:rPr>
        <w:t xml:space="preserve">'should return error if </w:t>
      </w:r>
      <w:proofErr w:type="spellStart"/>
      <w:r w:rsidRPr="00197D8B">
        <w:rPr>
          <w:rFonts w:ascii="Courier New" w:hAnsi="Courier New" w:cs="Courier New"/>
          <w:b/>
          <w:sz w:val="22"/>
          <w:szCs w:val="22"/>
          <w:u w:val="single"/>
        </w:rPr>
        <w:t>can not</w:t>
      </w:r>
      <w:proofErr w:type="spellEnd"/>
      <w:r w:rsidRPr="00197D8B">
        <w:rPr>
          <w:rFonts w:ascii="Courier New" w:hAnsi="Courier New" w:cs="Courier New"/>
          <w:b/>
          <w:sz w:val="22"/>
          <w:szCs w:val="22"/>
          <w:u w:val="single"/>
        </w:rPr>
        <w:t xml:space="preserve"> </w:t>
      </w:r>
      <w:proofErr w:type="spellStart"/>
      <w:r w:rsidRPr="00197D8B">
        <w:rPr>
          <w:rFonts w:ascii="Courier New" w:hAnsi="Courier New" w:cs="Courier New"/>
          <w:b/>
          <w:sz w:val="22"/>
          <w:szCs w:val="22"/>
          <w:u w:val="single"/>
        </w:rPr>
        <w:t>fecth</w:t>
      </w:r>
      <w:proofErr w:type="spellEnd"/>
      <w:r w:rsidRPr="00197D8B">
        <w:rPr>
          <w:rFonts w:ascii="Courier New" w:hAnsi="Courier New" w:cs="Courier New"/>
          <w:b/>
          <w:sz w:val="22"/>
          <w:szCs w:val="22"/>
          <w:u w:val="single"/>
        </w:rPr>
        <w:t xml:space="preserve"> the </w:t>
      </w:r>
      <w:proofErr w:type="spellStart"/>
      <w:r w:rsidRPr="00197D8B">
        <w:rPr>
          <w:rFonts w:ascii="Courier New" w:hAnsi="Courier New" w:cs="Courier New"/>
          <w:b/>
          <w:sz w:val="22"/>
          <w:szCs w:val="22"/>
          <w:u w:val="single"/>
        </w:rPr>
        <w:t>deafult</w:t>
      </w:r>
      <w:proofErr w:type="spellEnd"/>
      <w:r w:rsidRPr="00197D8B">
        <w:rPr>
          <w:rFonts w:ascii="Courier New" w:hAnsi="Courier New" w:cs="Courier New"/>
          <w:b/>
          <w:sz w:val="22"/>
          <w:szCs w:val="22"/>
          <w:u w:val="single"/>
        </w:rPr>
        <w:t xml:space="preserve"> page'</w:t>
      </w:r>
      <w:r>
        <w:rPr>
          <w:rFonts w:ascii="Courier New" w:hAnsi="Courier New" w:cs="Courier New"/>
          <w:sz w:val="22"/>
          <w:szCs w:val="22"/>
        </w:rPr>
        <w:t>, function(done){</w:t>
      </w:r>
    </w:p>
    <w:p w14:paraId="759EB546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body = { };</w:t>
      </w:r>
    </w:p>
    <w:p w14:paraId="649D4659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</w:rPr>
        <w:t>request(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url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00A0B15B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.</w:t>
      </w:r>
      <w:proofErr w:type="gramStart"/>
      <w:r>
        <w:rPr>
          <w:rFonts w:ascii="Courier New" w:hAnsi="Courier New" w:cs="Courier New"/>
          <w:sz w:val="22"/>
          <w:szCs w:val="22"/>
        </w:rPr>
        <w:t>get(</w:t>
      </w:r>
      <w:proofErr w:type="gramEnd"/>
      <w:r>
        <w:rPr>
          <w:rFonts w:ascii="Courier New" w:hAnsi="Courier New" w:cs="Courier New"/>
          <w:sz w:val="22"/>
          <w:szCs w:val="22"/>
        </w:rPr>
        <w:t>'/#/default.htm')</w:t>
      </w:r>
    </w:p>
    <w:p w14:paraId="2FC0AE8D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.</w:t>
      </w:r>
      <w:proofErr w:type="gramStart"/>
      <w:r>
        <w:rPr>
          <w:rFonts w:ascii="Courier New" w:hAnsi="Courier New" w:cs="Courier New"/>
          <w:sz w:val="22"/>
          <w:szCs w:val="22"/>
        </w:rPr>
        <w:t>end(</w:t>
      </w:r>
      <w:proofErr w:type="gramEnd"/>
      <w:r>
        <w:rPr>
          <w:rFonts w:ascii="Courier New" w:hAnsi="Courier New" w:cs="Courier New"/>
          <w:sz w:val="22"/>
          <w:szCs w:val="22"/>
        </w:rPr>
        <w:t>function(</w:t>
      </w:r>
      <w:proofErr w:type="spellStart"/>
      <w:r>
        <w:rPr>
          <w:rFonts w:ascii="Courier New" w:hAnsi="Courier New" w:cs="Courier New"/>
          <w:sz w:val="22"/>
          <w:szCs w:val="22"/>
        </w:rPr>
        <w:t>err,res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14:paraId="0DF51D6F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  </w:t>
      </w:r>
      <w:proofErr w:type="gramStart"/>
      <w:r>
        <w:rPr>
          <w:rFonts w:ascii="Courier New" w:hAnsi="Courier New" w:cs="Courier New"/>
          <w:sz w:val="22"/>
          <w:szCs w:val="22"/>
        </w:rPr>
        <w:t>if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(err) {</w:t>
      </w:r>
    </w:p>
    <w:p w14:paraId="0F76F1DF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     </w:t>
      </w:r>
      <w:proofErr w:type="gramStart"/>
      <w:r>
        <w:rPr>
          <w:rFonts w:ascii="Courier New" w:hAnsi="Courier New" w:cs="Courier New"/>
          <w:sz w:val="22"/>
          <w:szCs w:val="22"/>
        </w:rPr>
        <w:t>throw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err;</w:t>
      </w:r>
    </w:p>
    <w:p w14:paraId="6129BF3B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  }</w:t>
      </w:r>
    </w:p>
    <w:p w14:paraId="199A1A02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  </w:t>
      </w:r>
      <w:proofErr w:type="gramStart"/>
      <w:r>
        <w:rPr>
          <w:rFonts w:ascii="Courier New" w:hAnsi="Courier New" w:cs="Courier New"/>
          <w:sz w:val="22"/>
          <w:szCs w:val="22"/>
        </w:rPr>
        <w:t>done(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14:paraId="47E4792C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// this is should.js syntax, very clear</w:t>
      </w:r>
    </w:p>
    <w:p w14:paraId="23095A8A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res.should.have.status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200);</w:t>
      </w:r>
    </w:p>
    <w:p w14:paraId="38E31389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});</w:t>
      </w:r>
    </w:p>
    <w:p w14:paraId="7A713978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});</w:t>
      </w:r>
    </w:p>
    <w:p w14:paraId="64B6B477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>
        <w:rPr>
          <w:rFonts w:ascii="Courier New" w:hAnsi="Courier New" w:cs="Courier New"/>
          <w:sz w:val="22"/>
          <w:szCs w:val="22"/>
        </w:rPr>
        <w:t>it(</w:t>
      </w:r>
      <w:proofErr w:type="gramEnd"/>
      <w:r w:rsidRPr="00197D8B">
        <w:rPr>
          <w:rFonts w:ascii="Courier New" w:hAnsi="Courier New" w:cs="Courier New"/>
          <w:b/>
          <w:sz w:val="22"/>
          <w:szCs w:val="22"/>
          <w:u w:val="single"/>
        </w:rPr>
        <w:t xml:space="preserve">'should return error if </w:t>
      </w:r>
      <w:proofErr w:type="spellStart"/>
      <w:r w:rsidRPr="00197D8B">
        <w:rPr>
          <w:rFonts w:ascii="Courier New" w:hAnsi="Courier New" w:cs="Courier New"/>
          <w:b/>
          <w:sz w:val="22"/>
          <w:szCs w:val="22"/>
          <w:u w:val="single"/>
        </w:rPr>
        <w:t>can not</w:t>
      </w:r>
      <w:proofErr w:type="spellEnd"/>
      <w:r w:rsidRPr="00197D8B">
        <w:rPr>
          <w:rFonts w:ascii="Courier New" w:hAnsi="Courier New" w:cs="Courier New"/>
          <w:b/>
          <w:sz w:val="22"/>
          <w:szCs w:val="22"/>
          <w:u w:val="single"/>
        </w:rPr>
        <w:t xml:space="preserve"> </w:t>
      </w:r>
      <w:proofErr w:type="spellStart"/>
      <w:r w:rsidRPr="00197D8B">
        <w:rPr>
          <w:rFonts w:ascii="Courier New" w:hAnsi="Courier New" w:cs="Courier New"/>
          <w:b/>
          <w:sz w:val="22"/>
          <w:szCs w:val="22"/>
          <w:u w:val="single"/>
        </w:rPr>
        <w:t>fecth</w:t>
      </w:r>
      <w:proofErr w:type="spellEnd"/>
      <w:r w:rsidRPr="00197D8B">
        <w:rPr>
          <w:rFonts w:ascii="Courier New" w:hAnsi="Courier New" w:cs="Courier New"/>
          <w:b/>
          <w:sz w:val="22"/>
          <w:szCs w:val="22"/>
          <w:u w:val="single"/>
        </w:rPr>
        <w:t xml:space="preserve"> the contact page'</w:t>
      </w:r>
      <w:r>
        <w:rPr>
          <w:rFonts w:ascii="Courier New" w:hAnsi="Courier New" w:cs="Courier New"/>
          <w:sz w:val="22"/>
          <w:szCs w:val="22"/>
        </w:rPr>
        <w:t>, function(done){</w:t>
      </w:r>
    </w:p>
    <w:p w14:paraId="50362D72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body = { };</w:t>
      </w:r>
    </w:p>
    <w:p w14:paraId="497A3DB0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</w:rPr>
        <w:t>request(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url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719D6984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.</w:t>
      </w:r>
      <w:proofErr w:type="gramStart"/>
      <w:r>
        <w:rPr>
          <w:rFonts w:ascii="Courier New" w:hAnsi="Courier New" w:cs="Courier New"/>
          <w:sz w:val="22"/>
          <w:szCs w:val="22"/>
        </w:rPr>
        <w:t>get(</w:t>
      </w:r>
      <w:proofErr w:type="gramEnd"/>
      <w:r>
        <w:rPr>
          <w:rFonts w:ascii="Courier New" w:hAnsi="Courier New" w:cs="Courier New"/>
          <w:sz w:val="22"/>
          <w:szCs w:val="22"/>
        </w:rPr>
        <w:t>'/#/contact.htm')</w:t>
      </w:r>
    </w:p>
    <w:p w14:paraId="3EE5F253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.</w:t>
      </w:r>
      <w:proofErr w:type="gramStart"/>
      <w:r>
        <w:rPr>
          <w:rFonts w:ascii="Courier New" w:hAnsi="Courier New" w:cs="Courier New"/>
          <w:sz w:val="22"/>
          <w:szCs w:val="22"/>
        </w:rPr>
        <w:t>end(</w:t>
      </w:r>
      <w:proofErr w:type="gramEnd"/>
      <w:r>
        <w:rPr>
          <w:rFonts w:ascii="Courier New" w:hAnsi="Courier New" w:cs="Courier New"/>
          <w:sz w:val="22"/>
          <w:szCs w:val="22"/>
        </w:rPr>
        <w:t>function(</w:t>
      </w:r>
      <w:proofErr w:type="spellStart"/>
      <w:r>
        <w:rPr>
          <w:rFonts w:ascii="Courier New" w:hAnsi="Courier New" w:cs="Courier New"/>
          <w:sz w:val="22"/>
          <w:szCs w:val="22"/>
        </w:rPr>
        <w:t>err,res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14:paraId="168E4048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</w:t>
      </w:r>
      <w:proofErr w:type="gramStart"/>
      <w:r>
        <w:rPr>
          <w:rFonts w:ascii="Courier New" w:hAnsi="Courier New" w:cs="Courier New"/>
          <w:sz w:val="22"/>
          <w:szCs w:val="22"/>
        </w:rPr>
        <w:t>if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(err) {</w:t>
      </w:r>
    </w:p>
    <w:p w14:paraId="6A44D3BC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throw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err;</w:t>
      </w:r>
    </w:p>
    <w:p w14:paraId="6D7BBB5F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}</w:t>
      </w:r>
    </w:p>
    <w:p w14:paraId="3ED010D1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</w:t>
      </w:r>
      <w:proofErr w:type="gramStart"/>
      <w:r>
        <w:rPr>
          <w:rFonts w:ascii="Courier New" w:hAnsi="Courier New" w:cs="Courier New"/>
          <w:sz w:val="22"/>
          <w:szCs w:val="22"/>
        </w:rPr>
        <w:t>done(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14:paraId="4F21EB94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// this is should.js syntax, very clear</w:t>
      </w:r>
    </w:p>
    <w:p w14:paraId="63577BCF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//</w:t>
      </w:r>
      <w:proofErr w:type="gramStart"/>
      <w:r>
        <w:rPr>
          <w:rFonts w:ascii="Courier New" w:hAnsi="Courier New" w:cs="Courier New"/>
          <w:sz w:val="22"/>
          <w:szCs w:val="22"/>
        </w:rPr>
        <w:t>console.log(</w:t>
      </w:r>
      <w:proofErr w:type="gramEnd"/>
      <w:r>
        <w:rPr>
          <w:rFonts w:ascii="Courier New" w:hAnsi="Courier New" w:cs="Courier New"/>
          <w:sz w:val="22"/>
          <w:szCs w:val="22"/>
        </w:rPr>
        <w:t>res);</w:t>
      </w:r>
    </w:p>
    <w:p w14:paraId="2E359562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res.should.have.status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200);</w:t>
      </w:r>
    </w:p>
    <w:p w14:paraId="58B09AA1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});</w:t>
      </w:r>
    </w:p>
    <w:p w14:paraId="0A28FE04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});</w:t>
      </w:r>
    </w:p>
    <w:p w14:paraId="61A585AA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</w:t>
      </w:r>
      <w:proofErr w:type="gramStart"/>
      <w:r>
        <w:rPr>
          <w:rFonts w:ascii="Courier New" w:hAnsi="Courier New" w:cs="Courier New"/>
          <w:sz w:val="22"/>
          <w:szCs w:val="22"/>
        </w:rPr>
        <w:t>it(</w:t>
      </w:r>
      <w:proofErr w:type="gramEnd"/>
      <w:r w:rsidRPr="00197D8B">
        <w:rPr>
          <w:rFonts w:ascii="Courier New" w:hAnsi="Courier New" w:cs="Courier New"/>
          <w:b/>
          <w:sz w:val="22"/>
          <w:szCs w:val="22"/>
          <w:u w:val="single"/>
        </w:rPr>
        <w:t xml:space="preserve">'should return error if </w:t>
      </w:r>
      <w:proofErr w:type="spellStart"/>
      <w:r w:rsidRPr="00197D8B">
        <w:rPr>
          <w:rFonts w:ascii="Courier New" w:hAnsi="Courier New" w:cs="Courier New"/>
          <w:b/>
          <w:sz w:val="22"/>
          <w:szCs w:val="22"/>
          <w:u w:val="single"/>
        </w:rPr>
        <w:t>can not</w:t>
      </w:r>
      <w:proofErr w:type="spellEnd"/>
      <w:r w:rsidRPr="00197D8B">
        <w:rPr>
          <w:rFonts w:ascii="Courier New" w:hAnsi="Courier New" w:cs="Courier New"/>
          <w:b/>
          <w:sz w:val="22"/>
          <w:szCs w:val="22"/>
          <w:u w:val="single"/>
        </w:rPr>
        <w:t xml:space="preserve"> </w:t>
      </w:r>
      <w:proofErr w:type="spellStart"/>
      <w:r w:rsidRPr="00197D8B">
        <w:rPr>
          <w:rFonts w:ascii="Courier New" w:hAnsi="Courier New" w:cs="Courier New"/>
          <w:b/>
          <w:sz w:val="22"/>
          <w:szCs w:val="22"/>
          <w:u w:val="single"/>
        </w:rPr>
        <w:t>fecth</w:t>
      </w:r>
      <w:proofErr w:type="spellEnd"/>
      <w:r w:rsidRPr="00197D8B">
        <w:rPr>
          <w:rFonts w:ascii="Courier New" w:hAnsi="Courier New" w:cs="Courier New"/>
          <w:b/>
          <w:sz w:val="22"/>
          <w:szCs w:val="22"/>
          <w:u w:val="single"/>
        </w:rPr>
        <w:t xml:space="preserve"> the about page'</w:t>
      </w:r>
      <w:r>
        <w:rPr>
          <w:rFonts w:ascii="Courier New" w:hAnsi="Courier New" w:cs="Courier New"/>
          <w:sz w:val="22"/>
          <w:szCs w:val="22"/>
        </w:rPr>
        <w:t>, function(done){</w:t>
      </w:r>
    </w:p>
    <w:p w14:paraId="2605BD06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body = { };</w:t>
      </w:r>
    </w:p>
    <w:p w14:paraId="45316918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</w:rPr>
        <w:t>request(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url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1399965D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.</w:t>
      </w:r>
      <w:proofErr w:type="gramStart"/>
      <w:r>
        <w:rPr>
          <w:rFonts w:ascii="Courier New" w:hAnsi="Courier New" w:cs="Courier New"/>
          <w:sz w:val="22"/>
          <w:szCs w:val="22"/>
        </w:rPr>
        <w:t>get(</w:t>
      </w:r>
      <w:proofErr w:type="gramEnd"/>
      <w:r>
        <w:rPr>
          <w:rFonts w:ascii="Courier New" w:hAnsi="Courier New" w:cs="Courier New"/>
          <w:sz w:val="22"/>
          <w:szCs w:val="22"/>
        </w:rPr>
        <w:t>'/#/about.htm')</w:t>
      </w:r>
    </w:p>
    <w:p w14:paraId="062A1CB2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.</w:t>
      </w:r>
      <w:proofErr w:type="gramStart"/>
      <w:r>
        <w:rPr>
          <w:rFonts w:ascii="Courier New" w:hAnsi="Courier New" w:cs="Courier New"/>
          <w:sz w:val="22"/>
          <w:szCs w:val="22"/>
        </w:rPr>
        <w:t>end(</w:t>
      </w:r>
      <w:proofErr w:type="gramEnd"/>
      <w:r>
        <w:rPr>
          <w:rFonts w:ascii="Courier New" w:hAnsi="Courier New" w:cs="Courier New"/>
          <w:sz w:val="22"/>
          <w:szCs w:val="22"/>
        </w:rPr>
        <w:t>function(</w:t>
      </w:r>
      <w:proofErr w:type="spellStart"/>
      <w:r>
        <w:rPr>
          <w:rFonts w:ascii="Courier New" w:hAnsi="Courier New" w:cs="Courier New"/>
          <w:sz w:val="22"/>
          <w:szCs w:val="22"/>
        </w:rPr>
        <w:t>err,res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14:paraId="189B80E7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</w:t>
      </w:r>
      <w:proofErr w:type="gramStart"/>
      <w:r>
        <w:rPr>
          <w:rFonts w:ascii="Courier New" w:hAnsi="Courier New" w:cs="Courier New"/>
          <w:sz w:val="22"/>
          <w:szCs w:val="22"/>
        </w:rPr>
        <w:t>if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(err) {</w:t>
      </w:r>
    </w:p>
    <w:p w14:paraId="20ACE627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throw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err;</w:t>
      </w:r>
    </w:p>
    <w:p w14:paraId="24061D8B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}</w:t>
      </w:r>
    </w:p>
    <w:p w14:paraId="19A819E4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</w:t>
      </w:r>
      <w:proofErr w:type="gramStart"/>
      <w:r>
        <w:rPr>
          <w:rFonts w:ascii="Courier New" w:hAnsi="Courier New" w:cs="Courier New"/>
          <w:sz w:val="22"/>
          <w:szCs w:val="22"/>
        </w:rPr>
        <w:t>done(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14:paraId="60F602BD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// this is should.js syntax, very clear</w:t>
      </w:r>
    </w:p>
    <w:p w14:paraId="58D3EE5E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res.should.have.status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200);</w:t>
      </w:r>
    </w:p>
    <w:p w14:paraId="556C6097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});</w:t>
      </w:r>
    </w:p>
    <w:p w14:paraId="39C275E5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});</w:t>
      </w:r>
    </w:p>
    <w:p w14:paraId="7431A163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>
        <w:rPr>
          <w:rFonts w:ascii="Courier New" w:hAnsi="Courier New" w:cs="Courier New"/>
          <w:sz w:val="22"/>
          <w:szCs w:val="22"/>
        </w:rPr>
        <w:t>it(</w:t>
      </w:r>
      <w:proofErr w:type="gramEnd"/>
      <w:r w:rsidRPr="00197D8B">
        <w:rPr>
          <w:rFonts w:ascii="Courier New" w:hAnsi="Courier New" w:cs="Courier New"/>
          <w:b/>
          <w:sz w:val="22"/>
          <w:szCs w:val="22"/>
          <w:u w:val="single"/>
        </w:rPr>
        <w:t xml:space="preserve">'should return error if </w:t>
      </w:r>
      <w:proofErr w:type="spellStart"/>
      <w:r w:rsidRPr="00197D8B">
        <w:rPr>
          <w:rFonts w:ascii="Courier New" w:hAnsi="Courier New" w:cs="Courier New"/>
          <w:b/>
          <w:sz w:val="22"/>
          <w:szCs w:val="22"/>
          <w:u w:val="single"/>
        </w:rPr>
        <w:t>can not</w:t>
      </w:r>
      <w:proofErr w:type="spellEnd"/>
      <w:r w:rsidRPr="00197D8B">
        <w:rPr>
          <w:rFonts w:ascii="Courier New" w:hAnsi="Courier New" w:cs="Courier New"/>
          <w:b/>
          <w:sz w:val="22"/>
          <w:szCs w:val="22"/>
          <w:u w:val="single"/>
        </w:rPr>
        <w:t xml:space="preserve"> select region to check food recalls'</w:t>
      </w:r>
      <w:r>
        <w:rPr>
          <w:rFonts w:ascii="Courier New" w:hAnsi="Courier New" w:cs="Courier New"/>
          <w:sz w:val="22"/>
          <w:szCs w:val="22"/>
        </w:rPr>
        <w:t>, function(done){</w:t>
      </w:r>
    </w:p>
    <w:p w14:paraId="2F0952F2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body = { };</w:t>
      </w:r>
    </w:p>
    <w:p w14:paraId="13BFCAAF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</w:rPr>
        <w:t>request(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url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3FCF5AF7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.</w:t>
      </w:r>
      <w:proofErr w:type="gramStart"/>
      <w:r>
        <w:rPr>
          <w:rFonts w:ascii="Courier New" w:hAnsi="Courier New" w:cs="Courier New"/>
          <w:sz w:val="22"/>
          <w:szCs w:val="22"/>
        </w:rPr>
        <w:t>get(</w:t>
      </w:r>
      <w:proofErr w:type="gramEnd"/>
      <w:r>
        <w:rPr>
          <w:rFonts w:ascii="Courier New" w:hAnsi="Courier New" w:cs="Courier New"/>
          <w:sz w:val="22"/>
          <w:szCs w:val="22"/>
        </w:rPr>
        <w:t>'/#/form/</w:t>
      </w:r>
      <w:proofErr w:type="spellStart"/>
      <w:r>
        <w:rPr>
          <w:rFonts w:ascii="Courier New" w:hAnsi="Courier New" w:cs="Courier New"/>
          <w:sz w:val="22"/>
          <w:szCs w:val="22"/>
        </w:rPr>
        <w:t>Viginia</w:t>
      </w:r>
      <w:proofErr w:type="spellEnd"/>
      <w:r>
        <w:rPr>
          <w:rFonts w:ascii="Courier New" w:hAnsi="Courier New" w:cs="Courier New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sz w:val="22"/>
          <w:szCs w:val="22"/>
        </w:rPr>
        <w:t>va</w:t>
      </w:r>
      <w:proofErr w:type="spellEnd"/>
      <w:r>
        <w:rPr>
          <w:rFonts w:ascii="Courier New" w:hAnsi="Courier New" w:cs="Courier New"/>
          <w:sz w:val="22"/>
          <w:szCs w:val="22"/>
        </w:rPr>
        <w:t>')</w:t>
      </w:r>
    </w:p>
    <w:p w14:paraId="10E182D6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.</w:t>
      </w:r>
      <w:proofErr w:type="gramStart"/>
      <w:r>
        <w:rPr>
          <w:rFonts w:ascii="Courier New" w:hAnsi="Courier New" w:cs="Courier New"/>
          <w:sz w:val="22"/>
          <w:szCs w:val="22"/>
        </w:rPr>
        <w:t>end(</w:t>
      </w:r>
      <w:proofErr w:type="gramEnd"/>
      <w:r>
        <w:rPr>
          <w:rFonts w:ascii="Courier New" w:hAnsi="Courier New" w:cs="Courier New"/>
          <w:sz w:val="22"/>
          <w:szCs w:val="22"/>
        </w:rPr>
        <w:t>function(</w:t>
      </w:r>
      <w:proofErr w:type="spellStart"/>
      <w:r>
        <w:rPr>
          <w:rFonts w:ascii="Courier New" w:hAnsi="Courier New" w:cs="Courier New"/>
          <w:sz w:val="22"/>
          <w:szCs w:val="22"/>
        </w:rPr>
        <w:t>err,res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14:paraId="3664FBB2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</w:t>
      </w:r>
      <w:proofErr w:type="gramStart"/>
      <w:r>
        <w:rPr>
          <w:rFonts w:ascii="Courier New" w:hAnsi="Courier New" w:cs="Courier New"/>
          <w:sz w:val="22"/>
          <w:szCs w:val="22"/>
        </w:rPr>
        <w:t>if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(err) {</w:t>
      </w:r>
    </w:p>
    <w:p w14:paraId="5B18BF18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throw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err;</w:t>
      </w:r>
    </w:p>
    <w:p w14:paraId="5F67D6FB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}</w:t>
      </w:r>
    </w:p>
    <w:p w14:paraId="2DAF3E2A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</w:t>
      </w:r>
      <w:proofErr w:type="gramStart"/>
      <w:r>
        <w:rPr>
          <w:rFonts w:ascii="Courier New" w:hAnsi="Courier New" w:cs="Courier New"/>
          <w:sz w:val="22"/>
          <w:szCs w:val="22"/>
        </w:rPr>
        <w:t>done(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14:paraId="36F0A913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// this is should.js syntax, very clear</w:t>
      </w:r>
    </w:p>
    <w:p w14:paraId="4993133F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//</w:t>
      </w:r>
      <w:proofErr w:type="gramStart"/>
      <w:r>
        <w:rPr>
          <w:rFonts w:ascii="Courier New" w:hAnsi="Courier New" w:cs="Courier New"/>
          <w:sz w:val="22"/>
          <w:szCs w:val="22"/>
        </w:rPr>
        <w:t>console.log(</w:t>
      </w:r>
      <w:proofErr w:type="gramEnd"/>
      <w:r>
        <w:rPr>
          <w:rFonts w:ascii="Courier New" w:hAnsi="Courier New" w:cs="Courier New"/>
          <w:sz w:val="22"/>
          <w:szCs w:val="22"/>
        </w:rPr>
        <w:t>res);</w:t>
      </w:r>
    </w:p>
    <w:p w14:paraId="2A562D75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res.should.have.status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200);</w:t>
      </w:r>
    </w:p>
    <w:p w14:paraId="471AA59D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});</w:t>
      </w:r>
    </w:p>
    <w:p w14:paraId="64505625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});</w:t>
      </w:r>
    </w:p>
    <w:p w14:paraId="7905A8AC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>
        <w:rPr>
          <w:rFonts w:ascii="Courier New" w:hAnsi="Courier New" w:cs="Courier New"/>
          <w:sz w:val="22"/>
          <w:szCs w:val="22"/>
        </w:rPr>
        <w:t>it(</w:t>
      </w:r>
      <w:proofErr w:type="gramEnd"/>
      <w:r w:rsidRPr="00197D8B">
        <w:rPr>
          <w:rFonts w:ascii="Courier New" w:hAnsi="Courier New" w:cs="Courier New"/>
          <w:b/>
          <w:sz w:val="22"/>
          <w:szCs w:val="22"/>
          <w:u w:val="single"/>
        </w:rPr>
        <w:t xml:space="preserve">'should return error trying to post and get data from </w:t>
      </w:r>
      <w:proofErr w:type="spellStart"/>
      <w:r w:rsidRPr="00197D8B">
        <w:rPr>
          <w:rFonts w:ascii="Courier New" w:hAnsi="Courier New" w:cs="Courier New"/>
          <w:b/>
          <w:sz w:val="22"/>
          <w:szCs w:val="22"/>
          <w:u w:val="single"/>
        </w:rPr>
        <w:t>openFDA</w:t>
      </w:r>
      <w:proofErr w:type="spellEnd"/>
      <w:r>
        <w:rPr>
          <w:rFonts w:ascii="Courier New" w:hAnsi="Courier New" w:cs="Courier New"/>
          <w:sz w:val="22"/>
          <w:szCs w:val="22"/>
        </w:rPr>
        <w:t>', function(done) {</w:t>
      </w:r>
    </w:p>
    <w:p w14:paraId="6924C984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profile = {</w:t>
      </w:r>
    </w:p>
    <w:p w14:paraId="4353B0AF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params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:  { </w:t>
      </w:r>
    </w:p>
    <w:p w14:paraId="7CADFA58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</w:rPr>
        <w:t>product_description</w:t>
      </w:r>
      <w:proofErr w:type="spellEnd"/>
      <w:r>
        <w:rPr>
          <w:rFonts w:ascii="Courier New" w:hAnsi="Courier New" w:cs="Courier New"/>
          <w:sz w:val="22"/>
          <w:szCs w:val="22"/>
        </w:rPr>
        <w:t>: 'Cheese',</w:t>
      </w:r>
    </w:p>
    <w:p w14:paraId="3969FAD4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</w:rPr>
        <w:t>recalling_firm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>
        <w:rPr>
          <w:rFonts w:ascii="Courier New" w:hAnsi="Courier New" w:cs="Courier New"/>
          <w:sz w:val="22"/>
          <w:szCs w:val="22"/>
        </w:rPr>
        <w:t>'Kraft' }</w:t>
      </w:r>
      <w:proofErr w:type="gramEnd"/>
      <w:r>
        <w:rPr>
          <w:rFonts w:ascii="Courier New" w:hAnsi="Courier New" w:cs="Courier New"/>
          <w:sz w:val="22"/>
          <w:szCs w:val="22"/>
        </w:rPr>
        <w:t>,</w:t>
      </w:r>
    </w:p>
    <w:p w14:paraId="31C87068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>
        <w:rPr>
          <w:rFonts w:ascii="Courier New" w:hAnsi="Courier New" w:cs="Courier New"/>
          <w:sz w:val="22"/>
          <w:szCs w:val="22"/>
        </w:rPr>
        <w:t>distribution_pattern</w:t>
      </w:r>
      <w:proofErr w:type="spellEnd"/>
      <w:r>
        <w:rPr>
          <w:rFonts w:ascii="Courier New" w:hAnsi="Courier New" w:cs="Courier New"/>
          <w:sz w:val="22"/>
          <w:szCs w:val="22"/>
        </w:rPr>
        <w:t>: 'VA',</w:t>
      </w:r>
    </w:p>
    <w:p w14:paraId="718D1401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proofErr w:type="gramStart"/>
      <w:r>
        <w:rPr>
          <w:rFonts w:ascii="Courier New" w:hAnsi="Courier New" w:cs="Courier New"/>
          <w:sz w:val="22"/>
          <w:szCs w:val="22"/>
        </w:rPr>
        <w:t>status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: 'Ongoing' </w:t>
      </w:r>
    </w:p>
    <w:p w14:paraId="4C455C7B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};</w:t>
      </w:r>
    </w:p>
    <w:p w14:paraId="1BF9A6BD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once we have specified the info we want to send to the server via POST verb,</w:t>
      </w:r>
    </w:p>
    <w:p w14:paraId="537E6226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we need to actually perform the action on the resource, in this case we want to </w:t>
      </w:r>
    </w:p>
    <w:p w14:paraId="32881C34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POST on /</w:t>
      </w:r>
      <w:proofErr w:type="spellStart"/>
      <w:r>
        <w:rPr>
          <w:rFonts w:ascii="Courier New" w:hAnsi="Courier New" w:cs="Courier New"/>
          <w:sz w:val="22"/>
          <w:szCs w:val="22"/>
        </w:rPr>
        <w:t>api</w:t>
      </w:r>
      <w:proofErr w:type="spellEnd"/>
      <w:r>
        <w:rPr>
          <w:rFonts w:ascii="Courier New" w:hAnsi="Courier New" w:cs="Courier New"/>
          <w:sz w:val="22"/>
          <w:szCs w:val="22"/>
        </w:rPr>
        <w:t>/profiles and we want to send some info</w:t>
      </w:r>
    </w:p>
    <w:p w14:paraId="2AAECCE9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</w:t>
      </w:r>
      <w:proofErr w:type="gramStart"/>
      <w:r>
        <w:rPr>
          <w:rFonts w:ascii="Courier New" w:hAnsi="Courier New" w:cs="Courier New"/>
          <w:sz w:val="22"/>
          <w:szCs w:val="22"/>
        </w:rPr>
        <w:t>We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do this using the request object, requiring </w:t>
      </w:r>
      <w:proofErr w:type="spellStart"/>
      <w:r>
        <w:rPr>
          <w:rFonts w:ascii="Courier New" w:hAnsi="Courier New" w:cs="Courier New"/>
          <w:sz w:val="22"/>
          <w:szCs w:val="22"/>
        </w:rPr>
        <w:t>supertest</w:t>
      </w:r>
      <w:proofErr w:type="spellEnd"/>
      <w:r>
        <w:rPr>
          <w:rFonts w:ascii="Courier New" w:hAnsi="Courier New" w:cs="Courier New"/>
          <w:sz w:val="22"/>
          <w:szCs w:val="22"/>
        </w:rPr>
        <w:t>!</w:t>
      </w:r>
    </w:p>
    <w:p w14:paraId="0EF7CE34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request(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url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53AE6646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.</w:t>
      </w:r>
      <w:proofErr w:type="gramStart"/>
      <w:r>
        <w:rPr>
          <w:rFonts w:ascii="Courier New" w:hAnsi="Courier New" w:cs="Courier New"/>
          <w:sz w:val="22"/>
          <w:szCs w:val="22"/>
        </w:rPr>
        <w:t>post(</w:t>
      </w:r>
      <w:proofErr w:type="gramEnd"/>
      <w:r>
        <w:rPr>
          <w:rFonts w:ascii="Courier New" w:hAnsi="Courier New" w:cs="Courier New"/>
          <w:sz w:val="22"/>
          <w:szCs w:val="22"/>
        </w:rPr>
        <w:t>'/</w:t>
      </w:r>
      <w:proofErr w:type="spellStart"/>
      <w:r>
        <w:rPr>
          <w:rFonts w:ascii="Courier New" w:hAnsi="Courier New" w:cs="Courier New"/>
          <w:sz w:val="22"/>
          <w:szCs w:val="22"/>
        </w:rPr>
        <w:t>foodQuery</w:t>
      </w:r>
      <w:proofErr w:type="spellEnd"/>
      <w:r>
        <w:rPr>
          <w:rFonts w:ascii="Courier New" w:hAnsi="Courier New" w:cs="Courier New"/>
          <w:sz w:val="22"/>
          <w:szCs w:val="22"/>
        </w:rPr>
        <w:t>')</w:t>
      </w:r>
    </w:p>
    <w:p w14:paraId="64966CE9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.</w:t>
      </w:r>
      <w:proofErr w:type="gramStart"/>
      <w:r>
        <w:rPr>
          <w:rFonts w:ascii="Courier New" w:hAnsi="Courier New" w:cs="Courier New"/>
          <w:sz w:val="22"/>
          <w:szCs w:val="22"/>
        </w:rPr>
        <w:t>send(</w:t>
      </w:r>
      <w:proofErr w:type="gramEnd"/>
      <w:r>
        <w:rPr>
          <w:rFonts w:ascii="Courier New" w:hAnsi="Courier New" w:cs="Courier New"/>
          <w:sz w:val="22"/>
          <w:szCs w:val="22"/>
        </w:rPr>
        <w:t>profile)</w:t>
      </w:r>
    </w:p>
    <w:p w14:paraId="79DD0C8B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end handles the response</w:t>
      </w:r>
    </w:p>
    <w:p w14:paraId="303731E6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.</w:t>
      </w:r>
      <w:proofErr w:type="gramStart"/>
      <w:r>
        <w:rPr>
          <w:rFonts w:ascii="Courier New" w:hAnsi="Courier New" w:cs="Courier New"/>
          <w:sz w:val="22"/>
          <w:szCs w:val="22"/>
        </w:rPr>
        <w:t>end(</w:t>
      </w:r>
      <w:proofErr w:type="gramEnd"/>
      <w:r>
        <w:rPr>
          <w:rFonts w:ascii="Courier New" w:hAnsi="Courier New" w:cs="Courier New"/>
          <w:sz w:val="22"/>
          <w:szCs w:val="22"/>
        </w:rPr>
        <w:t>function(err, res) {</w:t>
      </w:r>
    </w:p>
    <w:p w14:paraId="508212B4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proofErr w:type="gramStart"/>
      <w:r>
        <w:rPr>
          <w:rFonts w:ascii="Courier New" w:hAnsi="Courier New" w:cs="Courier New"/>
          <w:sz w:val="22"/>
          <w:szCs w:val="22"/>
        </w:rPr>
        <w:t>if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(err) {</w:t>
      </w:r>
    </w:p>
    <w:p w14:paraId="29146E8A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throw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err;</w:t>
      </w:r>
    </w:p>
    <w:p w14:paraId="0FE1743C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}</w:t>
      </w:r>
    </w:p>
    <w:p w14:paraId="5734DBF1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// this is should.js syntax, very clear</w:t>
      </w:r>
    </w:p>
    <w:p w14:paraId="21E68498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//</w:t>
      </w:r>
      <w:proofErr w:type="gramStart"/>
      <w:r>
        <w:rPr>
          <w:rFonts w:ascii="Courier New" w:hAnsi="Courier New" w:cs="Courier New"/>
          <w:sz w:val="22"/>
          <w:szCs w:val="22"/>
        </w:rPr>
        <w:t>console.log(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res.body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23797F1B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res.should.have.status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200);</w:t>
      </w:r>
    </w:p>
    <w:p w14:paraId="070DF804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proofErr w:type="gramStart"/>
      <w:r>
        <w:rPr>
          <w:rFonts w:ascii="Courier New" w:hAnsi="Courier New" w:cs="Courier New"/>
          <w:sz w:val="22"/>
          <w:szCs w:val="22"/>
        </w:rPr>
        <w:t>done(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14:paraId="3DF076B0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});</w:t>
      </w:r>
    </w:p>
    <w:p w14:paraId="4D06117B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});</w:t>
      </w:r>
    </w:p>
    <w:p w14:paraId="7CD989D3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089644E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>
        <w:rPr>
          <w:rFonts w:ascii="Courier New" w:hAnsi="Courier New" w:cs="Courier New"/>
          <w:sz w:val="22"/>
          <w:szCs w:val="22"/>
        </w:rPr>
        <w:t>it(</w:t>
      </w:r>
      <w:proofErr w:type="gramEnd"/>
      <w:r w:rsidRPr="00197D8B">
        <w:rPr>
          <w:rFonts w:ascii="Courier New" w:hAnsi="Courier New" w:cs="Courier New"/>
          <w:b/>
          <w:sz w:val="22"/>
          <w:szCs w:val="22"/>
          <w:u w:val="single"/>
        </w:rPr>
        <w:t xml:space="preserve">'should return error if </w:t>
      </w:r>
      <w:proofErr w:type="spellStart"/>
      <w:r w:rsidRPr="00197D8B">
        <w:rPr>
          <w:rFonts w:ascii="Courier New" w:hAnsi="Courier New" w:cs="Courier New"/>
          <w:b/>
          <w:sz w:val="22"/>
          <w:szCs w:val="22"/>
          <w:u w:val="single"/>
        </w:rPr>
        <w:t>can not</w:t>
      </w:r>
      <w:proofErr w:type="spellEnd"/>
      <w:r w:rsidRPr="00197D8B">
        <w:rPr>
          <w:rFonts w:ascii="Courier New" w:hAnsi="Courier New" w:cs="Courier New"/>
          <w:b/>
          <w:sz w:val="22"/>
          <w:szCs w:val="22"/>
          <w:u w:val="single"/>
        </w:rPr>
        <w:t xml:space="preserve"> </w:t>
      </w:r>
      <w:proofErr w:type="spellStart"/>
      <w:r w:rsidRPr="00197D8B">
        <w:rPr>
          <w:rFonts w:ascii="Courier New" w:hAnsi="Courier New" w:cs="Courier New"/>
          <w:b/>
          <w:sz w:val="22"/>
          <w:szCs w:val="22"/>
          <w:u w:val="single"/>
        </w:rPr>
        <w:t>fecth</w:t>
      </w:r>
      <w:proofErr w:type="spellEnd"/>
      <w:r w:rsidRPr="00197D8B">
        <w:rPr>
          <w:rFonts w:ascii="Courier New" w:hAnsi="Courier New" w:cs="Courier New"/>
          <w:b/>
          <w:sz w:val="22"/>
          <w:szCs w:val="22"/>
          <w:u w:val="single"/>
        </w:rPr>
        <w:t xml:space="preserve"> the recalls page</w:t>
      </w:r>
      <w:r>
        <w:rPr>
          <w:rFonts w:ascii="Courier New" w:hAnsi="Courier New" w:cs="Courier New"/>
          <w:sz w:val="22"/>
          <w:szCs w:val="22"/>
        </w:rPr>
        <w:t>', function(done){</w:t>
      </w:r>
    </w:p>
    <w:p w14:paraId="71D9D987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body = { };</w:t>
      </w:r>
    </w:p>
    <w:p w14:paraId="4D7AFE0A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</w:rPr>
        <w:t>request(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url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027091FD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.</w:t>
      </w:r>
      <w:proofErr w:type="gramStart"/>
      <w:r>
        <w:rPr>
          <w:rFonts w:ascii="Courier New" w:hAnsi="Courier New" w:cs="Courier New"/>
          <w:sz w:val="22"/>
          <w:szCs w:val="22"/>
        </w:rPr>
        <w:t>get(</w:t>
      </w:r>
      <w:proofErr w:type="gramEnd"/>
      <w:r>
        <w:rPr>
          <w:rFonts w:ascii="Courier New" w:hAnsi="Courier New" w:cs="Courier New"/>
          <w:sz w:val="22"/>
          <w:szCs w:val="22"/>
        </w:rPr>
        <w:t>'/#/recalls/')</w:t>
      </w:r>
    </w:p>
    <w:p w14:paraId="339D4DE9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.</w:t>
      </w:r>
      <w:proofErr w:type="gramStart"/>
      <w:r>
        <w:rPr>
          <w:rFonts w:ascii="Courier New" w:hAnsi="Courier New" w:cs="Courier New"/>
          <w:sz w:val="22"/>
          <w:szCs w:val="22"/>
        </w:rPr>
        <w:t>end(</w:t>
      </w:r>
      <w:proofErr w:type="gramEnd"/>
      <w:r>
        <w:rPr>
          <w:rFonts w:ascii="Courier New" w:hAnsi="Courier New" w:cs="Courier New"/>
          <w:sz w:val="22"/>
          <w:szCs w:val="22"/>
        </w:rPr>
        <w:t>function(</w:t>
      </w:r>
      <w:proofErr w:type="spellStart"/>
      <w:r>
        <w:rPr>
          <w:rFonts w:ascii="Courier New" w:hAnsi="Courier New" w:cs="Courier New"/>
          <w:sz w:val="22"/>
          <w:szCs w:val="22"/>
        </w:rPr>
        <w:t>err,res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14:paraId="34C2A390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</w:t>
      </w:r>
      <w:proofErr w:type="gramStart"/>
      <w:r>
        <w:rPr>
          <w:rFonts w:ascii="Courier New" w:hAnsi="Courier New" w:cs="Courier New"/>
          <w:sz w:val="22"/>
          <w:szCs w:val="22"/>
        </w:rPr>
        <w:t>if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(err) {</w:t>
      </w:r>
    </w:p>
    <w:p w14:paraId="2A099378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throw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err;</w:t>
      </w:r>
    </w:p>
    <w:p w14:paraId="4C6B395C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}</w:t>
      </w:r>
    </w:p>
    <w:p w14:paraId="4884654C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</w:t>
      </w:r>
      <w:proofErr w:type="gramStart"/>
      <w:r>
        <w:rPr>
          <w:rFonts w:ascii="Courier New" w:hAnsi="Courier New" w:cs="Courier New"/>
          <w:sz w:val="22"/>
          <w:szCs w:val="22"/>
        </w:rPr>
        <w:t>done(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14:paraId="1A2EFD83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// this is should.js syntax, very clear</w:t>
      </w:r>
    </w:p>
    <w:p w14:paraId="17C04975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//</w:t>
      </w:r>
      <w:proofErr w:type="gramStart"/>
      <w:r>
        <w:rPr>
          <w:rFonts w:ascii="Courier New" w:hAnsi="Courier New" w:cs="Courier New"/>
          <w:sz w:val="22"/>
          <w:szCs w:val="22"/>
        </w:rPr>
        <w:t>console.log(</w:t>
      </w:r>
      <w:proofErr w:type="gramEnd"/>
      <w:r>
        <w:rPr>
          <w:rFonts w:ascii="Courier New" w:hAnsi="Courier New" w:cs="Courier New"/>
          <w:sz w:val="22"/>
          <w:szCs w:val="22"/>
        </w:rPr>
        <w:t>res);</w:t>
      </w:r>
    </w:p>
    <w:p w14:paraId="46CED031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res.should.have.status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200);</w:t>
      </w:r>
    </w:p>
    <w:p w14:paraId="0715B49B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});</w:t>
      </w:r>
    </w:p>
    <w:p w14:paraId="66BE58C0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});</w:t>
      </w:r>
    </w:p>
    <w:p w14:paraId="2F5FB1AA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>
        <w:rPr>
          <w:rFonts w:ascii="Courier New" w:hAnsi="Courier New" w:cs="Courier New"/>
          <w:sz w:val="22"/>
          <w:szCs w:val="22"/>
        </w:rPr>
        <w:t>it(</w:t>
      </w:r>
      <w:proofErr w:type="gramEnd"/>
      <w:r w:rsidRPr="00197D8B">
        <w:rPr>
          <w:rFonts w:ascii="Courier New" w:hAnsi="Courier New" w:cs="Courier New"/>
          <w:b/>
          <w:sz w:val="22"/>
          <w:szCs w:val="22"/>
          <w:u w:val="single"/>
        </w:rPr>
        <w:t xml:space="preserve">'should return error if </w:t>
      </w:r>
      <w:proofErr w:type="spellStart"/>
      <w:r w:rsidRPr="00197D8B">
        <w:rPr>
          <w:rFonts w:ascii="Courier New" w:hAnsi="Courier New" w:cs="Courier New"/>
          <w:b/>
          <w:sz w:val="22"/>
          <w:szCs w:val="22"/>
          <w:u w:val="single"/>
        </w:rPr>
        <w:t>can not</w:t>
      </w:r>
      <w:proofErr w:type="spellEnd"/>
      <w:r w:rsidRPr="00197D8B">
        <w:rPr>
          <w:rFonts w:ascii="Courier New" w:hAnsi="Courier New" w:cs="Courier New"/>
          <w:b/>
          <w:sz w:val="22"/>
          <w:szCs w:val="22"/>
          <w:u w:val="single"/>
        </w:rPr>
        <w:t xml:space="preserve"> </w:t>
      </w:r>
      <w:proofErr w:type="spellStart"/>
      <w:r w:rsidRPr="00197D8B">
        <w:rPr>
          <w:rFonts w:ascii="Courier New" w:hAnsi="Courier New" w:cs="Courier New"/>
          <w:b/>
          <w:sz w:val="22"/>
          <w:szCs w:val="22"/>
          <w:u w:val="single"/>
        </w:rPr>
        <w:t>fecth</w:t>
      </w:r>
      <w:proofErr w:type="spellEnd"/>
      <w:r w:rsidRPr="00197D8B">
        <w:rPr>
          <w:rFonts w:ascii="Courier New" w:hAnsi="Courier New" w:cs="Courier New"/>
          <w:b/>
          <w:sz w:val="22"/>
          <w:szCs w:val="22"/>
          <w:u w:val="single"/>
        </w:rPr>
        <w:t xml:space="preserve"> the about page'</w:t>
      </w:r>
      <w:r>
        <w:rPr>
          <w:rFonts w:ascii="Courier New" w:hAnsi="Courier New" w:cs="Courier New"/>
          <w:sz w:val="22"/>
          <w:szCs w:val="22"/>
        </w:rPr>
        <w:t>, function(done){</w:t>
      </w:r>
    </w:p>
    <w:p w14:paraId="052FA087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body = { };</w:t>
      </w:r>
    </w:p>
    <w:p w14:paraId="0F2DFF63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</w:rPr>
        <w:t>request(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url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72AB301C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.</w:t>
      </w:r>
      <w:proofErr w:type="gramStart"/>
      <w:r>
        <w:rPr>
          <w:rFonts w:ascii="Courier New" w:hAnsi="Courier New" w:cs="Courier New"/>
          <w:sz w:val="22"/>
          <w:szCs w:val="22"/>
        </w:rPr>
        <w:t>get(</w:t>
      </w:r>
      <w:proofErr w:type="gramEnd"/>
      <w:r>
        <w:rPr>
          <w:rFonts w:ascii="Courier New" w:hAnsi="Courier New" w:cs="Courier New"/>
          <w:sz w:val="22"/>
          <w:szCs w:val="22"/>
        </w:rPr>
        <w:t>'#/recall/1')</w:t>
      </w:r>
    </w:p>
    <w:p w14:paraId="2C619663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.</w:t>
      </w:r>
      <w:proofErr w:type="gramStart"/>
      <w:r>
        <w:rPr>
          <w:rFonts w:ascii="Courier New" w:hAnsi="Courier New" w:cs="Courier New"/>
          <w:sz w:val="22"/>
          <w:szCs w:val="22"/>
        </w:rPr>
        <w:t>end(</w:t>
      </w:r>
      <w:proofErr w:type="gramEnd"/>
      <w:r>
        <w:rPr>
          <w:rFonts w:ascii="Courier New" w:hAnsi="Courier New" w:cs="Courier New"/>
          <w:sz w:val="22"/>
          <w:szCs w:val="22"/>
        </w:rPr>
        <w:t>function(</w:t>
      </w:r>
      <w:proofErr w:type="spellStart"/>
      <w:r>
        <w:rPr>
          <w:rFonts w:ascii="Courier New" w:hAnsi="Courier New" w:cs="Courier New"/>
          <w:sz w:val="22"/>
          <w:szCs w:val="22"/>
        </w:rPr>
        <w:t>err,res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14:paraId="36D32351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</w:t>
      </w:r>
      <w:proofErr w:type="gramStart"/>
      <w:r>
        <w:rPr>
          <w:rFonts w:ascii="Courier New" w:hAnsi="Courier New" w:cs="Courier New"/>
          <w:sz w:val="22"/>
          <w:szCs w:val="22"/>
        </w:rPr>
        <w:t>if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(err) {</w:t>
      </w:r>
    </w:p>
    <w:p w14:paraId="5CFE9B9D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throw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err;</w:t>
      </w:r>
    </w:p>
    <w:p w14:paraId="2EA4B0ED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}</w:t>
      </w:r>
    </w:p>
    <w:p w14:paraId="7F24343C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</w:t>
      </w:r>
      <w:proofErr w:type="gramStart"/>
      <w:r>
        <w:rPr>
          <w:rFonts w:ascii="Courier New" w:hAnsi="Courier New" w:cs="Courier New"/>
          <w:sz w:val="22"/>
          <w:szCs w:val="22"/>
        </w:rPr>
        <w:t>done(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14:paraId="2AF4CE38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// this is should.js syntax, very clear</w:t>
      </w:r>
    </w:p>
    <w:p w14:paraId="0C980DE4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res.should.have.status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200);</w:t>
      </w:r>
    </w:p>
    <w:p w14:paraId="4059AB9C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});</w:t>
      </w:r>
    </w:p>
    <w:p w14:paraId="4B1959F6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});</w:t>
      </w:r>
    </w:p>
    <w:p w14:paraId="269D077D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1350712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});</w:t>
      </w:r>
    </w:p>
    <w:p w14:paraId="1A5D3461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});</w:t>
      </w:r>
    </w:p>
    <w:p w14:paraId="04AF2404" w14:textId="77777777" w:rsidR="00197D8B" w:rsidRDefault="00197D8B" w:rsidP="00197D8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0AD3640" w14:textId="77777777" w:rsidR="000B41EC" w:rsidRDefault="000B41EC" w:rsidP="000B41EC">
      <w:pPr>
        <w:rPr>
          <w:rFonts w:asciiTheme="minorHAnsi" w:hAnsiTheme="minorHAnsi"/>
          <w:highlight w:val="yellow"/>
        </w:rPr>
      </w:pPr>
    </w:p>
    <w:p w14:paraId="3E40DEEF" w14:textId="77777777" w:rsidR="00836A57" w:rsidRDefault="00836A57" w:rsidP="000B41EC">
      <w:pPr>
        <w:rPr>
          <w:rFonts w:asciiTheme="minorHAnsi" w:hAnsiTheme="minorHAnsi"/>
          <w:highlight w:val="yellow"/>
        </w:rPr>
      </w:pPr>
    </w:p>
    <w:p w14:paraId="4B7FAC40" w14:textId="77777777" w:rsidR="00836A57" w:rsidRDefault="00836A57" w:rsidP="00836A57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2"/>
        </w:rPr>
      </w:pPr>
    </w:p>
    <w:p w14:paraId="59B548B8" w14:textId="1AF44957" w:rsidR="00836A57" w:rsidRPr="00836A57" w:rsidRDefault="00836A57" w:rsidP="00836A57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2"/>
        </w:rPr>
      </w:pPr>
      <w:r w:rsidRPr="00836A57">
        <w:rPr>
          <w:rFonts w:ascii="Courier New" w:hAnsi="Courier New" w:cs="Courier New"/>
          <w:b/>
          <w:sz w:val="28"/>
          <w:szCs w:val="22"/>
        </w:rPr>
        <w:lastRenderedPageBreak/>
        <w:t>WAT and Selenium</w:t>
      </w:r>
      <w:r w:rsidR="00E01AAC">
        <w:rPr>
          <w:rFonts w:ascii="Courier New" w:hAnsi="Courier New" w:cs="Courier New"/>
          <w:b/>
          <w:sz w:val="28"/>
          <w:szCs w:val="22"/>
        </w:rPr>
        <w:t xml:space="preserve"> </w:t>
      </w:r>
      <w:r w:rsidR="00E01AAC">
        <w:rPr>
          <w:rFonts w:ascii="Courier New" w:hAnsi="Courier New" w:cs="Courier New"/>
        </w:rPr>
        <w:t>open items from</w:t>
      </w:r>
      <w:r w:rsidR="00E01AAC" w:rsidRPr="00E01AAC">
        <w:rPr>
          <w:rFonts w:ascii="Courier New" w:hAnsi="Courier New" w:cs="Courier New"/>
        </w:rPr>
        <w:t xml:space="preserve"> unit test closed in version 5.</w:t>
      </w:r>
    </w:p>
    <w:p w14:paraId="1AB3A924" w14:textId="77777777" w:rsidR="00836A57" w:rsidRDefault="00836A57" w:rsidP="000B41EC">
      <w:pPr>
        <w:rPr>
          <w:rFonts w:asciiTheme="minorHAnsi" w:hAnsiTheme="minorHAnsi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163"/>
        <w:gridCol w:w="810"/>
        <w:gridCol w:w="1440"/>
        <w:gridCol w:w="4248"/>
      </w:tblGrid>
      <w:tr w:rsidR="00B30A9E" w14:paraId="1EEEF89F" w14:textId="77777777" w:rsidTr="00B30A9E">
        <w:tc>
          <w:tcPr>
            <w:tcW w:w="1915" w:type="dxa"/>
          </w:tcPr>
          <w:p w14:paraId="376979BC" w14:textId="1D0B4AFE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An interactive element or function cannot be accessed or activated by keyboard</w:t>
            </w:r>
          </w:p>
        </w:tc>
        <w:tc>
          <w:tcPr>
            <w:tcW w:w="1163" w:type="dxa"/>
          </w:tcPr>
          <w:p w14:paraId="646FEA5A" w14:textId="5548A633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21(a)</w:t>
            </w:r>
          </w:p>
        </w:tc>
        <w:tc>
          <w:tcPr>
            <w:tcW w:w="810" w:type="dxa"/>
          </w:tcPr>
          <w:p w14:paraId="347E5C5B" w14:textId="5F1CC7A5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B01</w:t>
            </w:r>
          </w:p>
        </w:tc>
        <w:tc>
          <w:tcPr>
            <w:tcW w:w="1440" w:type="dxa"/>
            <w:shd w:val="clear" w:color="auto" w:fill="DDD9C3" w:themeFill="background2" w:themeFillShade="E6"/>
          </w:tcPr>
          <w:p w14:paraId="6EA9EAD8" w14:textId="6E23EBF7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Not Compliant</w:t>
            </w:r>
          </w:p>
        </w:tc>
        <w:tc>
          <w:tcPr>
            <w:tcW w:w="4248" w:type="dxa"/>
          </w:tcPr>
          <w:p w14:paraId="07A34DDE" w14:textId="73205990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Cannot tab thru "food", "brand" and "all".  See picture below.</w:t>
            </w:r>
          </w:p>
        </w:tc>
      </w:tr>
      <w:tr w:rsidR="00B30A9E" w14:paraId="2ECDA3D1" w14:textId="77777777" w:rsidTr="00B30A9E">
        <w:tc>
          <w:tcPr>
            <w:tcW w:w="1915" w:type="dxa"/>
          </w:tcPr>
          <w:p w14:paraId="50C49D5D" w14:textId="116F2182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A Web image does not have an ALT, TITLE or ARIA attribute</w:t>
            </w:r>
          </w:p>
        </w:tc>
        <w:tc>
          <w:tcPr>
            <w:tcW w:w="1163" w:type="dxa"/>
          </w:tcPr>
          <w:p w14:paraId="21D5DC11" w14:textId="1EEDBF56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22(a)</w:t>
            </w:r>
          </w:p>
        </w:tc>
        <w:tc>
          <w:tcPr>
            <w:tcW w:w="810" w:type="dxa"/>
          </w:tcPr>
          <w:p w14:paraId="24684581" w14:textId="595FA1DF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B07</w:t>
            </w:r>
          </w:p>
        </w:tc>
        <w:tc>
          <w:tcPr>
            <w:tcW w:w="1440" w:type="dxa"/>
            <w:shd w:val="clear" w:color="auto" w:fill="DDD9C3" w:themeFill="background2" w:themeFillShade="E6"/>
          </w:tcPr>
          <w:p w14:paraId="4F3F2AB9" w14:textId="75F05B58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Not Compliant</w:t>
            </w:r>
          </w:p>
        </w:tc>
        <w:tc>
          <w:tcPr>
            <w:tcW w:w="4248" w:type="dxa"/>
          </w:tcPr>
          <w:p w14:paraId="4556D246" w14:textId="613361B8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No alt </w:t>
            </w:r>
            <w:r>
              <w:rPr>
                <w:rFonts w:ascii="Arial" w:hAnsi="Arial" w:cs="Arial"/>
                <w:sz w:val="18"/>
                <w:szCs w:val="18"/>
              </w:rPr>
              <w:t xml:space="preserve">for "Food Recall Safety" and "Powered by IBA" pictures.  Get message 2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image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without alt attributes. See picture below</w:t>
            </w:r>
          </w:p>
        </w:tc>
      </w:tr>
      <w:tr w:rsidR="00B30A9E" w14:paraId="6E8D3D1B" w14:textId="77777777" w:rsidTr="00B30A9E">
        <w:tc>
          <w:tcPr>
            <w:tcW w:w="1915" w:type="dxa"/>
          </w:tcPr>
          <w:p w14:paraId="22126158" w14:textId="236C502B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The contrast ratio is less than 4.5:1 for content background and foreground colors</w:t>
            </w:r>
          </w:p>
        </w:tc>
        <w:tc>
          <w:tcPr>
            <w:tcW w:w="1163" w:type="dxa"/>
          </w:tcPr>
          <w:p w14:paraId="362D2D55" w14:textId="0E49443A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31(b)</w:t>
            </w:r>
          </w:p>
        </w:tc>
        <w:tc>
          <w:tcPr>
            <w:tcW w:w="810" w:type="dxa"/>
          </w:tcPr>
          <w:p w14:paraId="7E30F0D7" w14:textId="19E49D9E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B09</w:t>
            </w:r>
          </w:p>
        </w:tc>
        <w:tc>
          <w:tcPr>
            <w:tcW w:w="1440" w:type="dxa"/>
            <w:shd w:val="clear" w:color="auto" w:fill="DDD9C3" w:themeFill="background2" w:themeFillShade="E6"/>
          </w:tcPr>
          <w:p w14:paraId="36945594" w14:textId="348D3912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Not Compliant</w:t>
            </w:r>
          </w:p>
        </w:tc>
        <w:tc>
          <w:tcPr>
            <w:tcW w:w="4248" w:type="dxa"/>
          </w:tcPr>
          <w:p w14:paraId="76E1ED2B" w14:textId="77777777" w:rsidR="00B30A9E" w:rsidRDefault="00B30A9E" w:rsidP="00B30A9E">
            <w:r>
              <w:rPr>
                <w:rFonts w:ascii="Arial" w:hAnsi="Arial" w:cs="Arial"/>
                <w:sz w:val="18"/>
                <w:szCs w:val="18"/>
              </w:rPr>
              <w:t>1. "Food Recall Safety" has a color contrast of 4.49:1. See picture below.</w:t>
            </w:r>
          </w:p>
          <w:p w14:paraId="54548055" w14:textId="77777777" w:rsidR="00B30A9E" w:rsidRDefault="00B30A9E" w:rsidP="00B30A9E">
            <w:r>
              <w:rPr>
                <w:rFonts w:ascii="Arial" w:hAnsi="Arial" w:cs="Arial"/>
                <w:sz w:val="18"/>
                <w:szCs w:val="18"/>
              </w:rPr>
              <w:t>2. "Home",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  "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About" and "Contact" links have a color contrast of 4.49:1. See picture below.</w:t>
            </w:r>
          </w:p>
          <w:p w14:paraId="73A3D0C6" w14:textId="48CC2481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3. "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food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",  "brand" and "North Dakota" and "all" links have a color contrast of 4.01:1. See picture below.</w:t>
            </w:r>
          </w:p>
        </w:tc>
      </w:tr>
      <w:tr w:rsidR="00B30A9E" w14:paraId="54D220F1" w14:textId="77777777" w:rsidTr="00B30A9E">
        <w:tc>
          <w:tcPr>
            <w:tcW w:w="1915" w:type="dxa"/>
          </w:tcPr>
          <w:p w14:paraId="3B6E1458" w14:textId="62B1AECF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There is no meaningful page title in plain language</w:t>
            </w:r>
          </w:p>
        </w:tc>
        <w:tc>
          <w:tcPr>
            <w:tcW w:w="1163" w:type="dxa"/>
          </w:tcPr>
          <w:p w14:paraId="090F3E3A" w14:textId="6C5F38FC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31(a), 31(b)</w:t>
            </w:r>
          </w:p>
        </w:tc>
        <w:tc>
          <w:tcPr>
            <w:tcW w:w="810" w:type="dxa"/>
          </w:tcPr>
          <w:p w14:paraId="28D2EAC6" w14:textId="68CE0ECE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B12</w:t>
            </w:r>
          </w:p>
        </w:tc>
        <w:tc>
          <w:tcPr>
            <w:tcW w:w="1440" w:type="dxa"/>
            <w:shd w:val="clear" w:color="auto" w:fill="DDD9C3" w:themeFill="background2" w:themeFillShade="E6"/>
          </w:tcPr>
          <w:p w14:paraId="3E856E25" w14:textId="749CD18C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Not Compliant</w:t>
            </w:r>
          </w:p>
        </w:tc>
        <w:tc>
          <w:tcPr>
            <w:tcW w:w="4248" w:type="dxa"/>
          </w:tcPr>
          <w:p w14:paraId="1FDF4E78" w14:textId="1E0FF859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Should say "Food Safety Recall - Results". It currently says "Food Safety Recall". See picture below.</w:t>
            </w:r>
          </w:p>
        </w:tc>
      </w:tr>
      <w:tr w:rsidR="00B30A9E" w14:paraId="6CF56076" w14:textId="77777777" w:rsidTr="00B30A9E">
        <w:tc>
          <w:tcPr>
            <w:tcW w:w="1915" w:type="dxa"/>
          </w:tcPr>
          <w:p w14:paraId="1C46A51B" w14:textId="326F06E0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There is no method to skip repetitive content</w:t>
            </w:r>
          </w:p>
        </w:tc>
        <w:tc>
          <w:tcPr>
            <w:tcW w:w="1163" w:type="dxa"/>
          </w:tcPr>
          <w:p w14:paraId="5D38B155" w14:textId="3E246B2B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22(o)</w:t>
            </w:r>
          </w:p>
        </w:tc>
        <w:tc>
          <w:tcPr>
            <w:tcW w:w="810" w:type="dxa"/>
          </w:tcPr>
          <w:p w14:paraId="62F7F061" w14:textId="291C93E9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B05</w:t>
            </w:r>
          </w:p>
        </w:tc>
        <w:tc>
          <w:tcPr>
            <w:tcW w:w="1440" w:type="dxa"/>
            <w:shd w:val="clear" w:color="auto" w:fill="DDD9C3" w:themeFill="background2" w:themeFillShade="E6"/>
          </w:tcPr>
          <w:p w14:paraId="5CCDA5A8" w14:textId="471CEF63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Not Compliant</w:t>
            </w:r>
          </w:p>
        </w:tc>
        <w:tc>
          <w:tcPr>
            <w:tcW w:w="4248" w:type="dxa"/>
          </w:tcPr>
          <w:p w14:paraId="585917DD" w14:textId="6298FDAD" w:rsidR="00B30A9E" w:rsidRDefault="00B30A9E" w:rsidP="00B30A9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No Local anchors found.  See picture below.</w:t>
            </w:r>
          </w:p>
        </w:tc>
      </w:tr>
    </w:tbl>
    <w:p w14:paraId="0ECB4ADD" w14:textId="77777777" w:rsidR="00B30A9E" w:rsidRPr="00E85BBC" w:rsidRDefault="00B30A9E" w:rsidP="000B41EC">
      <w:pPr>
        <w:rPr>
          <w:rFonts w:asciiTheme="minorHAnsi" w:hAnsiTheme="minorHAnsi"/>
          <w:highlight w:val="yellow"/>
        </w:rPr>
      </w:pPr>
      <w:bookmarkStart w:id="0" w:name="_GoBack"/>
      <w:bookmarkEnd w:id="0"/>
    </w:p>
    <w:sectPr w:rsidR="00B30A9E" w:rsidRPr="00E85BBC" w:rsidSect="0023438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0F243E" w:themeColor="text2" w:themeShade="80"/>
        <w:left w:val="thinThickSmallGap" w:sz="24" w:space="24" w:color="0F243E" w:themeColor="text2" w:themeShade="80"/>
        <w:bottom w:val="thickThinSmallGap" w:sz="24" w:space="24" w:color="0F243E" w:themeColor="text2" w:themeShade="80"/>
        <w:right w:val="thickThinSmallGap" w:sz="24" w:space="24" w:color="0F243E" w:themeColor="text2" w:themeShade="80"/>
      </w:pgBorders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0F945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D994BC" w14:textId="77777777" w:rsidR="00B27845" w:rsidRDefault="00B27845" w:rsidP="00234383">
      <w:r>
        <w:separator/>
      </w:r>
    </w:p>
  </w:endnote>
  <w:endnote w:type="continuationSeparator" w:id="0">
    <w:p w14:paraId="0E55D0A7" w14:textId="77777777" w:rsidR="00B27845" w:rsidRDefault="00B27845" w:rsidP="00234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PCIP+Verdana-Bold">
    <w:altName w:val="TIPCIP+Verdana-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8311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D2E74C" w14:textId="46313713" w:rsidR="00DE53BE" w:rsidRDefault="00DE53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0A9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BE2E90C" w14:textId="77777777" w:rsidR="00DE53BE" w:rsidRDefault="00DE5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D6F74" w14:textId="77777777" w:rsidR="00B27845" w:rsidRDefault="00B27845" w:rsidP="00234383">
      <w:r>
        <w:separator/>
      </w:r>
    </w:p>
  </w:footnote>
  <w:footnote w:type="continuationSeparator" w:id="0">
    <w:p w14:paraId="0A3EDF80" w14:textId="77777777" w:rsidR="00B27845" w:rsidRDefault="00B27845" w:rsidP="002343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2886"/>
      <w:gridCol w:w="1797"/>
      <w:gridCol w:w="4804"/>
    </w:tblGrid>
    <w:tr w:rsidR="00234383" w:rsidRPr="00234383" w14:paraId="60CF6873" w14:textId="77777777" w:rsidTr="004642CE">
      <w:trPr>
        <w:trHeight w:val="1280"/>
      </w:trPr>
      <w:tc>
        <w:tcPr>
          <w:tcW w:w="2886" w:type="dxa"/>
          <w:shd w:val="clear" w:color="auto" w:fill="auto"/>
          <w:vAlign w:val="bottom"/>
        </w:tcPr>
        <w:p w14:paraId="6854F2F0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spacing w:after="200" w:line="276" w:lineRule="auto"/>
            <w:rPr>
              <w:rFonts w:ascii="Calibri" w:eastAsia="Calibri" w:hAnsi="Calibri"/>
              <w:b/>
              <w:i/>
              <w:color w:val="002060"/>
              <w:sz w:val="22"/>
              <w:szCs w:val="22"/>
            </w:rPr>
          </w:pPr>
          <w:r w:rsidRPr="00234383">
            <w:rPr>
              <w:rFonts w:eastAsia="MS Mincho"/>
              <w:b/>
              <w:i/>
              <w:noProof/>
              <w:color w:val="002060"/>
              <w:sz w:val="22"/>
              <w:szCs w:val="22"/>
            </w:rPr>
            <w:drawing>
              <wp:inline distT="0" distB="0" distL="0" distR="0" wp14:anchorId="081C2EB2" wp14:editId="3C380FFF">
                <wp:extent cx="838200" cy="2857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7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F8DB53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spacing w:after="200" w:line="276" w:lineRule="auto"/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</w:pPr>
          <w:r w:rsidRPr="00234383"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  <w:t>Irving Burton Associates, Inc.</w:t>
          </w:r>
        </w:p>
      </w:tc>
      <w:tc>
        <w:tcPr>
          <w:tcW w:w="1797" w:type="dxa"/>
          <w:shd w:val="clear" w:color="auto" w:fill="auto"/>
        </w:tcPr>
        <w:p w14:paraId="6F02B579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spacing w:after="200" w:line="276" w:lineRule="auto"/>
            <w:rPr>
              <w:rFonts w:ascii="Calibri" w:eastAsia="Calibri" w:hAnsi="Calibri"/>
              <w:b/>
              <w:i/>
              <w:color w:val="002060"/>
              <w:sz w:val="22"/>
              <w:szCs w:val="22"/>
            </w:rPr>
          </w:pPr>
        </w:p>
      </w:tc>
      <w:tc>
        <w:tcPr>
          <w:tcW w:w="4804" w:type="dxa"/>
          <w:shd w:val="clear" w:color="auto" w:fill="auto"/>
          <w:vAlign w:val="bottom"/>
        </w:tcPr>
        <w:p w14:paraId="55F8D73F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spacing w:after="200" w:line="276" w:lineRule="auto"/>
            <w:jc w:val="right"/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</w:pPr>
          <w:r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  <w:t>Request for Quotation (RFQ) 4QTFHS150004</w:t>
          </w:r>
        </w:p>
        <w:p w14:paraId="46666221" w14:textId="2D721B21" w:rsidR="00234383" w:rsidRPr="00234383" w:rsidRDefault="0060563E" w:rsidP="00234383">
          <w:pPr>
            <w:tabs>
              <w:tab w:val="center" w:pos="4680"/>
              <w:tab w:val="right" w:pos="9360"/>
            </w:tabs>
            <w:spacing w:after="200" w:line="276" w:lineRule="auto"/>
            <w:jc w:val="right"/>
            <w:rPr>
              <w:rFonts w:ascii="Calibri" w:eastAsia="Calibri" w:hAnsi="Calibri"/>
              <w:b/>
              <w:i/>
              <w:color w:val="002060"/>
              <w:sz w:val="22"/>
              <w:szCs w:val="22"/>
            </w:rPr>
          </w:pPr>
          <w:r w:rsidRPr="0060563E"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  <w:t>IBA_11_ Unit Test Scripts</w:t>
          </w:r>
        </w:p>
      </w:tc>
    </w:tr>
  </w:tbl>
  <w:p w14:paraId="0FE6E32A" w14:textId="77777777" w:rsidR="00234383" w:rsidRDefault="002343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6A19"/>
    <w:multiLevelType w:val="hybridMultilevel"/>
    <w:tmpl w:val="3E04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441AA"/>
    <w:multiLevelType w:val="multilevel"/>
    <w:tmpl w:val="C166E4F4"/>
    <w:lvl w:ilvl="0">
      <w:start w:val="1"/>
      <w:numFmt w:val="decimal"/>
      <w:lvlText w:val="%1.0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5" w:hanging="9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85" w:hanging="9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9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2F1E602B"/>
    <w:multiLevelType w:val="hybridMultilevel"/>
    <w:tmpl w:val="31921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D1B53"/>
    <w:multiLevelType w:val="hybridMultilevel"/>
    <w:tmpl w:val="DE0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81CDC"/>
    <w:multiLevelType w:val="hybridMultilevel"/>
    <w:tmpl w:val="CFAC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B4CBA"/>
    <w:multiLevelType w:val="hybridMultilevel"/>
    <w:tmpl w:val="767A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llivan, Shayne">
    <w15:presenceInfo w15:providerId="AD" w15:userId="S-1-5-21-53039831-2007527014-1019697294-67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B65"/>
    <w:rsid w:val="00031302"/>
    <w:rsid w:val="00072897"/>
    <w:rsid w:val="000B41EC"/>
    <w:rsid w:val="000E4AB5"/>
    <w:rsid w:val="00147979"/>
    <w:rsid w:val="00165471"/>
    <w:rsid w:val="00195AB2"/>
    <w:rsid w:val="00197D8B"/>
    <w:rsid w:val="001C22A1"/>
    <w:rsid w:val="001D7C6E"/>
    <w:rsid w:val="00200BF2"/>
    <w:rsid w:val="002111BA"/>
    <w:rsid w:val="00234383"/>
    <w:rsid w:val="00236AF1"/>
    <w:rsid w:val="00237BCC"/>
    <w:rsid w:val="002D4C79"/>
    <w:rsid w:val="002E6949"/>
    <w:rsid w:val="00305E87"/>
    <w:rsid w:val="0034267F"/>
    <w:rsid w:val="00393465"/>
    <w:rsid w:val="003A5A06"/>
    <w:rsid w:val="003D4503"/>
    <w:rsid w:val="00404D3A"/>
    <w:rsid w:val="004406CB"/>
    <w:rsid w:val="00444F05"/>
    <w:rsid w:val="00463FE5"/>
    <w:rsid w:val="004C72CE"/>
    <w:rsid w:val="00503481"/>
    <w:rsid w:val="00513CB7"/>
    <w:rsid w:val="0051791D"/>
    <w:rsid w:val="00540552"/>
    <w:rsid w:val="00547979"/>
    <w:rsid w:val="00551F5C"/>
    <w:rsid w:val="005B53C8"/>
    <w:rsid w:val="0060563E"/>
    <w:rsid w:val="006857F5"/>
    <w:rsid w:val="006E1D84"/>
    <w:rsid w:val="00712C5A"/>
    <w:rsid w:val="0071312C"/>
    <w:rsid w:val="00765527"/>
    <w:rsid w:val="007805AB"/>
    <w:rsid w:val="007E02B8"/>
    <w:rsid w:val="00801B16"/>
    <w:rsid w:val="00810EF2"/>
    <w:rsid w:val="00824A83"/>
    <w:rsid w:val="00836A57"/>
    <w:rsid w:val="00886510"/>
    <w:rsid w:val="00890372"/>
    <w:rsid w:val="008A5E00"/>
    <w:rsid w:val="008C608F"/>
    <w:rsid w:val="008E5A77"/>
    <w:rsid w:val="009503C5"/>
    <w:rsid w:val="00975010"/>
    <w:rsid w:val="009A3250"/>
    <w:rsid w:val="009A4F79"/>
    <w:rsid w:val="009D56B6"/>
    <w:rsid w:val="00A50390"/>
    <w:rsid w:val="00A62E59"/>
    <w:rsid w:val="00A7568D"/>
    <w:rsid w:val="00A82E0E"/>
    <w:rsid w:val="00A85B7F"/>
    <w:rsid w:val="00AB16AF"/>
    <w:rsid w:val="00AB6B65"/>
    <w:rsid w:val="00AE0CB2"/>
    <w:rsid w:val="00B01809"/>
    <w:rsid w:val="00B16055"/>
    <w:rsid w:val="00B27845"/>
    <w:rsid w:val="00B30A9E"/>
    <w:rsid w:val="00B41971"/>
    <w:rsid w:val="00B60B54"/>
    <w:rsid w:val="00CA06AC"/>
    <w:rsid w:val="00CE4362"/>
    <w:rsid w:val="00D07558"/>
    <w:rsid w:val="00D177E7"/>
    <w:rsid w:val="00D34195"/>
    <w:rsid w:val="00D5049B"/>
    <w:rsid w:val="00D93D45"/>
    <w:rsid w:val="00D96BCB"/>
    <w:rsid w:val="00DD7E7A"/>
    <w:rsid w:val="00DE49CC"/>
    <w:rsid w:val="00DE53BE"/>
    <w:rsid w:val="00DE72F6"/>
    <w:rsid w:val="00E01AAC"/>
    <w:rsid w:val="00E6312B"/>
    <w:rsid w:val="00E73FD7"/>
    <w:rsid w:val="00E85BBC"/>
    <w:rsid w:val="00E90CB2"/>
    <w:rsid w:val="00ED6B58"/>
    <w:rsid w:val="00EF5024"/>
    <w:rsid w:val="00F2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C19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D8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F2"/>
    <w:pPr>
      <w:ind w:left="720"/>
      <w:contextualSpacing/>
    </w:pPr>
  </w:style>
  <w:style w:type="paragraph" w:customStyle="1" w:styleId="Default">
    <w:name w:val="Default"/>
    <w:rsid w:val="00D177E7"/>
    <w:pPr>
      <w:autoSpaceDE w:val="0"/>
      <w:autoSpaceDN w:val="0"/>
      <w:adjustRightInd w:val="0"/>
      <w:spacing w:after="0" w:line="240" w:lineRule="auto"/>
    </w:pPr>
    <w:rPr>
      <w:rFonts w:ascii="TIPCIP+Verdana-Bold" w:hAnsi="TIPCIP+Verdana-Bold" w:cs="TIPCIP+Verdana-Bold"/>
      <w:color w:val="000000"/>
    </w:rPr>
  </w:style>
  <w:style w:type="character" w:styleId="Hyperlink">
    <w:name w:val="Hyperlink"/>
    <w:basedOn w:val="DefaultParagraphFont"/>
    <w:uiPriority w:val="99"/>
    <w:unhideWhenUsed/>
    <w:rsid w:val="00A82E0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312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383"/>
  </w:style>
  <w:style w:type="paragraph" w:styleId="Footer">
    <w:name w:val="footer"/>
    <w:basedOn w:val="Normal"/>
    <w:link w:val="Foot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383"/>
  </w:style>
  <w:style w:type="paragraph" w:styleId="BalloonText">
    <w:name w:val="Balloon Text"/>
    <w:basedOn w:val="Normal"/>
    <w:link w:val="BalloonTextChar"/>
    <w:uiPriority w:val="99"/>
    <w:semiHidden/>
    <w:unhideWhenUsed/>
    <w:rsid w:val="002D4C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D4C7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1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8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8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80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01809"/>
    <w:pPr>
      <w:spacing w:after="0" w:line="240" w:lineRule="auto"/>
    </w:pPr>
  </w:style>
  <w:style w:type="table" w:styleId="TableGrid">
    <w:name w:val="Table Grid"/>
    <w:basedOn w:val="TableNormal"/>
    <w:uiPriority w:val="59"/>
    <w:rsid w:val="00836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D8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F2"/>
    <w:pPr>
      <w:ind w:left="720"/>
      <w:contextualSpacing/>
    </w:pPr>
  </w:style>
  <w:style w:type="paragraph" w:customStyle="1" w:styleId="Default">
    <w:name w:val="Default"/>
    <w:rsid w:val="00D177E7"/>
    <w:pPr>
      <w:autoSpaceDE w:val="0"/>
      <w:autoSpaceDN w:val="0"/>
      <w:adjustRightInd w:val="0"/>
      <w:spacing w:after="0" w:line="240" w:lineRule="auto"/>
    </w:pPr>
    <w:rPr>
      <w:rFonts w:ascii="TIPCIP+Verdana-Bold" w:hAnsi="TIPCIP+Verdana-Bold" w:cs="TIPCIP+Verdana-Bold"/>
      <w:color w:val="000000"/>
    </w:rPr>
  </w:style>
  <w:style w:type="character" w:styleId="Hyperlink">
    <w:name w:val="Hyperlink"/>
    <w:basedOn w:val="DefaultParagraphFont"/>
    <w:uiPriority w:val="99"/>
    <w:unhideWhenUsed/>
    <w:rsid w:val="00A82E0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312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383"/>
  </w:style>
  <w:style w:type="paragraph" w:styleId="Footer">
    <w:name w:val="footer"/>
    <w:basedOn w:val="Normal"/>
    <w:link w:val="Foot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383"/>
  </w:style>
  <w:style w:type="paragraph" w:styleId="BalloonText">
    <w:name w:val="Balloon Text"/>
    <w:basedOn w:val="Normal"/>
    <w:link w:val="BalloonTextChar"/>
    <w:uiPriority w:val="99"/>
    <w:semiHidden/>
    <w:unhideWhenUsed/>
    <w:rsid w:val="002D4C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D4C7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1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8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8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80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01809"/>
    <w:pPr>
      <w:spacing w:after="0" w:line="240" w:lineRule="auto"/>
    </w:pPr>
  </w:style>
  <w:style w:type="table" w:styleId="TableGrid">
    <w:name w:val="Table Grid"/>
    <w:basedOn w:val="TableNormal"/>
    <w:uiPriority w:val="59"/>
    <w:rsid w:val="00836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Davood</dc:creator>
  <cp:lastModifiedBy>Davood</cp:lastModifiedBy>
  <cp:revision>7</cp:revision>
  <dcterms:created xsi:type="dcterms:W3CDTF">2015-06-30T21:00:00Z</dcterms:created>
  <dcterms:modified xsi:type="dcterms:W3CDTF">2015-07-01T21:38:00Z</dcterms:modified>
</cp:coreProperties>
</file>