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C44A8" w14:textId="37776D43" w:rsidR="000643E9" w:rsidRDefault="000643E9" w:rsidP="000643E9">
      <w:pPr>
        <w:spacing w:after="200" w:line="276" w:lineRule="auto"/>
        <w:rPr>
          <w:rFonts w:asciiTheme="minorHAnsi" w:hAnsiTheme="minorHAnsi"/>
          <w:b/>
          <w:color w:val="002060"/>
        </w:rPr>
      </w:pPr>
      <w:bookmarkStart w:id="0" w:name="_GoBack"/>
      <w:bookmarkEnd w:id="0"/>
      <w:r>
        <w:rPr>
          <w:rFonts w:asciiTheme="minorHAnsi" w:hAnsiTheme="minorHAnsi"/>
          <w:b/>
          <w:color w:val="002060"/>
        </w:rPr>
        <w:t xml:space="preserve">Continuous Monitoring </w:t>
      </w:r>
    </w:p>
    <w:p w14:paraId="693FF832" w14:textId="77777777" w:rsidR="000643E9" w:rsidRDefault="000643E9" w:rsidP="000643E9"/>
    <w:p w14:paraId="754B5165" w14:textId="6242239C" w:rsidR="000643E9" w:rsidRPr="000643E9" w:rsidRDefault="000643E9" w:rsidP="000643E9">
      <w:pPr>
        <w:rPr>
          <w:rFonts w:asciiTheme="minorHAnsi" w:hAnsiTheme="minorHAnsi"/>
        </w:rPr>
      </w:pPr>
      <w:r w:rsidRPr="000643E9">
        <w:rPr>
          <w:rFonts w:asciiTheme="minorHAnsi" w:hAnsiTheme="minorHAnsi"/>
        </w:rPr>
        <w:t xml:space="preserve">We have a service level agreement (SLA) with Amazon Web Service (AWS), our </w:t>
      </w:r>
      <w:proofErr w:type="spellStart"/>
      <w:r w:rsidRPr="000643E9">
        <w:rPr>
          <w:rFonts w:asciiTheme="minorHAnsi" w:hAnsiTheme="minorHAnsi"/>
        </w:rPr>
        <w:t>IaaS</w:t>
      </w:r>
      <w:proofErr w:type="spellEnd"/>
      <w:r w:rsidRPr="000643E9">
        <w:rPr>
          <w:rFonts w:asciiTheme="minorHAnsi" w:hAnsiTheme="minorHAnsi"/>
        </w:rPr>
        <w:t>/</w:t>
      </w:r>
      <w:proofErr w:type="spellStart"/>
      <w:r w:rsidRPr="000643E9">
        <w:rPr>
          <w:rFonts w:asciiTheme="minorHAnsi" w:hAnsiTheme="minorHAnsi"/>
        </w:rPr>
        <w:t>PaaS</w:t>
      </w:r>
      <w:proofErr w:type="spellEnd"/>
      <w:r w:rsidRPr="000643E9">
        <w:rPr>
          <w:rFonts w:asciiTheme="minorHAnsi" w:hAnsiTheme="minorHAnsi"/>
        </w:rPr>
        <w:t xml:space="preserve"> provider, to continuously monitor all our environments for performance and security. </w:t>
      </w:r>
    </w:p>
    <w:p w14:paraId="70AD3640" w14:textId="51F8A6D8" w:rsidR="000B41EC" w:rsidRDefault="000643E9" w:rsidP="000643E9">
      <w:pPr>
        <w:rPr>
          <w:rFonts w:asciiTheme="minorHAnsi" w:hAnsiTheme="minorHAnsi"/>
        </w:rPr>
      </w:pPr>
      <w:r w:rsidRPr="000643E9">
        <w:rPr>
          <w:rFonts w:asciiTheme="minorHAnsi" w:hAnsiTheme="minorHAnsi"/>
        </w:rPr>
        <w:t xml:space="preserve">All AWS EC2 instances are monitored using </w:t>
      </w:r>
      <w:proofErr w:type="spellStart"/>
      <w:r w:rsidRPr="000643E9">
        <w:rPr>
          <w:rFonts w:asciiTheme="minorHAnsi" w:hAnsiTheme="minorHAnsi"/>
        </w:rPr>
        <w:t>Cloudwatch</w:t>
      </w:r>
      <w:proofErr w:type="spellEnd"/>
      <w:r w:rsidRPr="000643E9">
        <w:rPr>
          <w:rFonts w:asciiTheme="minorHAnsi" w:hAnsiTheme="minorHAnsi"/>
        </w:rPr>
        <w:t xml:space="preserve"> metrics such as: CPU Utilization, Disk Reads and Writes, Network Usage (in and out (bytes)), and availability checks for the instances themselves.  Alarms are configured to notify the administrator when CPU Utilization reaches and sustains 80% utilization, and also when the instance is unavailable.  </w:t>
      </w:r>
      <w:r>
        <w:rPr>
          <w:rFonts w:asciiTheme="minorHAnsi" w:hAnsiTheme="minorHAnsi"/>
        </w:rPr>
        <w:t>The following diagrams provide snapshots;</w:t>
      </w:r>
    </w:p>
    <w:p w14:paraId="736429D0" w14:textId="77777777" w:rsidR="000643E9" w:rsidRDefault="000643E9" w:rsidP="000643E9">
      <w:pPr>
        <w:rPr>
          <w:rFonts w:asciiTheme="minorHAnsi" w:hAnsiTheme="minorHAnsi"/>
        </w:rPr>
      </w:pPr>
    </w:p>
    <w:p w14:paraId="113FDDE8" w14:textId="0AC68D65" w:rsidR="000643E9" w:rsidRDefault="000643E9" w:rsidP="000643E9">
      <w:proofErr w:type="spellStart"/>
      <w:r w:rsidRPr="000643E9">
        <w:rPr>
          <w:rFonts w:asciiTheme="minorHAnsi" w:hAnsiTheme="minorHAnsi"/>
          <w:b/>
          <w:color w:val="002060"/>
        </w:rPr>
        <w:t>Docker</w:t>
      </w:r>
      <w:proofErr w:type="spellEnd"/>
      <w:r w:rsidRPr="000643E9">
        <w:rPr>
          <w:rFonts w:asciiTheme="minorHAnsi" w:hAnsiTheme="minorHAnsi"/>
          <w:b/>
          <w:color w:val="002060"/>
        </w:rPr>
        <w:t xml:space="preserve"> Container/instance graph using </w:t>
      </w:r>
      <w:proofErr w:type="spellStart"/>
      <w:r w:rsidRPr="000643E9">
        <w:rPr>
          <w:rFonts w:asciiTheme="minorHAnsi" w:hAnsiTheme="minorHAnsi"/>
          <w:b/>
          <w:color w:val="002060"/>
        </w:rPr>
        <w:t>Datadog</w:t>
      </w:r>
      <w:proofErr w:type="spellEnd"/>
      <w:r w:rsidRPr="000643E9">
        <w:rPr>
          <w:rFonts w:asciiTheme="minorHAnsi" w:hAnsiTheme="minorHAnsi"/>
          <w:b/>
          <w:color w:val="002060"/>
        </w:rPr>
        <w:t xml:space="preserve"> (CPU/memory/Disk)</w:t>
      </w:r>
    </w:p>
    <w:p w14:paraId="5A30DA75" w14:textId="77777777" w:rsidR="000643E9" w:rsidRDefault="000643E9" w:rsidP="000643E9"/>
    <w:p w14:paraId="1F39A34B" w14:textId="42FBE0D2" w:rsidR="000643E9" w:rsidRDefault="000643E9" w:rsidP="000643E9">
      <w:r>
        <w:rPr>
          <w:noProof/>
        </w:rPr>
        <w:drawing>
          <wp:inline distT="0" distB="0" distL="0" distR="0" wp14:anchorId="21CAF051" wp14:editId="29F05CDE">
            <wp:extent cx="8277225" cy="3064610"/>
            <wp:effectExtent l="0" t="0" r="0" b="2540"/>
            <wp:docPr id="3" name="Picture 3" descr="cid:image001.jpg@01D0B274.F32E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0B274.F32E69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277225" cy="3064610"/>
                    </a:xfrm>
                    <a:prstGeom prst="rect">
                      <a:avLst/>
                    </a:prstGeom>
                    <a:noFill/>
                    <a:ln>
                      <a:noFill/>
                    </a:ln>
                  </pic:spPr>
                </pic:pic>
              </a:graphicData>
            </a:graphic>
          </wp:inline>
        </w:drawing>
      </w:r>
    </w:p>
    <w:p w14:paraId="013A3BE2" w14:textId="77777777" w:rsidR="000643E9" w:rsidRDefault="000643E9" w:rsidP="000643E9"/>
    <w:p w14:paraId="3217F317" w14:textId="29D2295F" w:rsidR="000643E9" w:rsidRDefault="000643E9" w:rsidP="000643E9">
      <w:r w:rsidRPr="000643E9">
        <w:rPr>
          <w:rFonts w:asciiTheme="minorHAnsi" w:hAnsiTheme="minorHAnsi"/>
          <w:b/>
          <w:color w:val="002060"/>
        </w:rPr>
        <w:t xml:space="preserve">AWS </w:t>
      </w:r>
      <w:proofErr w:type="spellStart"/>
      <w:r w:rsidRPr="000643E9">
        <w:rPr>
          <w:rFonts w:asciiTheme="minorHAnsi" w:hAnsiTheme="minorHAnsi"/>
          <w:b/>
          <w:color w:val="002060"/>
        </w:rPr>
        <w:t>Cloudwatch</w:t>
      </w:r>
      <w:proofErr w:type="spellEnd"/>
      <w:r w:rsidRPr="000643E9">
        <w:rPr>
          <w:rFonts w:asciiTheme="minorHAnsi" w:hAnsiTheme="minorHAnsi"/>
          <w:b/>
          <w:color w:val="002060"/>
        </w:rPr>
        <w:t xml:space="preserve"> monitoring</w:t>
      </w:r>
      <w:r>
        <w:t xml:space="preserve"> </w:t>
      </w:r>
    </w:p>
    <w:p w14:paraId="5BD596B7" w14:textId="77777777" w:rsidR="000643E9" w:rsidRDefault="000643E9" w:rsidP="000643E9"/>
    <w:p w14:paraId="2C03DC43" w14:textId="1EE6C70F" w:rsidR="000643E9" w:rsidRDefault="000643E9" w:rsidP="000643E9">
      <w:r>
        <w:rPr>
          <w:noProof/>
        </w:rPr>
        <w:drawing>
          <wp:inline distT="0" distB="0" distL="0" distR="0" wp14:anchorId="01721943" wp14:editId="291B1C84">
            <wp:extent cx="8343900" cy="3117315"/>
            <wp:effectExtent l="0" t="0" r="0" b="6985"/>
            <wp:docPr id="2" name="Picture 2" descr="cid:image002.jpg@01D0B274.F32E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D0B274.F32E698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343900" cy="3117315"/>
                    </a:xfrm>
                    <a:prstGeom prst="rect">
                      <a:avLst/>
                    </a:prstGeom>
                    <a:noFill/>
                    <a:ln>
                      <a:noFill/>
                    </a:ln>
                  </pic:spPr>
                </pic:pic>
              </a:graphicData>
            </a:graphic>
          </wp:inline>
        </w:drawing>
      </w:r>
    </w:p>
    <w:p w14:paraId="2B25B62E" w14:textId="77777777" w:rsidR="000643E9" w:rsidRDefault="000643E9" w:rsidP="000643E9"/>
    <w:p w14:paraId="64A507B2" w14:textId="77777777" w:rsidR="000643E9" w:rsidRPr="000643E9" w:rsidRDefault="000643E9" w:rsidP="000643E9">
      <w:pPr>
        <w:rPr>
          <w:rFonts w:asciiTheme="minorHAnsi" w:hAnsiTheme="minorHAnsi"/>
        </w:rPr>
      </w:pPr>
    </w:p>
    <w:sectPr w:rsidR="000643E9" w:rsidRPr="000643E9" w:rsidSect="000643E9">
      <w:headerReference w:type="default" r:id="rId12"/>
      <w:footerReference w:type="default" r:id="rId13"/>
      <w:pgSz w:w="15840" w:h="12240" w:orient="landscape"/>
      <w:pgMar w:top="1440" w:right="1440" w:bottom="1440" w:left="1440" w:header="720" w:footer="720" w:gutter="0"/>
      <w:pgBorders w:offsetFrom="page">
        <w:top w:val="thinThickSmallGap" w:sz="24" w:space="24" w:color="0F243E" w:themeColor="text2" w:themeShade="80"/>
        <w:left w:val="thinThickSmallGap" w:sz="24" w:space="24" w:color="0F243E" w:themeColor="text2" w:themeShade="80"/>
        <w:bottom w:val="thickThinSmallGap" w:sz="24" w:space="24" w:color="0F243E" w:themeColor="text2" w:themeShade="80"/>
        <w:right w:val="thickThinSmallGap" w:sz="24" w:space="24" w:color="0F243E" w:themeColor="text2" w:themeShade="80"/>
      </w:pgBorder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F94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3C815" w14:textId="77777777" w:rsidR="0072756B" w:rsidRDefault="0072756B" w:rsidP="00234383">
      <w:r>
        <w:separator/>
      </w:r>
    </w:p>
  </w:endnote>
  <w:endnote w:type="continuationSeparator" w:id="0">
    <w:p w14:paraId="57DD7529" w14:textId="77777777" w:rsidR="0072756B" w:rsidRDefault="0072756B" w:rsidP="002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PCIP+Verdana-Bold">
    <w:altName w:val="TIPCIP+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11778"/>
      <w:docPartObj>
        <w:docPartGallery w:val="Page Numbers (Bottom of Page)"/>
        <w:docPartUnique/>
      </w:docPartObj>
    </w:sdtPr>
    <w:sdtEndPr>
      <w:rPr>
        <w:noProof/>
      </w:rPr>
    </w:sdtEndPr>
    <w:sdtContent>
      <w:p w14:paraId="3AD2E74C" w14:textId="46313713" w:rsidR="00DE53BE" w:rsidRDefault="00DE53BE">
        <w:pPr>
          <w:pStyle w:val="Footer"/>
          <w:jc w:val="right"/>
        </w:pPr>
        <w:r>
          <w:fldChar w:fldCharType="begin"/>
        </w:r>
        <w:r>
          <w:instrText xml:space="preserve"> PAGE   \* MERGEFORMAT </w:instrText>
        </w:r>
        <w:r>
          <w:fldChar w:fldCharType="separate"/>
        </w:r>
        <w:r w:rsidR="004D0393">
          <w:rPr>
            <w:noProof/>
          </w:rPr>
          <w:t>1</w:t>
        </w:r>
        <w:r>
          <w:rPr>
            <w:noProof/>
          </w:rPr>
          <w:fldChar w:fldCharType="end"/>
        </w:r>
      </w:p>
    </w:sdtContent>
  </w:sdt>
  <w:p w14:paraId="3BE2E90C" w14:textId="77777777" w:rsidR="00DE53BE" w:rsidRDefault="00DE5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E1866" w14:textId="77777777" w:rsidR="0072756B" w:rsidRDefault="0072756B" w:rsidP="00234383">
      <w:r>
        <w:separator/>
      </w:r>
    </w:p>
  </w:footnote>
  <w:footnote w:type="continuationSeparator" w:id="0">
    <w:p w14:paraId="5A15C1B9" w14:textId="77777777" w:rsidR="0072756B" w:rsidRDefault="0072756B" w:rsidP="0023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886"/>
      <w:gridCol w:w="1797"/>
      <w:gridCol w:w="4804"/>
    </w:tblGrid>
    <w:tr w:rsidR="00234383" w:rsidRPr="00234383" w14:paraId="60CF6873" w14:textId="77777777" w:rsidTr="004642CE">
      <w:trPr>
        <w:trHeight w:val="1280"/>
      </w:trPr>
      <w:tc>
        <w:tcPr>
          <w:tcW w:w="2886" w:type="dxa"/>
          <w:shd w:val="clear" w:color="auto" w:fill="auto"/>
          <w:vAlign w:val="bottom"/>
        </w:tcPr>
        <w:p w14:paraId="6854F2F0"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r w:rsidRPr="00234383">
            <w:rPr>
              <w:rFonts w:eastAsia="MS Mincho"/>
              <w:b/>
              <w:i/>
              <w:noProof/>
              <w:color w:val="002060"/>
              <w:sz w:val="22"/>
              <w:szCs w:val="22"/>
            </w:rPr>
            <w:drawing>
              <wp:inline distT="0" distB="0" distL="0" distR="0" wp14:anchorId="081C2EB2" wp14:editId="3C380FFF">
                <wp:extent cx="838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14:paraId="1DF8DB53"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0"/>
              <w:szCs w:val="20"/>
            </w:rPr>
          </w:pPr>
          <w:r w:rsidRPr="00234383">
            <w:rPr>
              <w:rFonts w:ascii="Calibri" w:eastAsia="Calibri" w:hAnsi="Calibri"/>
              <w:b/>
              <w:i/>
              <w:color w:val="002060"/>
              <w:sz w:val="20"/>
              <w:szCs w:val="20"/>
            </w:rPr>
            <w:t>Irving Burton Associates, Inc.</w:t>
          </w:r>
        </w:p>
      </w:tc>
      <w:tc>
        <w:tcPr>
          <w:tcW w:w="1797" w:type="dxa"/>
          <w:shd w:val="clear" w:color="auto" w:fill="auto"/>
        </w:tcPr>
        <w:p w14:paraId="6F02B579"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p>
      </w:tc>
      <w:tc>
        <w:tcPr>
          <w:tcW w:w="4804" w:type="dxa"/>
          <w:shd w:val="clear" w:color="auto" w:fill="auto"/>
          <w:vAlign w:val="bottom"/>
        </w:tcPr>
        <w:p w14:paraId="55F8D73F" w14:textId="77777777" w:rsidR="00234383" w:rsidRPr="00234383" w:rsidRDefault="00234383" w:rsidP="00234383">
          <w:pPr>
            <w:tabs>
              <w:tab w:val="center" w:pos="4680"/>
              <w:tab w:val="right" w:pos="9360"/>
            </w:tabs>
            <w:spacing w:after="200" w:line="276" w:lineRule="auto"/>
            <w:jc w:val="right"/>
            <w:rPr>
              <w:rFonts w:ascii="Calibri" w:eastAsia="Calibri" w:hAnsi="Calibri"/>
              <w:b/>
              <w:i/>
              <w:color w:val="002060"/>
              <w:sz w:val="20"/>
              <w:szCs w:val="20"/>
            </w:rPr>
          </w:pPr>
          <w:r>
            <w:rPr>
              <w:rFonts w:ascii="Calibri" w:eastAsia="Calibri" w:hAnsi="Calibri"/>
              <w:b/>
              <w:i/>
              <w:color w:val="002060"/>
              <w:sz w:val="20"/>
              <w:szCs w:val="20"/>
            </w:rPr>
            <w:t>Request for Quotation (RFQ) 4QTFHS150004</w:t>
          </w:r>
        </w:p>
        <w:p w14:paraId="46666221" w14:textId="431070CE" w:rsidR="00234383" w:rsidRPr="00234383" w:rsidRDefault="004D0393" w:rsidP="00234383">
          <w:pPr>
            <w:tabs>
              <w:tab w:val="center" w:pos="4680"/>
              <w:tab w:val="right" w:pos="9360"/>
            </w:tabs>
            <w:spacing w:after="200" w:line="276" w:lineRule="auto"/>
            <w:jc w:val="right"/>
            <w:rPr>
              <w:rFonts w:ascii="Calibri" w:eastAsia="Calibri" w:hAnsi="Calibri"/>
              <w:b/>
              <w:i/>
              <w:color w:val="002060"/>
              <w:sz w:val="22"/>
              <w:szCs w:val="22"/>
            </w:rPr>
          </w:pPr>
          <w:r w:rsidRPr="004D0393">
            <w:rPr>
              <w:rFonts w:ascii="Calibri" w:eastAsia="Calibri" w:hAnsi="Calibri"/>
              <w:b/>
              <w:i/>
              <w:color w:val="002060"/>
              <w:sz w:val="20"/>
              <w:szCs w:val="20"/>
            </w:rPr>
            <w:t>IBA_14_Continuous Monitoring</w:t>
          </w:r>
        </w:p>
      </w:tc>
    </w:tr>
  </w:tbl>
  <w:p w14:paraId="0FE6E32A" w14:textId="77777777" w:rsidR="00234383" w:rsidRDefault="00234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6A19"/>
    <w:multiLevelType w:val="hybridMultilevel"/>
    <w:tmpl w:val="3E0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441AA"/>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F1E602B"/>
    <w:multiLevelType w:val="hybridMultilevel"/>
    <w:tmpl w:val="319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D1B53"/>
    <w:multiLevelType w:val="hybridMultilevel"/>
    <w:tmpl w:val="DE02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81CDC"/>
    <w:multiLevelType w:val="hybridMultilevel"/>
    <w:tmpl w:val="CFA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2B4CBA"/>
    <w:multiLevelType w:val="hybridMultilevel"/>
    <w:tmpl w:val="767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llivan, Shayne">
    <w15:presenceInfo w15:providerId="AD" w15:userId="S-1-5-21-53039831-2007527014-101969729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65"/>
    <w:rsid w:val="00031302"/>
    <w:rsid w:val="000643E9"/>
    <w:rsid w:val="00072897"/>
    <w:rsid w:val="000B41EC"/>
    <w:rsid w:val="000E4AB5"/>
    <w:rsid w:val="00165471"/>
    <w:rsid w:val="00195AB2"/>
    <w:rsid w:val="001C22A1"/>
    <w:rsid w:val="001D7C6E"/>
    <w:rsid w:val="00200BF2"/>
    <w:rsid w:val="00234383"/>
    <w:rsid w:val="00236AF1"/>
    <w:rsid w:val="00237BCC"/>
    <w:rsid w:val="002D4C79"/>
    <w:rsid w:val="002E6949"/>
    <w:rsid w:val="00305E87"/>
    <w:rsid w:val="0034267F"/>
    <w:rsid w:val="00393465"/>
    <w:rsid w:val="003A5A06"/>
    <w:rsid w:val="003D4503"/>
    <w:rsid w:val="00404D3A"/>
    <w:rsid w:val="004406CB"/>
    <w:rsid w:val="00444F05"/>
    <w:rsid w:val="00463FE5"/>
    <w:rsid w:val="004C72CE"/>
    <w:rsid w:val="004D0393"/>
    <w:rsid w:val="00503481"/>
    <w:rsid w:val="00513CB7"/>
    <w:rsid w:val="0051791D"/>
    <w:rsid w:val="00540552"/>
    <w:rsid w:val="00547979"/>
    <w:rsid w:val="00551F5C"/>
    <w:rsid w:val="005B53C8"/>
    <w:rsid w:val="006857F5"/>
    <w:rsid w:val="006E1D84"/>
    <w:rsid w:val="00712C5A"/>
    <w:rsid w:val="0071312C"/>
    <w:rsid w:val="0072756B"/>
    <w:rsid w:val="00765527"/>
    <w:rsid w:val="007805AB"/>
    <w:rsid w:val="007E02B8"/>
    <w:rsid w:val="00801B16"/>
    <w:rsid w:val="00810EF2"/>
    <w:rsid w:val="00824A83"/>
    <w:rsid w:val="00886510"/>
    <w:rsid w:val="008A5E00"/>
    <w:rsid w:val="008C608F"/>
    <w:rsid w:val="008E5A77"/>
    <w:rsid w:val="009503C5"/>
    <w:rsid w:val="00975010"/>
    <w:rsid w:val="009A3250"/>
    <w:rsid w:val="009A4F79"/>
    <w:rsid w:val="009D56B6"/>
    <w:rsid w:val="00A50390"/>
    <w:rsid w:val="00A62E59"/>
    <w:rsid w:val="00A7568D"/>
    <w:rsid w:val="00A82E0E"/>
    <w:rsid w:val="00A85B7F"/>
    <w:rsid w:val="00AB16AF"/>
    <w:rsid w:val="00AB6B65"/>
    <w:rsid w:val="00AE0CB2"/>
    <w:rsid w:val="00B01809"/>
    <w:rsid w:val="00B16055"/>
    <w:rsid w:val="00B41971"/>
    <w:rsid w:val="00B60B54"/>
    <w:rsid w:val="00CA06AC"/>
    <w:rsid w:val="00CA74BD"/>
    <w:rsid w:val="00CE4362"/>
    <w:rsid w:val="00D07558"/>
    <w:rsid w:val="00D177E7"/>
    <w:rsid w:val="00D34195"/>
    <w:rsid w:val="00D5049B"/>
    <w:rsid w:val="00D635FE"/>
    <w:rsid w:val="00D93D45"/>
    <w:rsid w:val="00D96BCB"/>
    <w:rsid w:val="00DD7E7A"/>
    <w:rsid w:val="00DE49CC"/>
    <w:rsid w:val="00DE53BE"/>
    <w:rsid w:val="00DE72F6"/>
    <w:rsid w:val="00E6312B"/>
    <w:rsid w:val="00E73FD7"/>
    <w:rsid w:val="00E85BBC"/>
    <w:rsid w:val="00E90CB2"/>
    <w:rsid w:val="00ED6B58"/>
    <w:rsid w:val="00EF5024"/>
    <w:rsid w:val="00F0259D"/>
    <w:rsid w:val="00F2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7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7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2921">
      <w:bodyDiv w:val="1"/>
      <w:marLeft w:val="0"/>
      <w:marRight w:val="0"/>
      <w:marTop w:val="0"/>
      <w:marBottom w:val="0"/>
      <w:divBdr>
        <w:top w:val="none" w:sz="0" w:space="0" w:color="auto"/>
        <w:left w:val="none" w:sz="0" w:space="0" w:color="auto"/>
        <w:bottom w:val="none" w:sz="0" w:space="0" w:color="auto"/>
        <w:right w:val="none" w:sz="0" w:space="0" w:color="auto"/>
      </w:divBdr>
    </w:div>
    <w:div w:id="250818525">
      <w:bodyDiv w:val="1"/>
      <w:marLeft w:val="0"/>
      <w:marRight w:val="0"/>
      <w:marTop w:val="0"/>
      <w:marBottom w:val="0"/>
      <w:divBdr>
        <w:top w:val="none" w:sz="0" w:space="0" w:color="auto"/>
        <w:left w:val="none" w:sz="0" w:space="0" w:color="auto"/>
        <w:bottom w:val="none" w:sz="0" w:space="0" w:color="auto"/>
        <w:right w:val="none" w:sz="0" w:space="0" w:color="auto"/>
      </w:divBdr>
    </w:div>
    <w:div w:id="405078330">
      <w:bodyDiv w:val="1"/>
      <w:marLeft w:val="0"/>
      <w:marRight w:val="0"/>
      <w:marTop w:val="0"/>
      <w:marBottom w:val="0"/>
      <w:divBdr>
        <w:top w:val="none" w:sz="0" w:space="0" w:color="auto"/>
        <w:left w:val="none" w:sz="0" w:space="0" w:color="auto"/>
        <w:bottom w:val="none" w:sz="0" w:space="0" w:color="auto"/>
        <w:right w:val="none" w:sz="0" w:space="0" w:color="auto"/>
      </w:divBdr>
    </w:div>
    <w:div w:id="497812563">
      <w:bodyDiv w:val="1"/>
      <w:marLeft w:val="0"/>
      <w:marRight w:val="0"/>
      <w:marTop w:val="0"/>
      <w:marBottom w:val="0"/>
      <w:divBdr>
        <w:top w:val="none" w:sz="0" w:space="0" w:color="auto"/>
        <w:left w:val="none" w:sz="0" w:space="0" w:color="auto"/>
        <w:bottom w:val="none" w:sz="0" w:space="0" w:color="auto"/>
        <w:right w:val="none" w:sz="0" w:space="0" w:color="auto"/>
      </w:divBdr>
    </w:div>
    <w:div w:id="2003895883">
      <w:bodyDiv w:val="1"/>
      <w:marLeft w:val="0"/>
      <w:marRight w:val="0"/>
      <w:marTop w:val="0"/>
      <w:marBottom w:val="0"/>
      <w:divBdr>
        <w:top w:val="none" w:sz="0" w:space="0" w:color="auto"/>
        <w:left w:val="none" w:sz="0" w:space="0" w:color="auto"/>
        <w:bottom w:val="none" w:sz="0" w:space="0" w:color="auto"/>
        <w:right w:val="none" w:sz="0" w:space="0" w:color="auto"/>
      </w:divBdr>
    </w:div>
    <w:div w:id="21191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cid:image002.jpg@01D0B274.F32E69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image001.jpg@01D0B274.F32E698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Davood</dc:creator>
  <cp:lastModifiedBy>Davood</cp:lastModifiedBy>
  <cp:revision>4</cp:revision>
  <dcterms:created xsi:type="dcterms:W3CDTF">2015-07-01T17:39:00Z</dcterms:created>
  <dcterms:modified xsi:type="dcterms:W3CDTF">2015-07-01T21:25:00Z</dcterms:modified>
</cp:coreProperties>
</file>