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نظام تقارير الأداء والتشغيل — خبراء التسويق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4"/>
          <w:szCs w:val="34"/>
          <w:rtl/>
        </w:rPr>
        <w:t xml:space="preserve">PROJECT360 R2.1 — تقرير أدلّة UAT متعدّد الأدوار الموحّد (TEST + RC)</w:t>
      </w:r>
    </w:p>
    <w:p>
      <w:pPr>
        <w:spacing w:after="500"/>
        <w:jc w:val="center"/>
      </w:pPr>
      <w:r>
        <w:rPr>
          <w:rFonts w:ascii="Arial" w:cs="Arial" w:eastAsia="Arial" w:hAnsi="Arial"/>
          <w:color w:val="555555"/>
          <w:sz w:val="22"/>
          <w:szCs w:val="22"/>
          <w:rtl/>
        </w:rPr>
        <w:t xml:space="preserve">أدلّة مصوّرة حقيقيّة · قياسات للقراءة فقط · بلا مساس بالإنتاج</w:t>
      </w:r>
    </w:p>
    <w:tbl>
      <w:tblPr>
        <w:bidiVisual/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9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6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القيمة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التصنيف</w:t>
            </w:r>
          </w:p>
        </w:tc>
        <w:tc>
          <w:tcPr>
            <w:tcW w:type="dxa" w:w="6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UAT Evidence / Release Acceptance (تقنيّ)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تاريخ التنفيذ</w:t>
            </w:r>
          </w:p>
        </w:tc>
        <w:tc>
          <w:tcPr>
            <w:tcW w:type="dxa" w:w="6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22 أغسطس 2026 (UAT) · تدقيق توثيقيّ 23 أغسطس 2026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PRODUCT_SOURCE_SHA</w:t>
            </w:r>
          </w:p>
        </w:tc>
        <w:tc>
          <w:tcPr>
            <w:tcW w:type="dxa" w:w="6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7e063b493b50ad90ba6131e47042c7cd035fb65b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EVIDENCE_COMMIT (قبل هذا الإصلاح)</w:t>
            </w:r>
          </w:p>
        </w:tc>
        <w:tc>
          <w:tcPr>
            <w:tcW w:type="dxa" w:w="6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0c3f086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البيئتان</w:t>
            </w:r>
          </w:p>
        </w:tc>
        <w:tc>
          <w:tcPr>
            <w:tcW w:type="dxa" w:w="6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TEST: test.emarketingacademy.net · RC: rc-report.emarketingacademy.net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الإنتاج / origin/main</w:t>
            </w:r>
          </w:p>
        </w:tc>
        <w:tc>
          <w:tcPr>
            <w:tcW w:type="dxa" w:w="6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خارج النطاق — لم يُمسّا (origin/main = 508509a)</w:t>
            </w:r>
          </w:p>
        </w:tc>
      </w:tr>
    </w:tbl>
    <w:p>
      <w:r>
        <w:br w:type="page"/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فهرس المحتويات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صفحة الغلاف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الملخّص التنفيذيّ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النطاق والمنهجيّة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بيئة TEST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بيئة RC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مقارنة TEST وRC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مصفوفة قابليّة التتبّع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الملاحظات والفجوات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الأمن والتنظيف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10.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ما لم يُنفَّذ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11.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الحكم النهائيّ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12.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صفحة الاعتماد</w:t>
      </w:r>
    </w:p>
    <w:p>
      <w:r>
        <w:br w:type="page"/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١) الملخّص التنفيذيّ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نُشر المرشَّح 7e063b4 على TEST أوّلًا ثمّ رُقِّي إلى RC (TEST دائمًا قبل RC).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TEST: نشر PASS · هجرات 40 · صحّة 200 · UAT متعدّد الأدوار PASS (13 صورة) ⟹ TEST_CLOSED = YES.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RC: نشر PASS · هجرات 42 (الرأس AddProjectExecutionUpdateProposals) · صحّة 200 · UAT متعدّد الأدوار PASS (16 صورة فريدة بعد إغلاق v2) ⟹ RC_TECHNICAL_CLOSURE = YES.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إغلاق دقيق v2 (23 أغسطس، بلا إعادة نشر منتج): استُبدِلت لقطتا fig-rc-003 (سبينر) وfig-rc-006 (مكرّر) بلقطتَي الحالة النهائيّة الحقيقيّتين ⟹ OUT_OF_SCOPE_VISUAL_EVIDENCE=FULL · REJECTED_VISUAL_EVIDENCE=FULL · DUPLICATE_SCREENSHOTS=0 · وعُطِّل المدير المؤقّت TEMP_ADMIN_DEACTIVATED=YES.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الإنتاج خارج نطاق هذا التقرير: PRODUCTION_DEPLOYED=NO · PRODUCTION_READY=NO · PRODUCT_OWNER_SIGN_OFF=PENDING.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كتالوج انحدار Legacy (115 حالة) لم يُنفَّذ ⟹ لا ادعاء بـ141/141 PASS.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٢) النطاق والمنهجيّة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rtl/>
        </w:rPr>
        <w:t xml:space="preserve">الحسابات والأدوار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حساب مستقلّ حقيقيّ لكلّ دور (موظّف داخل/خارج النطاق، قائد فريق، مالك مشروع، مدير حساب، Manager، GM، CEO، Viewer، أدوار مالية/HR كنطاق سلبيّ). على RC أُضيف مدير UAT مؤقّت دون مساس بأيّ مدير حقيقيّ.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rtl/>
        </w:rPr>
        <w:t xml:space="preserve">سيناريوهات Project360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فتح مساحة المشروع داخل/خارج النطاق · رفع ادّعاء تنفيذ · مراجعة (رفض/قبول) وانتشار الأثر على تقدّم المشروع · التباين البنيويّ (أزرار التعديل/الأرشفة) · تبويب الحوكمة · KPI/القراءات · ملفّ العميل الشامل.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rtl/>
        </w:rPr>
        <w:t xml:space="preserve">نوع الأدلّة المستخدمة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UI_SCREENSHOT (متصفّح حقيقيّ على بايتات dist المنشورة) · API_RESPONSE (رموز HTTP بالمورد عبر JWT كلّ دور) · DATABASE_READ_ONLY (قياسات التنظيف والمدير المؤقّت) · SERVICE_LOG (صحّة/إقلاع) · ARTIFACT_HASH (بصمتا publish/dist) · DEPLOYMENT_REPORT (تقارير النشر والنسخ الاحتياطيّة).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rtl/>
        </w:rPr>
        <w:t xml:space="preserve">حدود الاختبار وما لم يُنفَّذ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UAT تقنيّ لا يغني عن اعتماد مالك المنتج الوظيفيّ · لا تنفيذ لكتالوج الانحدار Legacy (115) · لا مساس بالإنتاج · CEO/Viewer/Admin بأدلّة API فقط (لا لقطات UI).</w:t>
      </w:r>
    </w:p>
    <w:p>
      <w:r>
        <w:br w:type="page"/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٣) بيئة TEST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rtl/>
        </w:rPr>
        <w:t xml:space="preserve">بصمات الحزمة والهجرات والصحّة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SOURCE_SHA = 7e063b493b50ad90ba6131e47042c7cd035fb65b · الخلفيّة المضمَّنة 1.0.0+7e063b4…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بصمة publish التجميعيّة: 36d7f525dc0ee132a4490c08994479b0776e3e89430a7d125dcc0c56f7fc21b4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بصمة dist التجميعيّة: 12a5d309f2b7a88ba42c8f6931719e7a433d25e63a69810335729ea91fad47d5 · index-D7JHWCts.js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الصحّة GET /health = 200 · الخدمة khubara-reporting-test نشطة · NRestarts=0.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الهجرات: 40 صفًّا · الرأس AddProjectExecutionUpdateProposals · قاعدة reporting_test_uat (5091).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rtl/>
        </w:rPr>
        <w:t xml:space="preserve">القيم المرجعيّة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المشروع 9e731196 · A=50/InProgress · B=25/NotStarted · تقدّم=40.0% (متوسّط موزون). مالك=emp2@uat.local · قائد=team.leader@uat.local · مدير حساب=account.manager@uat.local.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rtl/>
        </w:rPr>
        <w:t xml:space="preserve">التغطية البصريّة للأدوار</w:t>
      </w:r>
    </w:p>
    <w:tbl>
      <w:tblPr>
        <w:bidiVisual/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1900"/>
        <w:gridCol w:w="20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الدور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اللقطات</w:t>
            </w:r>
          </w:p>
        </w:tc>
        <w:tc>
          <w:tcPr>
            <w:tcW w:type="dxa" w:w="1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HTTP</w:t>
            </w:r>
          </w:p>
        </w:tc>
        <w:tc>
          <w:tcPr>
            <w:tcW w:type="dxa" w:w="2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Visual Evidence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موظّف داخل النطاق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fig-001/002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موظّف خارج النطاق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fig-003 (رسالة الرفض النهائيّة ظاهرة)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404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الفريق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fig-004/005/006/007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المشروع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fig-008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الحساب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fig-009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Manager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fig-010/011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GM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fig-012/013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CEO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NOT AVAILABLE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Viewer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NOT AVAILABLE</w:t>
            </w:r>
          </w:p>
        </w:tc>
      </w:tr>
    </w:tbl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rtl/>
        </w:rPr>
        <w:t xml:space="preserve">SignalR والكونسول والشبكة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أخطاء الكونسول الحقيقيّة: 0 (الخام 22 كلّها آثار هدم SignalR عند إغلاق السياق — أُثبِت 0 عبر مسبار استقرار مستقلّ).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طلبات فاشلة حقيقيّة: 0 · طلبات مُجهَضة عند الهدم (ERR_ABORTED، ليست أعطالًا): 36.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404 سلبيّة مصمَّمة موثَّقة: 4 (استعلام overview للموظّف خارج النطاق مع إعادات محاولة react-query).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طلبات localhost/127.0.0.1: 0 · SignalR: PASS (negotiate=200 + WebSocket متّصل).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rtl/>
        </w:rPr>
        <w:t xml:space="preserve">التنظيف واستعادة القيم المرجعيّة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استُعيدت القيم (restored_ok=true) · السجلّات الملحقيّة محفوظة: اقتراحات=16 · audit_logs=570 · الصحّة بعد التنظيف 200.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rtl/>
        </w:rPr>
        <w:t xml:space="preserve">حكم إغلاق TEST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TEST_DEPLOYMENT = PASS · TEST_MULTIROLE_UAT = PASS · TEST_CLOSED = YES · RC_TOUCHED = NO · PRODUCTION_TOUCHED = NO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rtl/>
        </w:rPr>
        <w:t xml:space="preserve">الأدلّة المصوّرة — TEST (13 صورة)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 · fig-001-test-emp1 — موظّف داخل الفريق يفتح مساحة عمل المشروع بنجاح — الصلاحية بالمورد.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2 · fig-002-test-emp1 — عضو الفريق يرفع ادعاء تنفيذ (إنشاء اقتراح بالمورد) — بلا صلاحية مراجعة.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3 · fig-003-test-out — موظّف خارج نطاق المشروع يُمنع من مساحة العمل (حماية بالمورد — 404).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4 · fig-004-test-tl — قائد الفريق لا يرى أزرار الأرشفة/التعديل البنيويّة (الخادم يردّ 403؛ الواجهة تخفيها).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5 · fig-005-test-tl — قائد الفريق يرفض ادعاء التنفيذ مع سبب إلزاميّ — المخرَج يبقى على حاله.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6 · fig-006-test-tl — قائد الفريق يقبل ادعاء التنفيذ فيُطبَّق على المخرَج ويعاد احتساب تقدّم المشروع (انتشار الأثر).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7 · fig-007-test-tl — نظرة المشروع العامّة بعد القبول — تقدّم المشروع محتسَب من المخرَجات (انتشار الأثر).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8 · fig-008-test-owner — مالك المشروع (منفصل عن قائد الفريق) داخل النطاق ويملك صلاحيّة تحديث التقدّم.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9 · fig-009-test-am — مدير الحساب (AccountManagerId) داخل النطاق ويملك صلاحيّة تحديث التقدّم.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10 · fig-010-test-mgr — دور إداريّ يرى الأزرار البنيويّة (تباين الصلاحيّة مقابل قائد الفريق).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11 · fig-011-test-mgr — دور إداريّ يفتح تبويب القرارات والحوكمة.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12 · fig-012-test-gm — دور إداريّ يرى الأزرار البنيويّة (تباين الصلاحيّة مقابل قائد الفريق).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13 · fig-013-test-gm — دور إداريّ يفتح تبويب القرارات والحوكمة.</w:t>
      </w:r>
    </w:p>
    <w:p>
      <w:r>
        <w:br w:type="page"/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٤) بيئة RC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rtl/>
        </w:rPr>
        <w:t xml:space="preserve">النسخة الاحتياطيّة والتراجع وبصمات الحزمة المنشورة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SOURCE_SHA = 7e063b493b50ad90ba6131e47042c7cd035fb65b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بصمة publish التجميعيّة: 36d7f525dc0ee132a4490c08994479b0776e3e89430a7d125dcc0c56f7fc21b4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بصمة dist التجميعيّة: a47e07cf4328ced57075dd5af696908f29b1e880df397f6a6ac45fbf5d448b0b · index-DwS6KfdO.js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تطابق بايتيّ: بايتات dist المُقدَّمة في المتصفّح = بايتات dist المنشورة على الأصل الحقيقيّ.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الصحّة GET /health = 200 · الخدمة khubara-reporting-rc نشطة · NRestarts=0.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الهجرات: 42 صفًّا (40 + صفّا جسر خاصّان بـRC) · الرأس AddProjectExecutionUpdateProposals · قاعدة reporting_rc (5432).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النسخة الاحتياطيّة قبل النشر: /opt/backups/rc-preflight-...-r21 (10/10 OK + ROLLBACK-STEPS.md).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rtl/>
        </w:rPr>
        <w:t xml:space="preserve">القيم المرجعيّة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المشروع c5a5eeb0 · A=50/InProgress (وزن 60) · B=25/NotStarted (وزن 40) · تقدّم=40.0%. مالك=rc-uat-owner · قائد=rc-uat-tl · مدير حساب=rc-uat-am.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rtl/>
        </w:rPr>
        <w:t xml:space="preserve">مصفوفة الصلاحيّات (مقيسة بالمورد عبر JWT كلّ دور)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1900"/>
        <w:gridCol w:w="1400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الفاعل</w:t>
            </w:r>
          </w:p>
        </w:tc>
        <w:tc>
          <w:tcPr>
            <w:tcW w:type="dxa" w:w="34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الإجراء</w:t>
            </w:r>
          </w:p>
        </w:tc>
        <w:tc>
          <w:tcPr>
            <w:tcW w:type="dxa" w:w="1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الطريقة</w:t>
            </w:r>
          </w:p>
        </w:tc>
        <w:tc>
          <w:tcPr>
            <w:tcW w:type="dxa" w:w="14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HTTP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emp داخل النطاق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رفع ادّعاء P1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POST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emp داخل النطاق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رفع ادّعاء P2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POST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emp داخل النطاق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مراجعة (ممنوعة)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PATCH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403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موظّف خارج النطاق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المشروع (خارج النطاق)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404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الفريق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رفض P1 بسبب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PATCH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الفريق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قبول P2 وتطبيقه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PATCH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المشروع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المشروع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الحساب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المشروع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CEO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المشروع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مطّلع (Viewer)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المشروع (خارج الدور)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404</w:t>
            </w:r>
          </w:p>
        </w:tc>
      </w:tr>
    </w:tbl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تباين بنيويّ حقيقيّ: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قائد الفريق tlEditVisible=0 و tlArchiveVisible=0 · الإدارة mgrEditVisible=1 و gmEditVisible=1 (نفس الصفحة، حسابان مختلفان).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rtl/>
        </w:rPr>
        <w:t xml:space="preserve">التغطية البصريّة للأدوار</w:t>
      </w:r>
    </w:p>
    <w:tbl>
      <w:tblPr>
        <w:bidiVisual/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100"/>
        <w:gridCol w:w="22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الدور</w:t>
            </w:r>
          </w:p>
        </w:tc>
        <w:tc>
          <w:tcPr>
            <w:tcW w:type="dxa" w:w="34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اللقطات</w:t>
            </w:r>
          </w:p>
        </w:tc>
        <w:tc>
          <w:tcPr>
            <w:tcW w:type="dxa" w:w="21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HTTP</w:t>
            </w:r>
          </w:p>
        </w:tc>
        <w:tc>
          <w:tcPr>
            <w:tcW w:type="dxa" w:w="2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Visual Evidence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موظّف داخل النطاق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fig-rc-001/002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200/200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موظّف خارج النطاق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fig-rc-003-v2 (الرسالة النهائيّة)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404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الفريق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fig-rc-004/005/006-v2/007/015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200/200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 (حالة «مرفوض» بلقطة مستقلّة)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المشروع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fig-rc-008/016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الحساب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fig-rc-009/014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Manager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fig-rc-010/011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403 حوكمة (سلبيّ مصمَّم)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GM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fig-rc-012/013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CEO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NOT AVAILABLE (API فقط)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Viewer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404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NOT AVAILABLE (API فقط)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Admin مؤقّت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NOT AVAILABLE</w:t>
            </w:r>
          </w:p>
        </w:tc>
      </w:tr>
    </w:tbl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rtl/>
        </w:rPr>
        <w:t xml:space="preserve">SignalR والكونسول والشبكة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أخطاء كونسول حقيقيّة: 0 عبر الأدوار التسعة · طلبات فاشلة حقيقيّة (شبكيًّا): 0.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SignalR: PASS — كلّ استجابات negotiate = 200 لكلّ دور، وWebSocket متّصل.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طلبات SignalR مُجهَضة عند إغلاق السياق (ERR_ABORTED): ضجيج هدم — ليست أعطالًا.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4xx سلبيّة مصمَّمة (RBAC/نطاق، ليست أعطال تطبيق): empOut 404×3 · viewer 404 · empIn 403 (مراجعة ذاتيّة ممنوعة) · mgr 403 على /api/reports/governance-summary.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ملاحظة UX طفيفة (غير حاجبة):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تبويب «القرارات والحوكمة» يُعرَض للـManager بينما لوحة governance-summary مقصورة على GM/CEO ⟹ نداء خلفيّ 403 دون كسر العرض. حدّ RBAC صحيح؛ الأنسب لاحقًا إخفاء اللوحة للـManager.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rtl/>
        </w:rPr>
        <w:t xml:space="preserve">التنظيف والحسابات المؤقّتة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القيم المرجعيّة ثابتة (مقيسة بقراءة فقط 23 أغسطس): A=50/InProgress · B=25/NotStarted · تقدّم المشروع=40.0 — الرفض عبر الواجهة لم يغيّرها.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السجلّات الملحقيّة محفوظة عمدًا (لا حذف — R2.1 §5): اقتراحات التنفيذ = 15 (نمَت بالاقتراح المُعزَّل المرفوض، لم تنقص) · audit_logs = 723 (نمَت، لم تنقص).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حسابات UAT الاثنا عشر: IsActive=false (12/12، مقيسة) + كلمات مرور عشوائيّة غير محفوظة ⟹ تسجيل الدخول = 401 للجميع (شمل ذلك الحسابات الثلاثة التي فُعِّلت مؤقّتًا لالتقاط اللقطتين ثمّ أُعيد تعطيلها).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رموز التجديد لكلّ الحسابات المؤقّتة = 0 (حُذفت داخل معاملة محروسة؛ رموز الحسابات الحقيقيّة لم تُمسّ).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المدير المؤقّت uat-rc-admin@rc.local — الحالة النهائيّة المقيسة: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TEMP_ADMIN_DEACTIVATED=YES (IsActive=false عبر معاملة قاعدة بيانات محروسة استهدفت حصرًا حسابات @rc.local/@rc-uat.local المؤقّتة) · كلمة المرور صُفِّرت لقيمة عشوائيّة غير محفوظة · رموز التجديد = 0 · الدخول بالكلمة القديمة = 401. حارس العدّ محقَّق: 3 مديرين حقيقيّين نشطون باقون (لم يُمسّ أيّ حساب حقيقيّ).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حساب التنظيف: لم يُنشأ مدير تنظيف جديد (اعتُمد مسار قاعدة البيانات المباشر) ⟹ CLEANUP_ADMIN_IS_ACTIVE = NO (غير موجود).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التنظيف الأمنيّ: shred -u على ملفّات الأسرار المؤقّتة المحلّيّة (mc-pw · mc-activate.sql · mc-cleanup.sql) وعلى ملفّات SQL المؤقّتة على الخادم — أُزيلت. لم يُطبع أيّ سرّ. الخدمة نشطة والصحّة 200 وNRestarts=0.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لا إعادة نشر للمنتج ولا تغيير هجرات: RC_PRODUCT_REDEPLOYED=NO · RC_MIGRATIONS_CHANGED=NO.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rtl/>
        </w:rPr>
        <w:t xml:space="preserve">حكم إغلاق RC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RC_DEPLOYMENT = PASS · RC_MIGRATIONS = PASS (42 · AddProjectExecutionUpdateProposals) · RC_MULTIROLE_UAT = PASS · RC_TECHNICAL_CLOSURE = YES · PRODUCTION_TOUCHED = NO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rtl/>
        </w:rPr>
        <w:t xml:space="preserve">الأدلّة المصوّرة — RC (16 صورة فريدة · fig-rc-003 وfig-rc-006 استُبدِلتا بلقطتَي الحالة النهائيّة v2)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14 · fig-rc-001 — emp داخل النطاق — النظرة العامّة لمساحة المشروع 360 (تقدّم 40%).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15 · fig-rc-002 — emp داخل النطاق — تبويب «تحديثات التنفيذ» (يستطيع رفع ادّعاء تنفيذ).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16 · fig-rc-003-v2-out-of-scope-final — موظّف خارج النطاق — الحالة النهائيّة بعد انتهاء محاولات React Query: «المشروع غير موجود أو أنّه خارج نطاق صلاحيّتك» (حماية بالمورد؛ GET overview = 404). لقطة واجهة حقيقيّة تحلّ محلّ لقطة السبينر السابقة.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17 · fig-rc-004 — قائد الفريق — صفحة المشروع بلا زرَّي «تعديل/أرشفة المشروع» (منع بنيويّ).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18 · fig-rc-005 — قائد الفريق — قائمة اقتراحات التنفيذ المعلّقة قبل الحسم.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19 · fig-rc-006-v2-rejected-final — قائد الفريق — بعد الرفض عبر الواجهة الحقيقيّة: الاقتراح «مرفوض» مع سببٍ معلن و«نسبة مُدَّعاة ٦٠٪ — لم تُطبَّق على المخرَج» (اقتراح مُعزَّل e0697ccb · ReviewedById = قائد الفريق). لقطة فريدة تحلّ محلّ اللقطة المكرّرة السابقة.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20 · fig-rc-007 — قائد الفريق — انتشار الأثر بعد القبول: إعادة احتساب تقدّم المشروع في النظرة العامّة.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21 · fig-rc-015 — قائد الفريق — تبويب «المؤشّرات والقراءات» (KPI مع قراءة).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22 · fig-rc-008 — مالك المشروع — داخل النطاق مع أدوات التشغيل (النظرة العامّة).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23 · fig-rc-016 — مالك المشروع — صفحة المشروع البنيويّة (تيّارات العمل/المخرَجات).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24 · fig-rc-009 — مدير الحساب — داخل النطاق (النظرة العامّة للمشروع).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25 · fig-rc-014 — مدير الحساب — ملفّ العميل الشامل (Client 360) مع انتشار المشروع.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26 · fig-rc-010 — الإدارة (Manager) — صفحة المشروع تُظهر أزرار «تعديل/أرشفة» البنيويّة (تباين مقابل قائد الفريق).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27 · fig-rc-011 — الإدارة (Manager) — تبويب «القرارات والحوكمة».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28 · fig-rc-012 — الإدارة (GM) — صفحة المشروع تُظهر الأزرار البنيويّة.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29 · fig-rc-013 — الإدارة (GM) — تبويب «القرارات والحوكمة».</w:t>
      </w:r>
    </w:p>
    <w:p>
      <w:r>
        <w:br w:type="page"/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٥) مقارنة TEST وRC</w:t>
      </w:r>
    </w:p>
    <w:tbl>
      <w:tblPr>
        <w:bidiVisual/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9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TEST</w:t>
            </w:r>
          </w:p>
        </w:tc>
        <w:tc>
          <w:tcPr>
            <w:tcW w:type="dxa" w:w="3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RC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Source SHA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7e063b4</w:t>
            </w:r>
          </w:p>
        </w:tc>
        <w:tc>
          <w:tcPr>
            <w:tcW w:type="dxa" w:w="3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7e063b4 (مطابق)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بصمة الخلفيّة (publish)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36d7f525…</w:t>
            </w:r>
          </w:p>
        </w:tc>
        <w:tc>
          <w:tcPr>
            <w:tcW w:type="dxa" w:w="3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36d7f525… (متطابقة)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بصمة الواجهة (dist)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12a5d309… / index-D7JHWCts.js</w:t>
            </w:r>
          </w:p>
        </w:tc>
        <w:tc>
          <w:tcPr>
            <w:tcW w:type="dxa" w:w="3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a47e07cf… / index-DwS6KfdO.js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تفسير اختلاف الواجهة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مبنيّة بـ VITE_API_BASE_URL لأصل TEST</w:t>
            </w:r>
          </w:p>
        </w:tc>
        <w:tc>
          <w:tcPr>
            <w:tcW w:type="dxa" w:w="3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مبنيّة بـ VITE_API_BASE_URL لأصل RC (الكود نفسه؛ الأصل مخبوز)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مجموعة الهجرات / الرأس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 / AddProjectExecutionUpdateProposals</w:t>
            </w:r>
          </w:p>
        </w:tc>
        <w:tc>
          <w:tcPr>
            <w:tcW w:type="dxa" w:w="3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42 / نفس الرأس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اختلاف عدد صفوف سجلّ الهجرات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 صفًّا = 40 ملفّ هجرة (بلا صفوف جسر)</w:t>
            </w:r>
          </w:p>
        </w:tc>
        <w:tc>
          <w:tcPr>
            <w:tcW w:type="dxa" w:w="3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42 = 40 + صفّا جسر (تصادم معرّفَي kpi_template_assignments / report_view_grants عند توحيد النَّسَب)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Schema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79 جدولًا / 947 عمودًا</w:t>
            </w:r>
          </w:p>
        </w:tc>
        <w:tc>
          <w:tcPr>
            <w:tcW w:type="dxa" w:w="3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79 / 947 (مطابقة)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Health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3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نتيجة UAT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 (13 صورة)</w:t>
            </w:r>
          </w:p>
        </w:tc>
        <w:tc>
          <w:tcPr>
            <w:tcW w:type="dxa" w:w="3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 (16 صورة فريدة بعد إغلاق v2)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التنظيف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استُعيد · append-only محفوظ (16/570)</w:t>
            </w:r>
          </w:p>
        </w:tc>
        <w:tc>
          <w:tcPr>
            <w:tcW w:type="dxa" w:w="3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ثابت 50/25/40 · 12 حسابًا معطَّلة · مدير مؤقّت معطَّل (IsActive=false) · رموز تجديد مؤقّتة=0 · append-only (15/723)</w:t>
            </w:r>
          </w:p>
        </w:tc>
      </w:tr>
    </w:tbl>
    <w:p>
      <w:r>
        <w:br w:type="page"/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٦) مصفوفة قابليّة التتبّع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rtl/>
        </w:rPr>
        <w:t xml:space="preserve">TEST</w:t>
      </w:r>
    </w:p>
    <w:tbl>
      <w:tblPr>
        <w:bidiVisual/>
        <w:tblW w:type="dxa" w:w="11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600"/>
        <w:gridCol w:w="2200"/>
        <w:gridCol w:w="1600"/>
        <w:gridCol w:w="10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السيناريو</w:t>
            </w:r>
          </w:p>
        </w:tc>
        <w:tc>
          <w:tcPr>
            <w:tcW w:type="dxa" w:w="17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الدور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المتوقَّع</w:t>
            </w:r>
          </w:p>
        </w:tc>
        <w:tc>
          <w:tcPr>
            <w:tcW w:type="dxa" w:w="2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الفعليّ / HTTP</w:t>
            </w:r>
          </w:p>
        </w:tc>
        <w:tc>
          <w:tcPr>
            <w:tcW w:type="dxa" w:w="16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Screenshot</w:t>
            </w:r>
          </w:p>
        </w:tc>
        <w:tc>
          <w:tcPr>
            <w:tcW w:type="dxa" w:w="1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الحكم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فتح المشروع داخل النطاق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موظّف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يفتح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مفتوح / 200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fig-001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رفع ادّعاء تنفيذ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موظّف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اقتراح بانتظار المراجعة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أُنشئ / 200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fig-002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فتح المشروع خارج النطاق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موظّف خارج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منع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رسالة رفض / 404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fig-003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إخفاء الأزرار البنيويّة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الفريق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أزرار تعديل/أرشفة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مخفيّة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fig-004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رفض ادّعاء بسبب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الفريق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مرفوض بلا تطبيق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رُفض / 200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fig-005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قبول ادّعاء وتطبيقه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الفريق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تطبيق + انتشار الأثر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قُبِل / 200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fig-006/007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أدوات التشغيل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المشروع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صلاحيّة تشغيل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متاحة / 200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fig-008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فتح المشروع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الحساب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يفتح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مفتوح / 200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fig-009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الأزرار البنيويّة + الحوكمة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Manager/GM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أزرار ظاهرة + تبويب حوكمة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ظاهرة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fig-010..013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</w:tbl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rtl/>
        </w:rPr>
        <w:t xml:space="preserve">RC</w:t>
      </w:r>
    </w:p>
    <w:tbl>
      <w:tblPr>
        <w:bidiVisual/>
        <w:tblW w:type="dxa" w:w="1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400"/>
        <w:gridCol w:w="1200"/>
        <w:gridCol w:w="110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الإجراء</w:t>
            </w:r>
          </w:p>
        </w:tc>
        <w:tc>
          <w:tcPr>
            <w:tcW w:type="dxa" w:w="3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الدور</w:t>
            </w:r>
          </w:p>
        </w:tc>
        <w:tc>
          <w:tcPr>
            <w:tcW w:type="dxa" w:w="24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المتوقَّع</w:t>
            </w:r>
          </w:p>
        </w:tc>
        <w:tc>
          <w:tcPr>
            <w:tcW w:type="dxa" w:w="1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HTTP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الحكم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رفع ادّعاء P1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موظّف داخل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مسموح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رفع ادّعاء P2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موظّف داخل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مسموح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مراجعة (ممنوعة)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موظّف داخل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ممنوع (RBAC)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403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المشروع (خارج النطاق)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موظّف خارج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منع بالنطاق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404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رفض P1 بسبب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الفريق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مسموح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قبول P2 وتطبيقه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الفريق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مسموح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المشروع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المشروع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مسموح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المشروع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الحساب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مسموح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المشروع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CEO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مسموح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المشروع (خارج الدور)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Viewer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منع بالنطاق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404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تباين بنيويّ (أزرار)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الفريق مقابل Manager/GM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مخفيّة للقائد / ظاهرة للإدارة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 مقابل 1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٧) الملاحظات والفجوات (بلا تجميل)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مُغلَقة في إغلاق v2 (23 أغسطس):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fig-rc-003 (RC): كانت لقطة سبينر تحميل ⟹ استُبدِلت بـfig-rc-003-v2 التي تُظهر الرسالة النهائيّة «المشروع غير موجود أو أنّه خارج نطاق صلاحيّتك» بعد انتهاء محاولات React Query (GET overview=404). OUT_OF_SCOPE_VISUAL_EVIDENCE=FULL.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مُغلَقة في إغلاق v2 (23 أغسطس):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fig-rc-006 (RC): كانت مطابقة بايتيًّا لـfig-rc-005 ⟹ استُبدِلت بـfig-rc-006-v2 التي تُظهر اقتراحًا مُعزَّلًا (e0697ccb) رُفِض فعليًّا عبر الواجهة الحقيقيّة بحالة «مرفوض» + سبب + «نسبة مُدَّعاة ٦٠٪ — لم تُطبَّق على المخرَج». REJECTED_VISUAL_EVIDENCE=FULL · DUPLICATE_SCREENSHOTS=0.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CEO وViewer وAdmin على البيئتين: لا لقطات UI ⟹ التغطية API فقط / NOT AVAILABLE بصريًّا.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Manager governance-summary 403: حدّ RBAC صحيح (اللوحة مقصورة على GM/CEO)؛ ملاحظة UX: التبويب يُعرَض للـManager فالأنسب إخفاء اللوحة.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dataprotection-keys فارغ على RC ⟹ بند مفتوح: أيّ تفعيل مستقبليّ يُبطِل الجلسات.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حاجب إنتاج مفتوح PROD-READINESS-01: غياب FileStorage__DocumentsRootPath على الإنتاج (خارج نطاق هذا التقرير التوثيقيّ، لكنّه محكم للنشر الإنتاجيّ).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٨) الأمن والتنظيف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إزالة ملفّات الأسرار المؤقّتة الثلاثة على RC بـ shred -u -z (gone).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تعطيل حسابات UAT الاثني عشر على RC: IsActive=false (12/12، مقيسة) ⟹ الدخول 401 للجميع.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المدير المؤقّت uat-rc-admin@rc.local: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DEACTIVATED=YES (IsActive=false عبر معاملة قاعدة بيانات محروسة على حسابات @rc.local/@rc-uat.local المؤقّتة حصرًا) · PASSWORD_RESET_TO_UNSAVED_RANDOM=YES · OLD_PASSWORD_REJECTED=YES (login=401) · REFRESH_TOKENS=0 · حارس محقَّق: 3 مديرين حقيقيّين نشطون باقون · لم يُنشأ مدير تنظيف (CLEANUP_ADMIN_IS_ACTIVE=NO).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كلّ الحسابات المؤقّتة: رموز التجديد = 0 (حُذفت داخل معاملة محروسة؛ رموز الحسابات الحقيقيّة الـ250 لم تُمسّ).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الرمز المنكشف سابقًا على TEST (team.leader): exp = 2026-08-22T20:19:47Z &lt; الآن ⟹ منتهٍ (تحقّق من رقم exp وحده).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لا أسرار/رموز/سلاسل اتّصال في نصّ التقرير أو الصور أو البيانات الوصفيّة (مفحوص).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٩) ما لم يُنفَّذ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LEGACY_REGRESSION_CATALOG = 115 NOT EXECUTED — لا ادعاء بـ141/141 PASS.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نشر/UAT الإنتاج لم يُنفَّذ.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اعتماد مالك المنتج الوظيفيّ: PENDING (UAT التقنيّ لا يغني عنه).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١٠) الحكم النهائيّ</w:t>
      </w:r>
    </w:p>
    <w:tbl>
      <w:tblPr>
        <w:bidiVisual/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300"/>
      </w:tblGrid>
      <w:tr>
        <w:trPr>
          <w:tblHeader/>
        </w:trPr>
        <w:tc>
          <w:tcPr>
            <w:tcW w:type="dxa" w:w="48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المؤشّر</w:t>
            </w:r>
          </w:p>
        </w:tc>
        <w:tc>
          <w:tcPr>
            <w:tcW w:type="dxa" w:w="53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القيمة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TEST_DEPLOYMENT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TEST_MULTIROLE_UAT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TEST_CLOSED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YES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RC_DEPLOYMENT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RC_MIGRATIONS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 (42 · AddProjectExecutionUpdateProposals)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RC_MULTIROLE_UAT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RC_TECHNICAL_CLOSURE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YES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RC_UAT_ACCOUNTS_DEACTIVATED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YES (12/12 · IsActive=false)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OUT_OF_SCOPE_VISUAL_EVIDENCE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 (fig-rc-003-v2)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REJECTED_VISUAL_EVIDENCE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 (fig-rc-006-v2)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DUPLICATE_SCREENSHOTS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TEMP_ADMIN_DEACTIVATED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YES (IsActive=false)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CLEANUP_ADMIN_IS_ACTIVE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 (غير موجود)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TEMP_REFRESH_TOKENS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RC_PRODUCT_REDEPLOYED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RC_MIGRATIONS_CHANGED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LEGACY_REGRESSION_CATALOG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115 NOT EXECUTED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PRODUCTION_DEPLOYED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PRODUCTION_READY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PRODUCT_OWNER_SIGN_OFF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١١) صفحة الاعتماد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  <w:rtl/>
        </w:rPr>
        <w:t xml:space="preserve">الفراغ لا يُعدّ اعتمادًا ضمنيًّا. يلزم توقيع صريح لكلّ دور أدناه.</w:t>
      </w:r>
    </w:p>
    <w:tbl>
      <w:tblPr>
        <w:bidiVisual/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1600"/>
        <w:gridCol w:w="13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الدور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الاسم</w:t>
            </w:r>
          </w:p>
        </w:tc>
        <w:tc>
          <w:tcPr>
            <w:tcW w:type="dxa" w:w="2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القرار</w:t>
            </w:r>
          </w:p>
        </w:tc>
        <w:tc>
          <w:tcPr>
            <w:tcW w:type="dxa" w:w="16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التاريخ</w:t>
            </w:r>
          </w:p>
        </w:tc>
        <w:tc>
          <w:tcPr>
            <w:tcW w:type="dxa" w:w="13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التوقيع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أعدّه (Prepared by)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راجعه (Reviewed by)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 (Product Owner)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GO / NO-GO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  <w:rtl/>
      </w:rPr>
      <w:t xml:space="preserve">صفحة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color w:val="888888"/>
        <w:sz w:val="16"/>
        <w:szCs w:val="16"/>
        <w:rtl/>
      </w:rPr>
      <w:t xml:space="preserve">PROJECT360 R2.1 — UAT Evidence · SOURCE_SHA 7e063b4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f098c74221c33ac08b60bd42283c76e19fddc6.png"/><Relationship Id="rId10" Type="http://schemas.openxmlformats.org/officeDocument/2006/relationships/image" Target="media/3812069472c8476b693ffe09c7b29d51fbc9a0f8.png"/><Relationship Id="rId11" Type="http://schemas.openxmlformats.org/officeDocument/2006/relationships/image" Target="media/aa1d8f8c68a542d4ec5f6b2d7f16149c31a84613.png"/><Relationship Id="rId12" Type="http://schemas.openxmlformats.org/officeDocument/2006/relationships/image" Target="media/c84b428a6ed75750a20b3fe24375978a577a817e.png"/><Relationship Id="rId13" Type="http://schemas.openxmlformats.org/officeDocument/2006/relationships/image" Target="media/d4774112415745174b40a535aed3a74ed8f60705.png"/><Relationship Id="rId14" Type="http://schemas.openxmlformats.org/officeDocument/2006/relationships/image" Target="media/edabf7b93d4efc346fa29875257ffea51d6bef1b.png"/><Relationship Id="rId15" Type="http://schemas.openxmlformats.org/officeDocument/2006/relationships/image" Target="media/a659ebacea5f97188b2afb8398330b58cf091e24.png"/><Relationship Id="rId16" Type="http://schemas.openxmlformats.org/officeDocument/2006/relationships/image" Target="media/a585afedba5877f7412a3449e8f9b57b39154ea7.png"/><Relationship Id="rId17" Type="http://schemas.openxmlformats.org/officeDocument/2006/relationships/image" Target="media/b9c9af9c3d9a312abdc6c2c59142629def39372c.png"/><Relationship Id="rId18" Type="http://schemas.openxmlformats.org/officeDocument/2006/relationships/image" Target="media/aa33c3f77996b727f91246e83b29fb865c83ccc2.png"/><Relationship Id="rId19" Type="http://schemas.openxmlformats.org/officeDocument/2006/relationships/image" Target="media/149e6a29e609b2f11477a9277e04e1c42a7c624b.png"/><Relationship Id="rId20" Type="http://schemas.openxmlformats.org/officeDocument/2006/relationships/image" Target="media/2d20ca84793b706cfd8f5c5857f7ca5f7b42353a.png"/><Relationship Id="rId21" Type="http://schemas.openxmlformats.org/officeDocument/2006/relationships/image" Target="media/6b3feef460b4b59fe5be44973a08be77805c9468.png"/><Relationship Id="rId22" Type="http://schemas.openxmlformats.org/officeDocument/2006/relationships/image" Target="media/a477acab53a5a1875d058003632e5f99ee5ab5d2.png"/><Relationship Id="rId23" Type="http://schemas.openxmlformats.org/officeDocument/2006/relationships/image" Target="media/9304decc126f5e6a10a4f758d4aa44f0a0b44020.png"/><Relationship Id="rId24" Type="http://schemas.openxmlformats.org/officeDocument/2006/relationships/image" Target="media/c6b6236e99120da518da04605bc9c06c907d89aa.png"/><Relationship Id="rId25" Type="http://schemas.openxmlformats.org/officeDocument/2006/relationships/image" Target="media/f1eb1693a2bf7c1ae4e37b9e07c33c4ca58407e8.png"/><Relationship Id="rId26" Type="http://schemas.openxmlformats.org/officeDocument/2006/relationships/image" Target="media/c9fdd5e08a10a4fa6b0d55ecd3a32883cb46e658.png"/><Relationship Id="rId27" Type="http://schemas.openxmlformats.org/officeDocument/2006/relationships/image" Target="media/f6f502453a8386ae00934041ab98ba9b88b9a727.png"/><Relationship Id="rId28" Type="http://schemas.openxmlformats.org/officeDocument/2006/relationships/image" Target="media/ed07cb557461b2c3ab2a6005b45ade150e480cd1.png"/><Relationship Id="rId29" Type="http://schemas.openxmlformats.org/officeDocument/2006/relationships/image" Target="media/f6ec2a47bb39855097e03d810b00eae45e5c5f7a.png"/><Relationship Id="rId30" Type="http://schemas.openxmlformats.org/officeDocument/2006/relationships/image" Target="media/9df0e51b8ccb8a70e3657e02db8ff1139f77ac9b.png"/><Relationship Id="rId31" Type="http://schemas.openxmlformats.org/officeDocument/2006/relationships/image" Target="media/9434a194dcc37c59f9b61162c9ddfc953710e6d9.png"/><Relationship Id="rId32" Type="http://schemas.openxmlformats.org/officeDocument/2006/relationships/image" Target="media/66134e61350ab3cc7b8f97d4cbf5490cde8ad9c4.png"/><Relationship Id="rId33" Type="http://schemas.openxmlformats.org/officeDocument/2006/relationships/image" Target="media/17f6f470e3442f81a9f45d9bae8cb252ffa41ce9.png"/><Relationship Id="rId34" Type="http://schemas.openxmlformats.org/officeDocument/2006/relationships/image" Target="media/fa3a729e653b97ce36a1ac7cfd72b28e222c6813.png"/><Relationship Id="rId35" Type="http://schemas.openxmlformats.org/officeDocument/2006/relationships/image" Target="media/84003062ff38c77021639954bcdd709c8fe47082.png"/><Relationship Id="rId36" Type="http://schemas.openxmlformats.org/officeDocument/2006/relationships/image" Target="media/8c25acc4bc7ae0849a216b9c67b67fc9651abe78.png"/><Relationship Id="rId37" Type="http://schemas.openxmlformats.org/officeDocument/2006/relationships/image" Target="media/f148f0f3ec34eeff97ba38c67106d026eaee74cb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PROJECT360-R21 TEST+RC Unified UAT Evidence</dc:title>
  <dc:creator>Marketing Experts Reporting System</dc:creator>
  <dc:description>PROJECT360 R2.1 multi-role UAT evidence</dc:description>
  <cp:lastModifiedBy>Marketing Experts Reporting System</cp:lastModifiedBy>
  <cp:revision>1</cp:revision>
  <dcterms:created xsi:type="dcterms:W3CDTF">2026-08-23T10:48:56.085Z</dcterms:created>
  <dcterms:modified xsi:type="dcterms:W3CDTF">2026-08-23T10:48:56.085Z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