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00"/>
        <w:jc w:val="center"/>
      </w:pPr>
      <w:r>
        <w:rPr>
          <w:rFonts w:ascii="Arial" w:cs="Arial" w:eastAsia="Arial" w:hAnsi="Arial"/>
          <w:b/>
          <w:bCs/>
          <w:color w:val="1F3864"/>
          <w:sz w:val="26"/>
          <w:szCs w:val="26"/>
          <w:rtl/>
        </w:rPr>
        <w:t xml:space="preserve">نظام تقارير الأداء والتشغيل — خبراء التسويق</w:t>
      </w:r>
    </w:p>
    <w:p>
      <w:pPr>
        <w:spacing w:after="120"/>
        <w:jc w:val="center"/>
      </w:pPr>
      <w:r>
        <w:rPr>
          <w:rFonts w:ascii="Arial" w:cs="Arial" w:eastAsia="Arial" w:hAnsi="Arial"/>
          <w:b/>
          <w:bCs/>
          <w:sz w:val="34"/>
          <w:szCs w:val="34"/>
          <w:rtl/>
        </w:rPr>
        <w:t xml:space="preserve">PROJECT360 R2.1 — تقرير أدلّة UAT متعدّد الأدوار الموحّد (TEST + RC)</w:t>
      </w:r>
    </w:p>
    <w:p>
      <w:pPr>
        <w:spacing w:after="500"/>
        <w:jc w:val="center"/>
      </w:pPr>
      <w:r>
        <w:rPr>
          <w:rFonts w:ascii="Arial" w:cs="Arial" w:eastAsia="Arial" w:hAnsi="Arial"/>
          <w:color w:val="555555"/>
          <w:sz w:val="22"/>
          <w:szCs w:val="22"/>
          <w:rtl/>
        </w:rPr>
        <w:t xml:space="preserve">أدلّة مصوّرة حقيقيّة · قياسات للقراءة فقط · بلا مساس بالإنتاج</w:t>
      </w:r>
    </w:p>
    <w:tbl>
      <w:tblPr>
        <w:bidiVisual/>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3200"/>
        <w:gridCol w:w="6900"/>
      </w:tblGrid>
      <w:tr>
        <w:trPr>
          <w:tblHeader/>
        </w:trPr>
        <w:tc>
          <w:tcPr>
            <w:tcW w:type="dxa" w:w="3200"/>
            <w:shd w:fill="D9E2F3" w:color="auto" w:val="clear"/>
            <w:tcMar>
              <w:top w:type="dxa" w:w="40"/>
              <w:left w:type="dxa" w:w="70"/>
              <w:bottom w:type="dxa" w:w="40"/>
              <w:right w:type="dxa" w:w="70"/>
            </w:tcMar>
          </w:tcPr>
          <w:p>
            <w:pPr>
              <w:bidi/>
              <w:jc w:val="right"/>
            </w:pPr>
            <w:r>
              <w:rPr>
                <w:rFonts w:ascii="Arial" w:cs="Arial" w:eastAsia="Arial" w:hAnsi="Arial"/>
                <w:b/>
                <w:bCs/>
                <w:sz w:val="18"/>
                <w:szCs w:val="18"/>
                <w:rtl/>
              </w:rPr>
              <w:t xml:space="preserve">البند</w:t>
            </w:r>
          </w:p>
        </w:tc>
        <w:tc>
          <w:tcPr>
            <w:tcW w:type="dxa" w:w="6900"/>
            <w:shd w:fill="D9E2F3" w:color="auto" w:val="clear"/>
            <w:tcMar>
              <w:top w:type="dxa" w:w="40"/>
              <w:left w:type="dxa" w:w="70"/>
              <w:bottom w:type="dxa" w:w="40"/>
              <w:right w:type="dxa" w:w="70"/>
            </w:tcMar>
          </w:tcPr>
          <w:p>
            <w:pPr>
              <w:bidi/>
              <w:jc w:val="right"/>
            </w:pPr>
            <w:r>
              <w:rPr>
                <w:rFonts w:ascii="Arial" w:cs="Arial" w:eastAsia="Arial" w:hAnsi="Arial"/>
                <w:b/>
                <w:bCs/>
                <w:sz w:val="18"/>
                <w:szCs w:val="18"/>
                <w:rtl/>
              </w:rPr>
              <w:t xml:space="preserve">القيمة</w:t>
            </w:r>
          </w:p>
        </w:tc>
      </w:tr>
      <w:tr>
        <w:tc>
          <w:tcPr>
            <w:tcW w:type="dxa" w:w="32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التصنيف</w:t>
            </w:r>
          </w:p>
        </w:tc>
        <w:tc>
          <w:tcPr>
            <w:tcW w:type="dxa" w:w="69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UAT Evidence / Release Acceptance (تقنيّ)</w:t>
            </w:r>
          </w:p>
        </w:tc>
      </w:tr>
      <w:tr>
        <w:tc>
          <w:tcPr>
            <w:tcW w:type="dxa" w:w="32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تاريخ التنفيذ</w:t>
            </w:r>
          </w:p>
        </w:tc>
        <w:tc>
          <w:tcPr>
            <w:tcW w:type="dxa" w:w="69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22 أغسطس 2026 (UAT) · تدقيق توثيقيّ 23 أغسطس 2026</w:t>
            </w:r>
          </w:p>
        </w:tc>
      </w:tr>
      <w:tr>
        <w:tc>
          <w:tcPr>
            <w:tcW w:type="dxa" w:w="32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PRODUCT_SOURCE_SHA</w:t>
            </w:r>
          </w:p>
        </w:tc>
        <w:tc>
          <w:tcPr>
            <w:tcW w:type="dxa" w:w="69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7e063b493b50ad90ba6131e47042c7cd035fb65b</w:t>
            </w:r>
          </w:p>
        </w:tc>
      </w:tr>
      <w:tr>
        <w:tc>
          <w:tcPr>
            <w:tcW w:type="dxa" w:w="32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EVIDENCE_COMMIT (قبل هذا الإصلاح)</w:t>
            </w:r>
          </w:p>
        </w:tc>
        <w:tc>
          <w:tcPr>
            <w:tcW w:type="dxa" w:w="69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0c3f086</w:t>
            </w:r>
          </w:p>
        </w:tc>
      </w:tr>
      <w:tr>
        <w:tc>
          <w:tcPr>
            <w:tcW w:type="dxa" w:w="32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البيئتان</w:t>
            </w:r>
          </w:p>
        </w:tc>
        <w:tc>
          <w:tcPr>
            <w:tcW w:type="dxa" w:w="69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TEST: test.emarketingacademy.net · RC: rc-report.emarketingacademy.net</w:t>
            </w:r>
          </w:p>
        </w:tc>
      </w:tr>
      <w:tr>
        <w:tc>
          <w:tcPr>
            <w:tcW w:type="dxa" w:w="32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الإنتاج / origin/main</w:t>
            </w:r>
          </w:p>
        </w:tc>
        <w:tc>
          <w:tcPr>
            <w:tcW w:type="dxa" w:w="69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خارج النطاق — لم يُمسّا (origin/main = 508509a)</w:t>
            </w:r>
          </w:p>
        </w:tc>
      </w:tr>
    </w:tbl>
    <w:p>
      <w:r>
        <w:br w:type="page"/>
      </w:r>
    </w:p>
    <w:p>
      <w:pPr>
        <w:pStyle w:val="Heading1"/>
        <w:bidi/>
        <w:spacing w:after="120" w:before="260"/>
        <w:jc w:val="right"/>
      </w:pPr>
      <w:r>
        <w:rPr>
          <w:rFonts w:ascii="Arial" w:cs="Arial" w:eastAsia="Arial" w:hAnsi="Arial"/>
          <w:b/>
          <w:bCs/>
          <w:rtl/>
        </w:rPr>
        <w:t xml:space="preserve">فهرس المحتويات</w:t>
      </w:r>
    </w:p>
    <w:p>
      <w:pPr>
        <w:bidi/>
        <w:spacing w:after="60" w:before="0"/>
        <w:jc w:val="right"/>
      </w:pPr>
      <w:r>
        <w:rPr>
          <w:rFonts w:ascii="Arial" w:cs="Arial" w:eastAsia="Arial" w:hAnsi="Arial"/>
          <w:b w:val="false"/>
          <w:bCs w:val="false"/>
          <w:i w:val="false"/>
          <w:iCs w:val="false"/>
          <w:sz w:val="22"/>
          <w:szCs w:val="22"/>
          <w:rtl/>
        </w:rPr>
        <w:t xml:space="preserve">1. </w:t>
      </w:r>
      <w:r>
        <w:rPr>
          <w:rFonts w:ascii="Arial" w:cs="Arial" w:eastAsia="Arial" w:hAnsi="Arial"/>
          <w:b w:val="false"/>
          <w:bCs w:val="false"/>
          <w:i w:val="false"/>
          <w:iCs w:val="false"/>
          <w:sz w:val="22"/>
          <w:szCs w:val="22"/>
          <w:rtl/>
        </w:rPr>
        <w:t xml:space="preserve">صفحة الغلاف</w:t>
      </w:r>
    </w:p>
    <w:p>
      <w:pPr>
        <w:bidi/>
        <w:spacing w:after="60" w:before="0"/>
        <w:jc w:val="right"/>
      </w:pPr>
      <w:r>
        <w:rPr>
          <w:rFonts w:ascii="Arial" w:cs="Arial" w:eastAsia="Arial" w:hAnsi="Arial"/>
          <w:b w:val="false"/>
          <w:bCs w:val="false"/>
          <w:i w:val="false"/>
          <w:iCs w:val="false"/>
          <w:sz w:val="22"/>
          <w:szCs w:val="22"/>
          <w:rtl/>
        </w:rPr>
        <w:t xml:space="preserve">2. </w:t>
      </w:r>
      <w:r>
        <w:rPr>
          <w:rFonts w:ascii="Arial" w:cs="Arial" w:eastAsia="Arial" w:hAnsi="Arial"/>
          <w:b w:val="false"/>
          <w:bCs w:val="false"/>
          <w:i w:val="false"/>
          <w:iCs w:val="false"/>
          <w:sz w:val="22"/>
          <w:szCs w:val="22"/>
          <w:rtl/>
        </w:rPr>
        <w:t xml:space="preserve">الملخّص التنفيذيّ</w:t>
      </w:r>
    </w:p>
    <w:p>
      <w:pPr>
        <w:bidi/>
        <w:spacing w:after="60" w:before="0"/>
        <w:jc w:val="right"/>
      </w:pPr>
      <w:r>
        <w:rPr>
          <w:rFonts w:ascii="Arial" w:cs="Arial" w:eastAsia="Arial" w:hAnsi="Arial"/>
          <w:b w:val="false"/>
          <w:bCs w:val="false"/>
          <w:i w:val="false"/>
          <w:iCs w:val="false"/>
          <w:sz w:val="22"/>
          <w:szCs w:val="22"/>
          <w:rtl/>
        </w:rPr>
        <w:t xml:space="preserve">3. </w:t>
      </w:r>
      <w:r>
        <w:rPr>
          <w:rFonts w:ascii="Arial" w:cs="Arial" w:eastAsia="Arial" w:hAnsi="Arial"/>
          <w:b w:val="false"/>
          <w:bCs w:val="false"/>
          <w:i w:val="false"/>
          <w:iCs w:val="false"/>
          <w:sz w:val="22"/>
          <w:szCs w:val="22"/>
          <w:rtl/>
        </w:rPr>
        <w:t xml:space="preserve">النطاق والمنهجيّة</w:t>
      </w:r>
    </w:p>
    <w:p>
      <w:pPr>
        <w:bidi/>
        <w:spacing w:after="60" w:before="0"/>
        <w:jc w:val="right"/>
      </w:pPr>
      <w:r>
        <w:rPr>
          <w:rFonts w:ascii="Arial" w:cs="Arial" w:eastAsia="Arial" w:hAnsi="Arial"/>
          <w:b w:val="false"/>
          <w:bCs w:val="false"/>
          <w:i w:val="false"/>
          <w:iCs w:val="false"/>
          <w:sz w:val="22"/>
          <w:szCs w:val="22"/>
          <w:rtl/>
        </w:rPr>
        <w:t xml:space="preserve">4. </w:t>
      </w:r>
      <w:r>
        <w:rPr>
          <w:rFonts w:ascii="Arial" w:cs="Arial" w:eastAsia="Arial" w:hAnsi="Arial"/>
          <w:b w:val="false"/>
          <w:bCs w:val="false"/>
          <w:i w:val="false"/>
          <w:iCs w:val="false"/>
          <w:sz w:val="22"/>
          <w:szCs w:val="22"/>
          <w:rtl/>
        </w:rPr>
        <w:t xml:space="preserve">بيئة TEST</w:t>
      </w:r>
    </w:p>
    <w:p>
      <w:pPr>
        <w:bidi/>
        <w:spacing w:after="60" w:before="0"/>
        <w:jc w:val="right"/>
      </w:pPr>
      <w:r>
        <w:rPr>
          <w:rFonts w:ascii="Arial" w:cs="Arial" w:eastAsia="Arial" w:hAnsi="Arial"/>
          <w:b w:val="false"/>
          <w:bCs w:val="false"/>
          <w:i w:val="false"/>
          <w:iCs w:val="false"/>
          <w:sz w:val="22"/>
          <w:szCs w:val="22"/>
          <w:rtl/>
        </w:rPr>
        <w:t xml:space="preserve">5. </w:t>
      </w:r>
      <w:r>
        <w:rPr>
          <w:rFonts w:ascii="Arial" w:cs="Arial" w:eastAsia="Arial" w:hAnsi="Arial"/>
          <w:b w:val="false"/>
          <w:bCs w:val="false"/>
          <w:i w:val="false"/>
          <w:iCs w:val="false"/>
          <w:sz w:val="22"/>
          <w:szCs w:val="22"/>
          <w:rtl/>
        </w:rPr>
        <w:t xml:space="preserve">بيئة RC</w:t>
      </w:r>
    </w:p>
    <w:p>
      <w:pPr>
        <w:bidi/>
        <w:spacing w:after="60" w:before="0"/>
        <w:jc w:val="right"/>
      </w:pPr>
      <w:r>
        <w:rPr>
          <w:rFonts w:ascii="Arial" w:cs="Arial" w:eastAsia="Arial" w:hAnsi="Arial"/>
          <w:b w:val="false"/>
          <w:bCs w:val="false"/>
          <w:i w:val="false"/>
          <w:iCs w:val="false"/>
          <w:sz w:val="22"/>
          <w:szCs w:val="22"/>
          <w:rtl/>
        </w:rPr>
        <w:t xml:space="preserve">6. </w:t>
      </w:r>
      <w:r>
        <w:rPr>
          <w:rFonts w:ascii="Arial" w:cs="Arial" w:eastAsia="Arial" w:hAnsi="Arial"/>
          <w:b w:val="false"/>
          <w:bCs w:val="false"/>
          <w:i w:val="false"/>
          <w:iCs w:val="false"/>
          <w:sz w:val="22"/>
          <w:szCs w:val="22"/>
          <w:rtl/>
        </w:rPr>
        <w:t xml:space="preserve">مقارنة TEST وRC</w:t>
      </w:r>
    </w:p>
    <w:p>
      <w:pPr>
        <w:bidi/>
        <w:spacing w:after="60" w:before="0"/>
        <w:jc w:val="right"/>
      </w:pPr>
      <w:r>
        <w:rPr>
          <w:rFonts w:ascii="Arial" w:cs="Arial" w:eastAsia="Arial" w:hAnsi="Arial"/>
          <w:b w:val="false"/>
          <w:bCs w:val="false"/>
          <w:i w:val="false"/>
          <w:iCs w:val="false"/>
          <w:sz w:val="22"/>
          <w:szCs w:val="22"/>
          <w:rtl/>
        </w:rPr>
        <w:t xml:space="preserve">7. </w:t>
      </w:r>
      <w:r>
        <w:rPr>
          <w:rFonts w:ascii="Arial" w:cs="Arial" w:eastAsia="Arial" w:hAnsi="Arial"/>
          <w:b w:val="false"/>
          <w:bCs w:val="false"/>
          <w:i w:val="false"/>
          <w:iCs w:val="false"/>
          <w:sz w:val="22"/>
          <w:szCs w:val="22"/>
          <w:rtl/>
        </w:rPr>
        <w:t xml:space="preserve">مصفوفة قابليّة التتبّع</w:t>
      </w:r>
    </w:p>
    <w:p>
      <w:pPr>
        <w:bidi/>
        <w:spacing w:after="60" w:before="0"/>
        <w:jc w:val="right"/>
      </w:pPr>
      <w:r>
        <w:rPr>
          <w:rFonts w:ascii="Arial" w:cs="Arial" w:eastAsia="Arial" w:hAnsi="Arial"/>
          <w:b w:val="false"/>
          <w:bCs w:val="false"/>
          <w:i w:val="false"/>
          <w:iCs w:val="false"/>
          <w:sz w:val="22"/>
          <w:szCs w:val="22"/>
          <w:rtl/>
        </w:rPr>
        <w:t xml:space="preserve">8. </w:t>
      </w:r>
      <w:r>
        <w:rPr>
          <w:rFonts w:ascii="Arial" w:cs="Arial" w:eastAsia="Arial" w:hAnsi="Arial"/>
          <w:b w:val="false"/>
          <w:bCs w:val="false"/>
          <w:i w:val="false"/>
          <w:iCs w:val="false"/>
          <w:sz w:val="22"/>
          <w:szCs w:val="22"/>
          <w:rtl/>
        </w:rPr>
        <w:t xml:space="preserve">الملاحظات والفجوات</w:t>
      </w:r>
    </w:p>
    <w:p>
      <w:pPr>
        <w:bidi/>
        <w:spacing w:after="60" w:before="0"/>
        <w:jc w:val="right"/>
      </w:pPr>
      <w:r>
        <w:rPr>
          <w:rFonts w:ascii="Arial" w:cs="Arial" w:eastAsia="Arial" w:hAnsi="Arial"/>
          <w:b w:val="false"/>
          <w:bCs w:val="false"/>
          <w:i w:val="false"/>
          <w:iCs w:val="false"/>
          <w:sz w:val="22"/>
          <w:szCs w:val="22"/>
          <w:rtl/>
        </w:rPr>
        <w:t xml:space="preserve">9. </w:t>
      </w:r>
      <w:r>
        <w:rPr>
          <w:rFonts w:ascii="Arial" w:cs="Arial" w:eastAsia="Arial" w:hAnsi="Arial"/>
          <w:b w:val="false"/>
          <w:bCs w:val="false"/>
          <w:i w:val="false"/>
          <w:iCs w:val="false"/>
          <w:sz w:val="22"/>
          <w:szCs w:val="22"/>
          <w:rtl/>
        </w:rPr>
        <w:t xml:space="preserve">الأمن والتنظيف</w:t>
      </w:r>
    </w:p>
    <w:p>
      <w:pPr>
        <w:bidi/>
        <w:spacing w:after="60" w:before="0"/>
        <w:jc w:val="right"/>
      </w:pPr>
      <w:r>
        <w:rPr>
          <w:rFonts w:ascii="Arial" w:cs="Arial" w:eastAsia="Arial" w:hAnsi="Arial"/>
          <w:b w:val="false"/>
          <w:bCs w:val="false"/>
          <w:i w:val="false"/>
          <w:iCs w:val="false"/>
          <w:sz w:val="22"/>
          <w:szCs w:val="22"/>
          <w:rtl/>
        </w:rPr>
        <w:t xml:space="preserve">10. </w:t>
      </w:r>
      <w:r>
        <w:rPr>
          <w:rFonts w:ascii="Arial" w:cs="Arial" w:eastAsia="Arial" w:hAnsi="Arial"/>
          <w:b w:val="false"/>
          <w:bCs w:val="false"/>
          <w:i w:val="false"/>
          <w:iCs w:val="false"/>
          <w:sz w:val="22"/>
          <w:szCs w:val="22"/>
          <w:rtl/>
        </w:rPr>
        <w:t xml:space="preserve">ما لم يُنفَّذ</w:t>
      </w:r>
    </w:p>
    <w:p>
      <w:pPr>
        <w:bidi/>
        <w:spacing w:after="60" w:before="0"/>
        <w:jc w:val="right"/>
      </w:pPr>
      <w:r>
        <w:rPr>
          <w:rFonts w:ascii="Arial" w:cs="Arial" w:eastAsia="Arial" w:hAnsi="Arial"/>
          <w:b w:val="false"/>
          <w:bCs w:val="false"/>
          <w:i w:val="false"/>
          <w:iCs w:val="false"/>
          <w:sz w:val="22"/>
          <w:szCs w:val="22"/>
          <w:rtl/>
        </w:rPr>
        <w:t xml:space="preserve">11. </w:t>
      </w:r>
      <w:r>
        <w:rPr>
          <w:rFonts w:ascii="Arial" w:cs="Arial" w:eastAsia="Arial" w:hAnsi="Arial"/>
          <w:b w:val="false"/>
          <w:bCs w:val="false"/>
          <w:i w:val="false"/>
          <w:iCs w:val="false"/>
          <w:sz w:val="22"/>
          <w:szCs w:val="22"/>
          <w:rtl/>
        </w:rPr>
        <w:t xml:space="preserve">الحكم النهائيّ</w:t>
      </w:r>
    </w:p>
    <w:p>
      <w:pPr>
        <w:bidi/>
        <w:spacing w:after="60" w:before="0"/>
        <w:jc w:val="right"/>
      </w:pPr>
      <w:r>
        <w:rPr>
          <w:rFonts w:ascii="Arial" w:cs="Arial" w:eastAsia="Arial" w:hAnsi="Arial"/>
          <w:b w:val="false"/>
          <w:bCs w:val="false"/>
          <w:i w:val="false"/>
          <w:iCs w:val="false"/>
          <w:sz w:val="22"/>
          <w:szCs w:val="22"/>
          <w:rtl/>
        </w:rPr>
        <w:t xml:space="preserve">12. </w:t>
      </w:r>
      <w:r>
        <w:rPr>
          <w:rFonts w:ascii="Arial" w:cs="Arial" w:eastAsia="Arial" w:hAnsi="Arial"/>
          <w:b w:val="false"/>
          <w:bCs w:val="false"/>
          <w:i w:val="false"/>
          <w:iCs w:val="false"/>
          <w:sz w:val="22"/>
          <w:szCs w:val="22"/>
          <w:rtl/>
        </w:rPr>
        <w:t xml:space="preserve">صفحة الاعتماد</w:t>
      </w:r>
    </w:p>
    <w:p>
      <w:r>
        <w:br w:type="page"/>
      </w:r>
    </w:p>
    <w:p>
      <w:pPr>
        <w:pStyle w:val="Heading1"/>
        <w:bidi/>
        <w:spacing w:after="120" w:before="260"/>
        <w:jc w:val="right"/>
      </w:pPr>
      <w:r>
        <w:rPr>
          <w:rFonts w:ascii="Arial" w:cs="Arial" w:eastAsia="Arial" w:hAnsi="Arial"/>
          <w:b/>
          <w:bCs/>
          <w:rtl/>
        </w:rPr>
        <w:t xml:space="preserve">١) الملخّص التنفيذيّ</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نُشر المرشَّح 7e063b4 على TEST أوّلًا ثمّ رُقِّي إلى RC (TEST دائمًا قبل RC).</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TEST: نشر PASS · هجرات 40 · صحّة 200 · UAT متعدّد الأدوار PASS (13 صورة) ⟹ TEST_CLOSED = YES.</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RC: نشر PASS · هجرات 42 (الرأس AddProjectExecutionUpdateProposals) · صحّة 200 · UAT متعدّد الأدوار PASS (16 صورة فريدة بعد إغلاق v2) ⟹ RC_TECHNICAL_CLOSURE = YES.</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إغلاق دقيق v2 (23 أغسطس، بلا إعادة نشر منتج): استُبدِلت لقطتا fig-rc-003 (سبينر) وfig-rc-006 (مكرّر) بلقطتَي الحالة النهائيّة الحقيقيّتين ⟹ OUT_OF_SCOPE_VISUAL_EVIDENCE=FULL · REJECTED_VISUAL_EVIDENCE=FULL · DUPLICATE_SCREENSHOTS=0 · وعُطِّل المدير المؤقّت TEMP_ADMIN_DEACTIVATED=YES.</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الإنتاج خارج نطاق هذا التقرير: PRODUCTION_DEPLOYED=NO · PRODUCTION_READY=NO · PRODUCT_OWNER_SIGN_OFF=PENDING.</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كتالوج انحدار Legacy (115 حالة) لم يُنفَّذ ⟹ لا ادعاء بـ141/141 PASS.</w:t>
      </w:r>
    </w:p>
    <w:p>
      <w:pPr>
        <w:pStyle w:val="Heading1"/>
        <w:bidi/>
        <w:spacing w:after="120" w:before="260"/>
        <w:jc w:val="right"/>
      </w:pPr>
      <w:r>
        <w:rPr>
          <w:rFonts w:ascii="Arial" w:cs="Arial" w:eastAsia="Arial" w:hAnsi="Arial"/>
          <w:b/>
          <w:bCs/>
          <w:rtl/>
        </w:rPr>
        <w:t xml:space="preserve">٢) النطاق والمنهجيّة</w:t>
      </w:r>
    </w:p>
    <w:p>
      <w:pPr>
        <w:pStyle w:val="Heading2"/>
        <w:bidi/>
        <w:spacing w:after="100" w:before="180"/>
        <w:jc w:val="right"/>
      </w:pPr>
      <w:r>
        <w:rPr>
          <w:rFonts w:ascii="Arial" w:cs="Arial" w:eastAsia="Arial" w:hAnsi="Arial"/>
          <w:b/>
          <w:bCs/>
          <w:rtl/>
        </w:rPr>
        <w:t xml:space="preserve">الحسابات والأدوار</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حساب مستقلّ حقيقيّ لكلّ دور (موظّف داخل/خارج النطاق، قائد فريق، مالك مشروع، مدير حساب، Manager، GM، CEO، Viewer، أدوار مالية/HR كنطاق سلبيّ). على RC أُضيف مدير UAT مؤقّت دون مساس بأيّ مدير حقيقيّ.</w:t>
      </w:r>
    </w:p>
    <w:p>
      <w:pPr>
        <w:pStyle w:val="Heading2"/>
        <w:bidi/>
        <w:spacing w:after="100" w:before="180"/>
        <w:jc w:val="right"/>
      </w:pPr>
      <w:r>
        <w:rPr>
          <w:rFonts w:ascii="Arial" w:cs="Arial" w:eastAsia="Arial" w:hAnsi="Arial"/>
          <w:b/>
          <w:bCs/>
          <w:rtl/>
        </w:rPr>
        <w:t xml:space="preserve">سيناريوهات Project360</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فتح مساحة المشروع داخل/خارج النطاق · رفع ادّعاء تنفيذ · مراجعة (رفض/قبول) وانتشار الأثر على تقدّم المشروع · التباين البنيويّ (أزرار التعديل/الأرشفة) · تبويب الحوكمة · KPI/القراءات · ملفّ العميل الشامل.</w:t>
      </w:r>
    </w:p>
    <w:p>
      <w:pPr>
        <w:pStyle w:val="Heading2"/>
        <w:bidi/>
        <w:spacing w:after="100" w:before="180"/>
        <w:jc w:val="right"/>
      </w:pPr>
      <w:r>
        <w:rPr>
          <w:rFonts w:ascii="Arial" w:cs="Arial" w:eastAsia="Arial" w:hAnsi="Arial"/>
          <w:b/>
          <w:bCs/>
          <w:rtl/>
        </w:rPr>
        <w:t xml:space="preserve">نوع الأدلّة المستخدمة</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UI_SCREENSHOT (متصفّح حقيقيّ على بايتات dist المنشورة) · API_RESPONSE (رموز HTTP بالمورد عبر JWT كلّ دور) · DATABASE_READ_ONLY (قياسات التنظيف والمدير المؤقّت) · SERVICE_LOG (صحّة/إقلاع) · ARTIFACT_HASH (بصمتا publish/dist) · DEPLOYMENT_REPORT (تقارير النشر والنسخ الاحتياطيّة).</w:t>
      </w:r>
    </w:p>
    <w:p>
      <w:pPr>
        <w:pStyle w:val="Heading2"/>
        <w:bidi/>
        <w:spacing w:after="100" w:before="180"/>
        <w:jc w:val="right"/>
      </w:pPr>
      <w:r>
        <w:rPr>
          <w:rFonts w:ascii="Arial" w:cs="Arial" w:eastAsia="Arial" w:hAnsi="Arial"/>
          <w:b/>
          <w:bCs/>
          <w:rtl/>
        </w:rPr>
        <w:t xml:space="preserve">حدود الاختبار وما لم يُنفَّذ</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UAT تقنيّ لا يغني عن اعتماد مالك المنتج الوظيفيّ · لا تنفيذ لكتالوج الانحدار Legacy (115) · لا مساس بالإنتاج · CEO/Viewer/Admin بأدلّة API فقط (لا لقطات UI).</w:t>
      </w:r>
    </w:p>
    <w:p>
      <w:r>
        <w:br w:type="page"/>
      </w:r>
    </w:p>
    <w:p>
      <w:pPr>
        <w:pStyle w:val="Heading1"/>
        <w:bidi/>
        <w:spacing w:after="120" w:before="260"/>
        <w:jc w:val="right"/>
      </w:pPr>
      <w:r>
        <w:rPr>
          <w:rFonts w:ascii="Arial" w:cs="Arial" w:eastAsia="Arial" w:hAnsi="Arial"/>
          <w:b/>
          <w:bCs/>
          <w:rtl/>
        </w:rPr>
        <w:t xml:space="preserve">٣) بيئة TEST</w:t>
      </w:r>
    </w:p>
    <w:p>
      <w:pPr>
        <w:pStyle w:val="Heading2"/>
        <w:bidi/>
        <w:spacing w:after="100" w:before="180"/>
        <w:jc w:val="right"/>
      </w:pPr>
      <w:r>
        <w:rPr>
          <w:rFonts w:ascii="Arial" w:cs="Arial" w:eastAsia="Arial" w:hAnsi="Arial"/>
          <w:b/>
          <w:bCs/>
          <w:rtl/>
        </w:rPr>
        <w:t xml:space="preserve">بصمات الحزمة والهجرات والصحّة</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SOURCE_SHA = 7e063b493b50ad90ba6131e47042c7cd035fb65b · الخلفيّة المضمَّنة 1.0.0+7e063b4…</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بصمة publish التجميعيّة: 36d7f525dc0ee132a4490c08994479b0776e3e89430a7d125dcc0c56f7fc21b4</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بصمة dist التجميعيّة: 12a5d309f2b7a88ba42c8f6931719e7a433d25e63a69810335729ea91fad47d5 · index-D7JHWCts.js</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الصحّة GET /health = 200 · الخدمة khubara-reporting-test نشطة · NRestarts=0.</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الهجرات: 40 صفًّا · الرأس AddProjectExecutionUpdateProposals · قاعدة reporting_test_uat (5091).</w:t>
      </w:r>
    </w:p>
    <w:p>
      <w:pPr>
        <w:pStyle w:val="Heading2"/>
        <w:bidi/>
        <w:spacing w:after="100" w:before="180"/>
        <w:jc w:val="right"/>
      </w:pPr>
      <w:r>
        <w:rPr>
          <w:rFonts w:ascii="Arial" w:cs="Arial" w:eastAsia="Arial" w:hAnsi="Arial"/>
          <w:b/>
          <w:bCs/>
          <w:rtl/>
        </w:rPr>
        <w:t xml:space="preserve">القيم المرجعيّة</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المشروع 9e731196 · A=50/InProgress · B=25/NotStarted · تقدّم=40.0% (متوسّط موزون). مالك=emp2@uat.local · قائد=team.leader@uat.local · مدير حساب=account.manager@uat.local.</w:t>
      </w:r>
    </w:p>
    <w:p>
      <w:pPr>
        <w:pStyle w:val="Heading2"/>
        <w:bidi/>
        <w:spacing w:after="100" w:before="180"/>
        <w:jc w:val="right"/>
      </w:pPr>
      <w:r>
        <w:rPr>
          <w:rFonts w:ascii="Arial" w:cs="Arial" w:eastAsia="Arial" w:hAnsi="Arial"/>
          <w:b/>
          <w:bCs/>
          <w:rtl/>
        </w:rPr>
        <w:t xml:space="preserve">التغطية البصريّة للأدوار</w:t>
      </w:r>
    </w:p>
    <w:tbl>
      <w:tblPr>
        <w:bidiVisual/>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1900"/>
        <w:gridCol w:w="2000"/>
      </w:tblGrid>
      <w:tr>
        <w:trPr>
          <w:tblHeader/>
        </w:trPr>
        <w:tc>
          <w:tcPr>
            <w:tcW w:type="dxa" w:w="2600"/>
            <w:shd w:fill="D9E2F3" w:color="auto" w:val="clear"/>
            <w:tcMar>
              <w:top w:type="dxa" w:w="40"/>
              <w:left w:type="dxa" w:w="70"/>
              <w:bottom w:type="dxa" w:w="40"/>
              <w:right w:type="dxa" w:w="70"/>
            </w:tcMar>
          </w:tcPr>
          <w:p>
            <w:pPr>
              <w:bidi/>
              <w:jc w:val="right"/>
            </w:pPr>
            <w:r>
              <w:rPr>
                <w:rFonts w:ascii="Arial" w:cs="Arial" w:eastAsia="Arial" w:hAnsi="Arial"/>
                <w:b/>
                <w:bCs/>
                <w:sz w:val="18"/>
                <w:szCs w:val="18"/>
                <w:rtl/>
              </w:rPr>
              <w:t xml:space="preserve">الدور</w:t>
            </w:r>
          </w:p>
        </w:tc>
        <w:tc>
          <w:tcPr>
            <w:tcW w:type="dxa" w:w="3600"/>
            <w:shd w:fill="D9E2F3" w:color="auto" w:val="clear"/>
            <w:tcMar>
              <w:top w:type="dxa" w:w="40"/>
              <w:left w:type="dxa" w:w="70"/>
              <w:bottom w:type="dxa" w:w="40"/>
              <w:right w:type="dxa" w:w="70"/>
            </w:tcMar>
          </w:tcPr>
          <w:p>
            <w:pPr>
              <w:bidi/>
              <w:jc w:val="right"/>
            </w:pPr>
            <w:r>
              <w:rPr>
                <w:rFonts w:ascii="Arial" w:cs="Arial" w:eastAsia="Arial" w:hAnsi="Arial"/>
                <w:b/>
                <w:bCs/>
                <w:sz w:val="18"/>
                <w:szCs w:val="18"/>
                <w:rtl/>
              </w:rPr>
              <w:t xml:space="preserve">اللقطات</w:t>
            </w:r>
          </w:p>
        </w:tc>
        <w:tc>
          <w:tcPr>
            <w:tcW w:type="dxa" w:w="1900"/>
            <w:shd w:fill="D9E2F3" w:color="auto" w:val="clear"/>
            <w:tcMar>
              <w:top w:type="dxa" w:w="40"/>
              <w:left w:type="dxa" w:w="70"/>
              <w:bottom w:type="dxa" w:w="40"/>
              <w:right w:type="dxa" w:w="70"/>
            </w:tcMar>
          </w:tcPr>
          <w:p>
            <w:pPr>
              <w:bidi/>
              <w:jc w:val="right"/>
            </w:pPr>
            <w:r>
              <w:rPr>
                <w:rFonts w:ascii="Arial" w:cs="Arial" w:eastAsia="Arial" w:hAnsi="Arial"/>
                <w:b/>
                <w:bCs/>
                <w:sz w:val="18"/>
                <w:szCs w:val="18"/>
                <w:rtl/>
              </w:rPr>
              <w:t xml:space="preserve">HTTP</w:t>
            </w:r>
          </w:p>
        </w:tc>
        <w:tc>
          <w:tcPr>
            <w:tcW w:type="dxa" w:w="2000"/>
            <w:shd w:fill="D9E2F3" w:color="auto" w:val="clear"/>
            <w:tcMar>
              <w:top w:type="dxa" w:w="40"/>
              <w:left w:type="dxa" w:w="70"/>
              <w:bottom w:type="dxa" w:w="40"/>
              <w:right w:type="dxa" w:w="70"/>
            </w:tcMar>
          </w:tcPr>
          <w:p>
            <w:pPr>
              <w:bidi/>
              <w:jc w:val="right"/>
            </w:pPr>
            <w:r>
              <w:rPr>
                <w:rFonts w:ascii="Arial" w:cs="Arial" w:eastAsia="Arial" w:hAnsi="Arial"/>
                <w:b/>
                <w:bCs/>
                <w:sz w:val="18"/>
                <w:szCs w:val="18"/>
                <w:rtl/>
              </w:rPr>
              <w:t xml:space="preserve">Visual Evidence</w:t>
            </w:r>
          </w:p>
        </w:tc>
      </w:tr>
      <w:tr>
        <w:tc>
          <w:tcPr>
            <w:tcW w:type="dxa" w:w="2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موظّف داخل النطاق</w:t>
            </w:r>
          </w:p>
        </w:tc>
        <w:tc>
          <w:tcPr>
            <w:tcW w:type="dxa" w:w="3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fig-001/002</w:t>
            </w:r>
          </w:p>
        </w:tc>
        <w:tc>
          <w:tcPr>
            <w:tcW w:type="dxa" w:w="19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200</w:t>
            </w:r>
          </w:p>
        </w:tc>
        <w:tc>
          <w:tcPr>
            <w:tcW w:type="dxa" w:w="20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FULL</w:t>
            </w:r>
          </w:p>
        </w:tc>
      </w:tr>
      <w:tr>
        <w:tc>
          <w:tcPr>
            <w:tcW w:type="dxa" w:w="2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موظّف خارج النطاق</w:t>
            </w:r>
          </w:p>
        </w:tc>
        <w:tc>
          <w:tcPr>
            <w:tcW w:type="dxa" w:w="3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fig-003 (رسالة الرفض النهائيّة ظاهرة)</w:t>
            </w:r>
          </w:p>
        </w:tc>
        <w:tc>
          <w:tcPr>
            <w:tcW w:type="dxa" w:w="19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404</w:t>
            </w:r>
          </w:p>
        </w:tc>
        <w:tc>
          <w:tcPr>
            <w:tcW w:type="dxa" w:w="20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FULL</w:t>
            </w:r>
          </w:p>
        </w:tc>
      </w:tr>
      <w:tr>
        <w:tc>
          <w:tcPr>
            <w:tcW w:type="dxa" w:w="2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قائد الفريق</w:t>
            </w:r>
          </w:p>
        </w:tc>
        <w:tc>
          <w:tcPr>
            <w:tcW w:type="dxa" w:w="3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fig-004/005/006/007</w:t>
            </w:r>
          </w:p>
        </w:tc>
        <w:tc>
          <w:tcPr>
            <w:tcW w:type="dxa" w:w="19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200</w:t>
            </w:r>
          </w:p>
        </w:tc>
        <w:tc>
          <w:tcPr>
            <w:tcW w:type="dxa" w:w="20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FULL</w:t>
            </w:r>
          </w:p>
        </w:tc>
      </w:tr>
      <w:tr>
        <w:tc>
          <w:tcPr>
            <w:tcW w:type="dxa" w:w="2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مالك المشروع</w:t>
            </w:r>
          </w:p>
        </w:tc>
        <w:tc>
          <w:tcPr>
            <w:tcW w:type="dxa" w:w="3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fig-008</w:t>
            </w:r>
          </w:p>
        </w:tc>
        <w:tc>
          <w:tcPr>
            <w:tcW w:type="dxa" w:w="19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200</w:t>
            </w:r>
          </w:p>
        </w:tc>
        <w:tc>
          <w:tcPr>
            <w:tcW w:type="dxa" w:w="20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FULL</w:t>
            </w:r>
          </w:p>
        </w:tc>
      </w:tr>
      <w:tr>
        <w:tc>
          <w:tcPr>
            <w:tcW w:type="dxa" w:w="2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مدير الحساب</w:t>
            </w:r>
          </w:p>
        </w:tc>
        <w:tc>
          <w:tcPr>
            <w:tcW w:type="dxa" w:w="3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fig-009</w:t>
            </w:r>
          </w:p>
        </w:tc>
        <w:tc>
          <w:tcPr>
            <w:tcW w:type="dxa" w:w="19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200</w:t>
            </w:r>
          </w:p>
        </w:tc>
        <w:tc>
          <w:tcPr>
            <w:tcW w:type="dxa" w:w="20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FULL</w:t>
            </w:r>
          </w:p>
        </w:tc>
      </w:tr>
      <w:tr>
        <w:tc>
          <w:tcPr>
            <w:tcW w:type="dxa" w:w="2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Manager</w:t>
            </w:r>
          </w:p>
        </w:tc>
        <w:tc>
          <w:tcPr>
            <w:tcW w:type="dxa" w:w="3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fig-010/011</w:t>
            </w:r>
          </w:p>
        </w:tc>
        <w:tc>
          <w:tcPr>
            <w:tcW w:type="dxa" w:w="19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w:t>
            </w:r>
          </w:p>
        </w:tc>
        <w:tc>
          <w:tcPr>
            <w:tcW w:type="dxa" w:w="20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FULL</w:t>
            </w:r>
          </w:p>
        </w:tc>
      </w:tr>
      <w:tr>
        <w:tc>
          <w:tcPr>
            <w:tcW w:type="dxa" w:w="2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GM</w:t>
            </w:r>
          </w:p>
        </w:tc>
        <w:tc>
          <w:tcPr>
            <w:tcW w:type="dxa" w:w="3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fig-012/013</w:t>
            </w:r>
          </w:p>
        </w:tc>
        <w:tc>
          <w:tcPr>
            <w:tcW w:type="dxa" w:w="19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w:t>
            </w:r>
          </w:p>
        </w:tc>
        <w:tc>
          <w:tcPr>
            <w:tcW w:type="dxa" w:w="20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FULL</w:t>
            </w:r>
          </w:p>
        </w:tc>
      </w:tr>
      <w:tr>
        <w:tc>
          <w:tcPr>
            <w:tcW w:type="dxa" w:w="2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CEO</w:t>
            </w:r>
          </w:p>
        </w:tc>
        <w:tc>
          <w:tcPr>
            <w:tcW w:type="dxa" w:w="3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w:t>
            </w:r>
          </w:p>
        </w:tc>
        <w:tc>
          <w:tcPr>
            <w:tcW w:type="dxa" w:w="19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w:t>
            </w:r>
          </w:p>
        </w:tc>
        <w:tc>
          <w:tcPr>
            <w:tcW w:type="dxa" w:w="20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NOT AVAILABLE</w:t>
            </w:r>
          </w:p>
        </w:tc>
      </w:tr>
      <w:tr>
        <w:tc>
          <w:tcPr>
            <w:tcW w:type="dxa" w:w="2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Viewer</w:t>
            </w:r>
          </w:p>
        </w:tc>
        <w:tc>
          <w:tcPr>
            <w:tcW w:type="dxa" w:w="3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w:t>
            </w:r>
          </w:p>
        </w:tc>
        <w:tc>
          <w:tcPr>
            <w:tcW w:type="dxa" w:w="19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w:t>
            </w:r>
          </w:p>
        </w:tc>
        <w:tc>
          <w:tcPr>
            <w:tcW w:type="dxa" w:w="20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NOT AVAILABLE</w:t>
            </w:r>
          </w:p>
        </w:tc>
      </w:tr>
    </w:tbl>
    <w:p>
      <w:pPr>
        <w:pStyle w:val="Heading2"/>
        <w:bidi/>
        <w:spacing w:after="100" w:before="180"/>
        <w:jc w:val="right"/>
      </w:pPr>
      <w:r>
        <w:rPr>
          <w:rFonts w:ascii="Arial" w:cs="Arial" w:eastAsia="Arial" w:hAnsi="Arial"/>
          <w:b/>
          <w:bCs/>
          <w:rtl/>
        </w:rPr>
        <w:t xml:space="preserve">SignalR والكونسول والشبكة</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أخطاء الكونسول الحقيقيّة: 0 (الخام 22 كلّها آثار هدم SignalR عند إغلاق السياق — أُثبِت 0 عبر مسبار استقرار مستقلّ).</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طلبات فاشلة حقيقيّة: 0 · طلبات مُجهَضة عند الهدم (ERR_ABORTED، ليست أعطالًا): 36.</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404 سلبيّة مصمَّمة موثَّقة: 4 (استعلام overview للموظّف خارج النطاق مع إعادات محاولة react-query).</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طلبات localhost/127.0.0.1: 0 · SignalR: PASS (negotiate=200 + WebSocket متّصل).</w:t>
      </w:r>
    </w:p>
    <w:p>
      <w:pPr>
        <w:pStyle w:val="Heading2"/>
        <w:bidi/>
        <w:spacing w:after="100" w:before="180"/>
        <w:jc w:val="right"/>
      </w:pPr>
      <w:r>
        <w:rPr>
          <w:rFonts w:ascii="Arial" w:cs="Arial" w:eastAsia="Arial" w:hAnsi="Arial"/>
          <w:b/>
          <w:bCs/>
          <w:rtl/>
        </w:rPr>
        <w:t xml:space="preserve">التنظيف واستعادة القيم المرجعيّة</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استُعيدت القيم (restored_ok=true) · السجلّات الملحقيّة محفوظة: اقتراحات=16 · audit_logs=570 · الصحّة بعد التنظيف 200.</w:t>
      </w:r>
    </w:p>
    <w:p>
      <w:pPr>
        <w:pStyle w:val="Heading2"/>
        <w:bidi/>
        <w:spacing w:after="100" w:before="180"/>
        <w:jc w:val="right"/>
      </w:pPr>
      <w:r>
        <w:rPr>
          <w:rFonts w:ascii="Arial" w:cs="Arial" w:eastAsia="Arial" w:hAnsi="Arial"/>
          <w:b/>
          <w:bCs/>
          <w:rtl/>
        </w:rPr>
        <w:t xml:space="preserve">حكم إغلاق TEST</w:t>
      </w:r>
    </w:p>
    <w:p>
      <w:pPr>
        <w:bidi/>
        <w:spacing w:after="120" w:before="0"/>
        <w:jc w:val="right"/>
      </w:pPr>
      <w:r>
        <w:rPr>
          <w:rFonts w:ascii="Arial" w:cs="Arial" w:eastAsia="Arial" w:hAnsi="Arial"/>
          <w:b/>
          <w:bCs/>
          <w:i w:val="false"/>
          <w:iCs w:val="false"/>
          <w:sz w:val="22"/>
          <w:szCs w:val="22"/>
          <w:rtl/>
        </w:rPr>
        <w:t xml:space="preserve">TEST_DEPLOYMENT = PASS · TEST_MULTIROLE_UAT = PASS · TEST_CLOSED = YES · RC_TOUCHED = NO · PRODUCTION_TOUCHED = NO</w:t>
      </w:r>
    </w:p>
    <w:p>
      <w:pPr>
        <w:pStyle w:val="Heading2"/>
        <w:bidi/>
        <w:spacing w:after="100" w:before="180"/>
        <w:jc w:val="right"/>
      </w:pPr>
      <w:r>
        <w:rPr>
          <w:rFonts w:ascii="Arial" w:cs="Arial" w:eastAsia="Arial" w:hAnsi="Arial"/>
          <w:b/>
          <w:bCs/>
          <w:rtl/>
        </w:rPr>
        <w:t xml:space="preserve">الأدلّة المصوّرة — TEST (13 صورة)</w:t>
      </w:r>
    </w:p>
    <w:p>
      <w:pPr>
        <w:spacing w:after="40" w:before="160"/>
        <w:jc w:val="center"/>
      </w:pPr>
      <w:r>
        <w:drawing>
          <wp:inline distT="0" distB="0" distL="0" distR="0">
            <wp:extent cx="590550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105275"/>
                    </a:xfrm>
                    <a:prstGeom prst="rect">
                      <a:avLst/>
                    </a:prstGeom>
                  </pic:spPr>
                </pic:pic>
              </a:graphicData>
            </a:graphic>
          </wp:inline>
        </w:drawing>
      </w:r>
    </w:p>
    <w:p>
      <w:pPr>
        <w:bidi/>
        <w:spacing w:after="200"/>
        <w:jc w:val="right"/>
      </w:pPr>
      <w:r>
        <w:rPr>
          <w:rFonts w:ascii="Arial" w:cs="Arial" w:eastAsia="Arial" w:hAnsi="Arial"/>
          <w:i/>
          <w:iCs/>
          <w:color w:val="555555"/>
          <w:sz w:val="18"/>
          <w:szCs w:val="18"/>
          <w:rtl/>
        </w:rPr>
        <w:t xml:space="preserve">شكل 1 · fig-001-test-emp1 — موظّف داخل الفريق يفتح مساحة عمل المشروع بنجاح — الصلاحية بالمورد.</w:t>
      </w:r>
    </w:p>
    <w:p>
      <w:pPr>
        <w:spacing w:after="40" w:before="160"/>
        <w:jc w:val="center"/>
      </w:pPr>
      <w:r>
        <w:drawing>
          <wp:inline distT="0" distB="0" distL="0" distR="0">
            <wp:extent cx="590550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105275"/>
                    </a:xfrm>
                    <a:prstGeom prst="rect">
                      <a:avLst/>
                    </a:prstGeom>
                  </pic:spPr>
                </pic:pic>
              </a:graphicData>
            </a:graphic>
          </wp:inline>
        </w:drawing>
      </w:r>
    </w:p>
    <w:p>
      <w:pPr>
        <w:bidi/>
        <w:spacing w:after="200"/>
        <w:jc w:val="right"/>
      </w:pPr>
      <w:r>
        <w:rPr>
          <w:rFonts w:ascii="Arial" w:cs="Arial" w:eastAsia="Arial" w:hAnsi="Arial"/>
          <w:i/>
          <w:iCs/>
          <w:color w:val="555555"/>
          <w:sz w:val="18"/>
          <w:szCs w:val="18"/>
          <w:rtl/>
        </w:rPr>
        <w:t xml:space="preserve">شكل 2 · fig-002-test-emp1 — عضو الفريق يرفع ادعاء تنفيذ (إنشاء اقتراح بالمورد) — بلا صلاحية مراجعة.</w:t>
      </w:r>
    </w:p>
    <w:p>
      <w:pPr>
        <w:spacing w:after="40" w:before="160"/>
        <w:jc w:val="center"/>
      </w:pPr>
      <w:r>
        <w:drawing>
          <wp:inline distT="0" distB="0" distL="0" distR="0">
            <wp:extent cx="590550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105275"/>
                    </a:xfrm>
                    <a:prstGeom prst="rect">
                      <a:avLst/>
                    </a:prstGeom>
                  </pic:spPr>
                </pic:pic>
              </a:graphicData>
            </a:graphic>
          </wp:inline>
        </w:drawing>
      </w:r>
    </w:p>
    <w:p>
      <w:pPr>
        <w:bidi/>
        <w:spacing w:after="200"/>
        <w:jc w:val="right"/>
      </w:pPr>
      <w:r>
        <w:rPr>
          <w:rFonts w:ascii="Arial" w:cs="Arial" w:eastAsia="Arial" w:hAnsi="Arial"/>
          <w:i/>
          <w:iCs/>
          <w:color w:val="555555"/>
          <w:sz w:val="18"/>
          <w:szCs w:val="18"/>
          <w:rtl/>
        </w:rPr>
        <w:t xml:space="preserve">شكل 3 · fig-003-test-out — موظّف خارج نطاق المشروع يُمنع من مساحة العمل (حماية بالمورد — 404).</w:t>
      </w:r>
    </w:p>
    <w:p>
      <w:pPr>
        <w:spacing w:after="40" w:before="160"/>
        <w:jc w:val="center"/>
      </w:pPr>
      <w:r>
        <w:drawing>
          <wp:inline distT="0" distB="0" distL="0" distR="0">
            <wp:extent cx="590550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105275"/>
                    </a:xfrm>
                    <a:prstGeom prst="rect">
                      <a:avLst/>
                    </a:prstGeom>
                  </pic:spPr>
                </pic:pic>
              </a:graphicData>
            </a:graphic>
          </wp:inline>
        </w:drawing>
      </w:r>
    </w:p>
    <w:p>
      <w:pPr>
        <w:bidi/>
        <w:spacing w:after="200"/>
        <w:jc w:val="right"/>
      </w:pPr>
      <w:r>
        <w:rPr>
          <w:rFonts w:ascii="Arial" w:cs="Arial" w:eastAsia="Arial" w:hAnsi="Arial"/>
          <w:i/>
          <w:iCs/>
          <w:color w:val="555555"/>
          <w:sz w:val="18"/>
          <w:szCs w:val="18"/>
          <w:rtl/>
        </w:rPr>
        <w:t xml:space="preserve">شكل 4 · fig-004-test-tl — قائد الفريق لا يرى أزرار الأرشفة/التعديل البنيويّة (الخادم يردّ 403؛ الواجهة تخفيها).</w:t>
      </w:r>
    </w:p>
    <w:p>
      <w:pPr>
        <w:spacing w:after="40" w:before="160"/>
        <w:jc w:val="center"/>
      </w:pPr>
      <w:r>
        <w:drawing>
          <wp:inline distT="0" distB="0" distL="0" distR="0">
            <wp:extent cx="590550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105275"/>
                    </a:xfrm>
                    <a:prstGeom prst="rect">
                      <a:avLst/>
                    </a:prstGeom>
                  </pic:spPr>
                </pic:pic>
              </a:graphicData>
            </a:graphic>
          </wp:inline>
        </w:drawing>
      </w:r>
    </w:p>
    <w:p>
      <w:pPr>
        <w:bidi/>
        <w:spacing w:after="200"/>
        <w:jc w:val="right"/>
      </w:pPr>
      <w:r>
        <w:rPr>
          <w:rFonts w:ascii="Arial" w:cs="Arial" w:eastAsia="Arial" w:hAnsi="Arial"/>
          <w:i/>
          <w:iCs/>
          <w:color w:val="555555"/>
          <w:sz w:val="18"/>
          <w:szCs w:val="18"/>
          <w:rtl/>
        </w:rPr>
        <w:t xml:space="preserve">شكل 5 · fig-005-test-tl — قائد الفريق يرفض ادعاء التنفيذ مع سبب إلزاميّ — المخرَج يبقى على حاله.</w:t>
      </w:r>
    </w:p>
    <w:p>
      <w:pPr>
        <w:spacing w:after="40" w:before="160"/>
        <w:jc w:val="center"/>
      </w:pPr>
      <w:r>
        <w:drawing>
          <wp:inline distT="0" distB="0" distL="0" distR="0">
            <wp:extent cx="590550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4105275"/>
                    </a:xfrm>
                    <a:prstGeom prst="rect">
                      <a:avLst/>
                    </a:prstGeom>
                  </pic:spPr>
                </pic:pic>
              </a:graphicData>
            </a:graphic>
          </wp:inline>
        </w:drawing>
      </w:r>
    </w:p>
    <w:p>
      <w:pPr>
        <w:bidi/>
        <w:spacing w:after="200"/>
        <w:jc w:val="right"/>
      </w:pPr>
      <w:r>
        <w:rPr>
          <w:rFonts w:ascii="Arial" w:cs="Arial" w:eastAsia="Arial" w:hAnsi="Arial"/>
          <w:i/>
          <w:iCs/>
          <w:color w:val="555555"/>
          <w:sz w:val="18"/>
          <w:szCs w:val="18"/>
          <w:rtl/>
        </w:rPr>
        <w:t xml:space="preserve">شكل 6 · fig-006-test-tl — قائد الفريق يقبل ادعاء التنفيذ فيُطبَّق على المخرَج ويعاد احتساب تقدّم المشروع (انتشار الأثر).</w:t>
      </w:r>
    </w:p>
    <w:p>
      <w:pPr>
        <w:spacing w:after="40" w:before="160"/>
        <w:jc w:val="center"/>
      </w:pPr>
      <w:r>
        <w:drawing>
          <wp:inline distT="0" distB="0" distL="0" distR="0">
            <wp:extent cx="590550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105275"/>
                    </a:xfrm>
                    <a:prstGeom prst="rect">
                      <a:avLst/>
                    </a:prstGeom>
                  </pic:spPr>
                </pic:pic>
              </a:graphicData>
            </a:graphic>
          </wp:inline>
        </w:drawing>
      </w:r>
    </w:p>
    <w:p>
      <w:pPr>
        <w:bidi/>
        <w:spacing w:after="200"/>
        <w:jc w:val="right"/>
      </w:pPr>
      <w:r>
        <w:rPr>
          <w:rFonts w:ascii="Arial" w:cs="Arial" w:eastAsia="Arial" w:hAnsi="Arial"/>
          <w:i/>
          <w:iCs/>
          <w:color w:val="555555"/>
          <w:sz w:val="18"/>
          <w:szCs w:val="18"/>
          <w:rtl/>
        </w:rPr>
        <w:t xml:space="preserve">شكل 7 · fig-007-test-tl — نظرة المشروع العامّة بعد القبول — تقدّم المشروع محتسَب من المخرَجات (انتشار الأثر).</w:t>
      </w:r>
    </w:p>
    <w:p>
      <w:pPr>
        <w:spacing w:after="40" w:before="160"/>
        <w:jc w:val="center"/>
      </w:pPr>
      <w:r>
        <w:drawing>
          <wp:inline distT="0" distB="0" distL="0" distR="0">
            <wp:extent cx="590550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4105275"/>
                    </a:xfrm>
                    <a:prstGeom prst="rect">
                      <a:avLst/>
                    </a:prstGeom>
                  </pic:spPr>
                </pic:pic>
              </a:graphicData>
            </a:graphic>
          </wp:inline>
        </w:drawing>
      </w:r>
    </w:p>
    <w:p>
      <w:pPr>
        <w:bidi/>
        <w:spacing w:after="200"/>
        <w:jc w:val="right"/>
      </w:pPr>
      <w:r>
        <w:rPr>
          <w:rFonts w:ascii="Arial" w:cs="Arial" w:eastAsia="Arial" w:hAnsi="Arial"/>
          <w:i/>
          <w:iCs/>
          <w:color w:val="555555"/>
          <w:sz w:val="18"/>
          <w:szCs w:val="18"/>
          <w:rtl/>
        </w:rPr>
        <w:t xml:space="preserve">شكل 8 · fig-008-test-owner — مالك المشروع (منفصل عن قائد الفريق) داخل النطاق ويملك صلاحيّة تحديث التقدّم.</w:t>
      </w:r>
    </w:p>
    <w:p>
      <w:pPr>
        <w:spacing w:after="40" w:before="160"/>
        <w:jc w:val="center"/>
      </w:pPr>
      <w:r>
        <w:drawing>
          <wp:inline distT="0" distB="0" distL="0" distR="0">
            <wp:extent cx="590550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4105275"/>
                    </a:xfrm>
                    <a:prstGeom prst="rect">
                      <a:avLst/>
                    </a:prstGeom>
                  </pic:spPr>
                </pic:pic>
              </a:graphicData>
            </a:graphic>
          </wp:inline>
        </w:drawing>
      </w:r>
    </w:p>
    <w:p>
      <w:pPr>
        <w:bidi/>
        <w:spacing w:after="200"/>
        <w:jc w:val="right"/>
      </w:pPr>
      <w:r>
        <w:rPr>
          <w:rFonts w:ascii="Arial" w:cs="Arial" w:eastAsia="Arial" w:hAnsi="Arial"/>
          <w:i/>
          <w:iCs/>
          <w:color w:val="555555"/>
          <w:sz w:val="18"/>
          <w:szCs w:val="18"/>
          <w:rtl/>
        </w:rPr>
        <w:t xml:space="preserve">شكل 9 · fig-009-test-am — مدير الحساب (AccountManagerId) داخل النطاق ويملك صلاحيّة تحديث التقدّم.</w:t>
      </w:r>
    </w:p>
    <w:p>
      <w:pPr>
        <w:spacing w:after="40" w:before="160"/>
        <w:jc w:val="center"/>
      </w:pPr>
      <w:r>
        <w:drawing>
          <wp:inline distT="0" distB="0" distL="0" distR="0">
            <wp:extent cx="590550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105275"/>
                    </a:xfrm>
                    <a:prstGeom prst="rect">
                      <a:avLst/>
                    </a:prstGeom>
                  </pic:spPr>
                </pic:pic>
              </a:graphicData>
            </a:graphic>
          </wp:inline>
        </w:drawing>
      </w:r>
    </w:p>
    <w:p>
      <w:pPr>
        <w:bidi/>
        <w:spacing w:after="200"/>
        <w:jc w:val="right"/>
      </w:pPr>
      <w:r>
        <w:rPr>
          <w:rFonts w:ascii="Arial" w:cs="Arial" w:eastAsia="Arial" w:hAnsi="Arial"/>
          <w:i/>
          <w:iCs/>
          <w:color w:val="555555"/>
          <w:sz w:val="18"/>
          <w:szCs w:val="18"/>
          <w:rtl/>
        </w:rPr>
        <w:t xml:space="preserve">شكل 10 · fig-010-test-mgr — دور إداريّ يرى الأزرار البنيويّة (تباين الصلاحيّة مقابل قائد الفريق).</w:t>
      </w:r>
    </w:p>
    <w:p>
      <w:pPr>
        <w:spacing w:after="40" w:before="160"/>
        <w:jc w:val="center"/>
      </w:pPr>
      <w:r>
        <w:drawing>
          <wp:inline distT="0" distB="0" distL="0" distR="0">
            <wp:extent cx="590550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105275"/>
                    </a:xfrm>
                    <a:prstGeom prst="rect">
                      <a:avLst/>
                    </a:prstGeom>
                  </pic:spPr>
                </pic:pic>
              </a:graphicData>
            </a:graphic>
          </wp:inline>
        </w:drawing>
      </w:r>
    </w:p>
    <w:p>
      <w:pPr>
        <w:bidi/>
        <w:spacing w:after="200"/>
        <w:jc w:val="right"/>
      </w:pPr>
      <w:r>
        <w:rPr>
          <w:rFonts w:ascii="Arial" w:cs="Arial" w:eastAsia="Arial" w:hAnsi="Arial"/>
          <w:i/>
          <w:iCs/>
          <w:color w:val="555555"/>
          <w:sz w:val="18"/>
          <w:szCs w:val="18"/>
          <w:rtl/>
        </w:rPr>
        <w:t xml:space="preserve">شكل 11 · fig-011-test-mgr — دور إداريّ يفتح تبويب القرارات والحوكمة.</w:t>
      </w:r>
    </w:p>
    <w:p>
      <w:pPr>
        <w:spacing w:after="40" w:before="160"/>
        <w:jc w:val="center"/>
      </w:pPr>
      <w:r>
        <w:drawing>
          <wp:inline distT="0" distB="0" distL="0" distR="0">
            <wp:extent cx="590550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4105275"/>
                    </a:xfrm>
                    <a:prstGeom prst="rect">
                      <a:avLst/>
                    </a:prstGeom>
                  </pic:spPr>
                </pic:pic>
              </a:graphicData>
            </a:graphic>
          </wp:inline>
        </w:drawing>
      </w:r>
    </w:p>
    <w:p>
      <w:pPr>
        <w:bidi/>
        <w:spacing w:after="200"/>
        <w:jc w:val="right"/>
      </w:pPr>
      <w:r>
        <w:rPr>
          <w:rFonts w:ascii="Arial" w:cs="Arial" w:eastAsia="Arial" w:hAnsi="Arial"/>
          <w:i/>
          <w:iCs/>
          <w:color w:val="555555"/>
          <w:sz w:val="18"/>
          <w:szCs w:val="18"/>
          <w:rtl/>
        </w:rPr>
        <w:t xml:space="preserve">شكل 12 · fig-012-test-gm — دور إداريّ يرى الأزرار البنيويّة (تباين الصلاحيّة مقابل قائد الفريق).</w:t>
      </w:r>
    </w:p>
    <w:p>
      <w:pPr>
        <w:spacing w:after="40" w:before="160"/>
        <w:jc w:val="center"/>
      </w:pPr>
      <w:r>
        <w:drawing>
          <wp:inline distT="0" distB="0" distL="0" distR="0">
            <wp:extent cx="590550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4105275"/>
                    </a:xfrm>
                    <a:prstGeom prst="rect">
                      <a:avLst/>
                    </a:prstGeom>
                  </pic:spPr>
                </pic:pic>
              </a:graphicData>
            </a:graphic>
          </wp:inline>
        </w:drawing>
      </w:r>
    </w:p>
    <w:p>
      <w:pPr>
        <w:bidi/>
        <w:spacing w:after="200"/>
        <w:jc w:val="right"/>
      </w:pPr>
      <w:r>
        <w:rPr>
          <w:rFonts w:ascii="Arial" w:cs="Arial" w:eastAsia="Arial" w:hAnsi="Arial"/>
          <w:i/>
          <w:iCs/>
          <w:color w:val="555555"/>
          <w:sz w:val="18"/>
          <w:szCs w:val="18"/>
          <w:rtl/>
        </w:rPr>
        <w:t xml:space="preserve">شكل 13 · fig-013-test-gm — دور إداريّ يفتح تبويب القرارات والحوكمة.</w:t>
      </w:r>
    </w:p>
    <w:p>
      <w:r>
        <w:br w:type="page"/>
      </w:r>
    </w:p>
    <w:p>
      <w:pPr>
        <w:pStyle w:val="Heading1"/>
        <w:bidi/>
        <w:spacing w:after="120" w:before="260"/>
        <w:jc w:val="right"/>
      </w:pPr>
      <w:r>
        <w:rPr>
          <w:rFonts w:ascii="Arial" w:cs="Arial" w:eastAsia="Arial" w:hAnsi="Arial"/>
          <w:b/>
          <w:bCs/>
          <w:rtl/>
        </w:rPr>
        <w:t xml:space="preserve">٤) بيئة RC</w:t>
      </w:r>
    </w:p>
    <w:p>
      <w:pPr>
        <w:pStyle w:val="Heading2"/>
        <w:bidi/>
        <w:spacing w:after="100" w:before="180"/>
        <w:jc w:val="right"/>
      </w:pPr>
      <w:r>
        <w:rPr>
          <w:rFonts w:ascii="Arial" w:cs="Arial" w:eastAsia="Arial" w:hAnsi="Arial"/>
          <w:b/>
          <w:bCs/>
          <w:rtl/>
        </w:rPr>
        <w:t xml:space="preserve">النسخة الاحتياطيّة والتراجع وبصمات الحزمة المنشورة</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SOURCE_SHA = 7e063b493b50ad90ba6131e47042c7cd035fb65b</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بصمة publish التجميعيّة: 36d7f525dc0ee132a4490c08994479b0776e3e89430a7d125dcc0c56f7fc21b4</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بصمة dist التجميعيّة: a47e07cf4328ced57075dd5af696908f29b1e880df397f6a6ac45fbf5d448b0b · index-DwS6KfdO.js</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تطابق بايتيّ: بايتات dist المُقدَّمة في المتصفّح = بايتات dist المنشورة على الأصل الحقيقيّ.</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الصحّة GET /health = 200 · الخدمة khubara-reporting-rc نشطة · NRestarts=0.</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الهجرات: 42 صفًّا (40 + صفّا جسر خاصّان بـRC) · الرأس AddProjectExecutionUpdateProposals · قاعدة reporting_rc (5432).</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النسخة الاحتياطيّة قبل النشر: /opt/backups/rc-preflight-...-r21 (10/10 OK + ROLLBACK-STEPS.md).</w:t>
      </w:r>
    </w:p>
    <w:p>
      <w:pPr>
        <w:pStyle w:val="Heading2"/>
        <w:bidi/>
        <w:spacing w:after="100" w:before="180"/>
        <w:jc w:val="right"/>
      </w:pPr>
      <w:r>
        <w:rPr>
          <w:rFonts w:ascii="Arial" w:cs="Arial" w:eastAsia="Arial" w:hAnsi="Arial"/>
          <w:b/>
          <w:bCs/>
          <w:rtl/>
        </w:rPr>
        <w:t xml:space="preserve">القيم المرجعيّة</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المشروع c5a5eeb0 · A=50/InProgress (وزن 60) · B=25/NotStarted (وزن 40) · تقدّم=40.0%. مالك=rc-uat-owner · قائد=rc-uat-tl · مدير حساب=rc-uat-am.</w:t>
      </w:r>
    </w:p>
    <w:p>
      <w:pPr>
        <w:pStyle w:val="Heading2"/>
        <w:bidi/>
        <w:spacing w:after="100" w:before="180"/>
        <w:jc w:val="right"/>
      </w:pPr>
      <w:r>
        <w:rPr>
          <w:rFonts w:ascii="Arial" w:cs="Arial" w:eastAsia="Arial" w:hAnsi="Arial"/>
          <w:b/>
          <w:bCs/>
          <w:rtl/>
        </w:rPr>
        <w:t xml:space="preserve">مصفوفة الصلاحيّات (مقيسة بالمورد عبر JWT كلّ دور)</w:t>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1900"/>
        <w:gridCol w:w="1400"/>
      </w:tblGrid>
      <w:tr>
        <w:trPr>
          <w:tblHeader/>
        </w:trPr>
        <w:tc>
          <w:tcPr>
            <w:tcW w:type="dxa" w:w="2500"/>
            <w:shd w:fill="D9E2F3" w:color="auto" w:val="clear"/>
            <w:tcMar>
              <w:top w:type="dxa" w:w="40"/>
              <w:left w:type="dxa" w:w="70"/>
              <w:bottom w:type="dxa" w:w="40"/>
              <w:right w:type="dxa" w:w="70"/>
            </w:tcMar>
          </w:tcPr>
          <w:p>
            <w:pPr>
              <w:bidi/>
              <w:jc w:val="right"/>
            </w:pPr>
            <w:r>
              <w:rPr>
                <w:rFonts w:ascii="Arial" w:cs="Arial" w:eastAsia="Arial" w:hAnsi="Arial"/>
                <w:b/>
                <w:bCs/>
                <w:sz w:val="18"/>
                <w:szCs w:val="18"/>
                <w:rtl/>
              </w:rPr>
              <w:t xml:space="preserve">الفاعل</w:t>
            </w:r>
          </w:p>
        </w:tc>
        <w:tc>
          <w:tcPr>
            <w:tcW w:type="dxa" w:w="3400"/>
            <w:shd w:fill="D9E2F3" w:color="auto" w:val="clear"/>
            <w:tcMar>
              <w:top w:type="dxa" w:w="40"/>
              <w:left w:type="dxa" w:w="70"/>
              <w:bottom w:type="dxa" w:w="40"/>
              <w:right w:type="dxa" w:w="70"/>
            </w:tcMar>
          </w:tcPr>
          <w:p>
            <w:pPr>
              <w:bidi/>
              <w:jc w:val="right"/>
            </w:pPr>
            <w:r>
              <w:rPr>
                <w:rFonts w:ascii="Arial" w:cs="Arial" w:eastAsia="Arial" w:hAnsi="Arial"/>
                <w:b/>
                <w:bCs/>
                <w:sz w:val="18"/>
                <w:szCs w:val="18"/>
                <w:rtl/>
              </w:rPr>
              <w:t xml:space="preserve">الإجراء</w:t>
            </w:r>
          </w:p>
        </w:tc>
        <w:tc>
          <w:tcPr>
            <w:tcW w:type="dxa" w:w="1900"/>
            <w:shd w:fill="D9E2F3" w:color="auto" w:val="clear"/>
            <w:tcMar>
              <w:top w:type="dxa" w:w="40"/>
              <w:left w:type="dxa" w:w="70"/>
              <w:bottom w:type="dxa" w:w="40"/>
              <w:right w:type="dxa" w:w="70"/>
            </w:tcMar>
          </w:tcPr>
          <w:p>
            <w:pPr>
              <w:bidi/>
              <w:jc w:val="right"/>
            </w:pPr>
            <w:r>
              <w:rPr>
                <w:rFonts w:ascii="Arial" w:cs="Arial" w:eastAsia="Arial" w:hAnsi="Arial"/>
                <w:b/>
                <w:bCs/>
                <w:sz w:val="18"/>
                <w:szCs w:val="18"/>
                <w:rtl/>
              </w:rPr>
              <w:t xml:space="preserve">الطريقة</w:t>
            </w:r>
          </w:p>
        </w:tc>
        <w:tc>
          <w:tcPr>
            <w:tcW w:type="dxa" w:w="1400"/>
            <w:shd w:fill="D9E2F3" w:color="auto" w:val="clear"/>
            <w:tcMar>
              <w:top w:type="dxa" w:w="40"/>
              <w:left w:type="dxa" w:w="70"/>
              <w:bottom w:type="dxa" w:w="40"/>
              <w:right w:type="dxa" w:w="70"/>
            </w:tcMar>
          </w:tcPr>
          <w:p>
            <w:pPr>
              <w:bidi/>
              <w:jc w:val="right"/>
            </w:pPr>
            <w:r>
              <w:rPr>
                <w:rFonts w:ascii="Arial" w:cs="Arial" w:eastAsia="Arial" w:hAnsi="Arial"/>
                <w:b/>
                <w:bCs/>
                <w:sz w:val="18"/>
                <w:szCs w:val="18"/>
                <w:rtl/>
              </w:rPr>
              <w:t xml:space="preserve">HTTP</w:t>
            </w:r>
          </w:p>
        </w:tc>
      </w:tr>
      <w:tr>
        <w:tc>
          <w:tcPr>
            <w:tcW w:type="dxa" w:w="25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emp داخل النطاق</w:t>
            </w:r>
          </w:p>
        </w:tc>
        <w:tc>
          <w:tcPr>
            <w:tcW w:type="dxa" w:w="3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رفع ادّعاء P1</w:t>
            </w:r>
          </w:p>
        </w:tc>
        <w:tc>
          <w:tcPr>
            <w:tcW w:type="dxa" w:w="19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POST</w:t>
            </w:r>
          </w:p>
        </w:tc>
        <w:tc>
          <w:tcPr>
            <w:tcW w:type="dxa" w:w="1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200</w:t>
            </w:r>
          </w:p>
        </w:tc>
      </w:tr>
      <w:tr>
        <w:tc>
          <w:tcPr>
            <w:tcW w:type="dxa" w:w="25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emp داخل النطاق</w:t>
            </w:r>
          </w:p>
        </w:tc>
        <w:tc>
          <w:tcPr>
            <w:tcW w:type="dxa" w:w="3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رفع ادّعاء P2</w:t>
            </w:r>
          </w:p>
        </w:tc>
        <w:tc>
          <w:tcPr>
            <w:tcW w:type="dxa" w:w="19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POST</w:t>
            </w:r>
          </w:p>
        </w:tc>
        <w:tc>
          <w:tcPr>
            <w:tcW w:type="dxa" w:w="1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200</w:t>
            </w:r>
          </w:p>
        </w:tc>
      </w:tr>
      <w:tr>
        <w:tc>
          <w:tcPr>
            <w:tcW w:type="dxa" w:w="25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emp داخل النطاق</w:t>
            </w:r>
          </w:p>
        </w:tc>
        <w:tc>
          <w:tcPr>
            <w:tcW w:type="dxa" w:w="3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مراجعة (ممنوعة)</w:t>
            </w:r>
          </w:p>
        </w:tc>
        <w:tc>
          <w:tcPr>
            <w:tcW w:type="dxa" w:w="19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PATCH</w:t>
            </w:r>
          </w:p>
        </w:tc>
        <w:tc>
          <w:tcPr>
            <w:tcW w:type="dxa" w:w="1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403</w:t>
            </w:r>
          </w:p>
        </w:tc>
      </w:tr>
      <w:tr>
        <w:tc>
          <w:tcPr>
            <w:tcW w:type="dxa" w:w="25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موظّف خارج النطاق</w:t>
            </w:r>
          </w:p>
        </w:tc>
        <w:tc>
          <w:tcPr>
            <w:tcW w:type="dxa" w:w="3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قراءة المشروع (خارج النطاق)</w:t>
            </w:r>
          </w:p>
        </w:tc>
        <w:tc>
          <w:tcPr>
            <w:tcW w:type="dxa" w:w="19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GET</w:t>
            </w:r>
          </w:p>
        </w:tc>
        <w:tc>
          <w:tcPr>
            <w:tcW w:type="dxa" w:w="1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404</w:t>
            </w:r>
          </w:p>
        </w:tc>
      </w:tr>
      <w:tr>
        <w:tc>
          <w:tcPr>
            <w:tcW w:type="dxa" w:w="25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قائد الفريق</w:t>
            </w:r>
          </w:p>
        </w:tc>
        <w:tc>
          <w:tcPr>
            <w:tcW w:type="dxa" w:w="3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رفض P1 بسبب</w:t>
            </w:r>
          </w:p>
        </w:tc>
        <w:tc>
          <w:tcPr>
            <w:tcW w:type="dxa" w:w="19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PATCH</w:t>
            </w:r>
          </w:p>
        </w:tc>
        <w:tc>
          <w:tcPr>
            <w:tcW w:type="dxa" w:w="1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200</w:t>
            </w:r>
          </w:p>
        </w:tc>
      </w:tr>
      <w:tr>
        <w:tc>
          <w:tcPr>
            <w:tcW w:type="dxa" w:w="25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قائد الفريق</w:t>
            </w:r>
          </w:p>
        </w:tc>
        <w:tc>
          <w:tcPr>
            <w:tcW w:type="dxa" w:w="3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قبول P2 وتطبيقه</w:t>
            </w:r>
          </w:p>
        </w:tc>
        <w:tc>
          <w:tcPr>
            <w:tcW w:type="dxa" w:w="19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PATCH</w:t>
            </w:r>
          </w:p>
        </w:tc>
        <w:tc>
          <w:tcPr>
            <w:tcW w:type="dxa" w:w="1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200</w:t>
            </w:r>
          </w:p>
        </w:tc>
      </w:tr>
      <w:tr>
        <w:tc>
          <w:tcPr>
            <w:tcW w:type="dxa" w:w="25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مالك المشروع</w:t>
            </w:r>
          </w:p>
        </w:tc>
        <w:tc>
          <w:tcPr>
            <w:tcW w:type="dxa" w:w="3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قراءة المشروع</w:t>
            </w:r>
          </w:p>
        </w:tc>
        <w:tc>
          <w:tcPr>
            <w:tcW w:type="dxa" w:w="19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GET</w:t>
            </w:r>
          </w:p>
        </w:tc>
        <w:tc>
          <w:tcPr>
            <w:tcW w:type="dxa" w:w="1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200</w:t>
            </w:r>
          </w:p>
        </w:tc>
      </w:tr>
      <w:tr>
        <w:tc>
          <w:tcPr>
            <w:tcW w:type="dxa" w:w="25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مدير الحساب</w:t>
            </w:r>
          </w:p>
        </w:tc>
        <w:tc>
          <w:tcPr>
            <w:tcW w:type="dxa" w:w="3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قراءة المشروع</w:t>
            </w:r>
          </w:p>
        </w:tc>
        <w:tc>
          <w:tcPr>
            <w:tcW w:type="dxa" w:w="19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GET</w:t>
            </w:r>
          </w:p>
        </w:tc>
        <w:tc>
          <w:tcPr>
            <w:tcW w:type="dxa" w:w="1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200</w:t>
            </w:r>
          </w:p>
        </w:tc>
      </w:tr>
      <w:tr>
        <w:tc>
          <w:tcPr>
            <w:tcW w:type="dxa" w:w="25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CEO</w:t>
            </w:r>
          </w:p>
        </w:tc>
        <w:tc>
          <w:tcPr>
            <w:tcW w:type="dxa" w:w="3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قراءة المشروع</w:t>
            </w:r>
          </w:p>
        </w:tc>
        <w:tc>
          <w:tcPr>
            <w:tcW w:type="dxa" w:w="19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GET</w:t>
            </w:r>
          </w:p>
        </w:tc>
        <w:tc>
          <w:tcPr>
            <w:tcW w:type="dxa" w:w="1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200</w:t>
            </w:r>
          </w:p>
        </w:tc>
      </w:tr>
      <w:tr>
        <w:tc>
          <w:tcPr>
            <w:tcW w:type="dxa" w:w="25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مطّلع (Viewer)</w:t>
            </w:r>
          </w:p>
        </w:tc>
        <w:tc>
          <w:tcPr>
            <w:tcW w:type="dxa" w:w="3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قراءة المشروع (خارج الدور)</w:t>
            </w:r>
          </w:p>
        </w:tc>
        <w:tc>
          <w:tcPr>
            <w:tcW w:type="dxa" w:w="19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GET</w:t>
            </w:r>
          </w:p>
        </w:tc>
        <w:tc>
          <w:tcPr>
            <w:tcW w:type="dxa" w:w="1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404</w:t>
            </w:r>
          </w:p>
        </w:tc>
      </w:tr>
    </w:tbl>
    <w:p>
      <w:pPr>
        <w:bidi/>
        <w:spacing w:after="120" w:before="0"/>
        <w:jc w:val="right"/>
      </w:pPr>
      <w:r>
        <w:rPr>
          <w:rFonts w:ascii="Arial" w:cs="Arial" w:eastAsia="Arial" w:hAnsi="Arial"/>
          <w:b/>
          <w:bCs/>
          <w:i w:val="false"/>
          <w:iCs w:val="false"/>
          <w:sz w:val="22"/>
          <w:szCs w:val="22"/>
          <w:rtl/>
        </w:rPr>
        <w:t xml:space="preserve">تباين بنيويّ حقيقيّ: </w:t>
      </w:r>
      <w:r>
        <w:rPr>
          <w:rFonts w:ascii="Arial" w:cs="Arial" w:eastAsia="Arial" w:hAnsi="Arial"/>
          <w:b w:val="false"/>
          <w:bCs w:val="false"/>
          <w:i w:val="false"/>
          <w:iCs w:val="false"/>
          <w:sz w:val="22"/>
          <w:szCs w:val="22"/>
          <w:rtl/>
        </w:rPr>
        <w:t xml:space="preserve">قائد الفريق tlEditVisible=0 و tlArchiveVisible=0 · الإدارة mgrEditVisible=1 و gmEditVisible=1 (نفس الصفحة، حسابان مختلفان).</w:t>
      </w:r>
    </w:p>
    <w:p>
      <w:pPr>
        <w:pStyle w:val="Heading2"/>
        <w:bidi/>
        <w:spacing w:after="100" w:before="180"/>
        <w:jc w:val="right"/>
      </w:pPr>
      <w:r>
        <w:rPr>
          <w:rFonts w:ascii="Arial" w:cs="Arial" w:eastAsia="Arial" w:hAnsi="Arial"/>
          <w:b/>
          <w:bCs/>
          <w:rtl/>
        </w:rPr>
        <w:t xml:space="preserve">التغطية البصريّة للأدوار</w:t>
      </w:r>
    </w:p>
    <w:tbl>
      <w:tblPr>
        <w:bidiVisual/>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2100"/>
        <w:gridCol w:w="2200"/>
      </w:tblGrid>
      <w:tr>
        <w:trPr>
          <w:tblHeader/>
        </w:trPr>
        <w:tc>
          <w:tcPr>
            <w:tcW w:type="dxa" w:w="2400"/>
            <w:shd w:fill="D9E2F3" w:color="auto" w:val="clear"/>
            <w:tcMar>
              <w:top w:type="dxa" w:w="40"/>
              <w:left w:type="dxa" w:w="70"/>
              <w:bottom w:type="dxa" w:w="40"/>
              <w:right w:type="dxa" w:w="70"/>
            </w:tcMar>
          </w:tcPr>
          <w:p>
            <w:pPr>
              <w:bidi/>
              <w:jc w:val="right"/>
            </w:pPr>
            <w:r>
              <w:rPr>
                <w:rFonts w:ascii="Arial" w:cs="Arial" w:eastAsia="Arial" w:hAnsi="Arial"/>
                <w:b/>
                <w:bCs/>
                <w:sz w:val="18"/>
                <w:szCs w:val="18"/>
                <w:rtl/>
              </w:rPr>
              <w:t xml:space="preserve">الدور</w:t>
            </w:r>
          </w:p>
        </w:tc>
        <w:tc>
          <w:tcPr>
            <w:tcW w:type="dxa" w:w="3400"/>
            <w:shd w:fill="D9E2F3" w:color="auto" w:val="clear"/>
            <w:tcMar>
              <w:top w:type="dxa" w:w="40"/>
              <w:left w:type="dxa" w:w="70"/>
              <w:bottom w:type="dxa" w:w="40"/>
              <w:right w:type="dxa" w:w="70"/>
            </w:tcMar>
          </w:tcPr>
          <w:p>
            <w:pPr>
              <w:bidi/>
              <w:jc w:val="right"/>
            </w:pPr>
            <w:r>
              <w:rPr>
                <w:rFonts w:ascii="Arial" w:cs="Arial" w:eastAsia="Arial" w:hAnsi="Arial"/>
                <w:b/>
                <w:bCs/>
                <w:sz w:val="18"/>
                <w:szCs w:val="18"/>
                <w:rtl/>
              </w:rPr>
              <w:t xml:space="preserve">اللقطات</w:t>
            </w:r>
          </w:p>
        </w:tc>
        <w:tc>
          <w:tcPr>
            <w:tcW w:type="dxa" w:w="2100"/>
            <w:shd w:fill="D9E2F3" w:color="auto" w:val="clear"/>
            <w:tcMar>
              <w:top w:type="dxa" w:w="40"/>
              <w:left w:type="dxa" w:w="70"/>
              <w:bottom w:type="dxa" w:w="40"/>
              <w:right w:type="dxa" w:w="70"/>
            </w:tcMar>
          </w:tcPr>
          <w:p>
            <w:pPr>
              <w:bidi/>
              <w:jc w:val="right"/>
            </w:pPr>
            <w:r>
              <w:rPr>
                <w:rFonts w:ascii="Arial" w:cs="Arial" w:eastAsia="Arial" w:hAnsi="Arial"/>
                <w:b/>
                <w:bCs/>
                <w:sz w:val="18"/>
                <w:szCs w:val="18"/>
                <w:rtl/>
              </w:rPr>
              <w:t xml:space="preserve">HTTP</w:t>
            </w:r>
          </w:p>
        </w:tc>
        <w:tc>
          <w:tcPr>
            <w:tcW w:type="dxa" w:w="2200"/>
            <w:shd w:fill="D9E2F3" w:color="auto" w:val="clear"/>
            <w:tcMar>
              <w:top w:type="dxa" w:w="40"/>
              <w:left w:type="dxa" w:w="70"/>
              <w:bottom w:type="dxa" w:w="40"/>
              <w:right w:type="dxa" w:w="70"/>
            </w:tcMar>
          </w:tcPr>
          <w:p>
            <w:pPr>
              <w:bidi/>
              <w:jc w:val="right"/>
            </w:pPr>
            <w:r>
              <w:rPr>
                <w:rFonts w:ascii="Arial" w:cs="Arial" w:eastAsia="Arial" w:hAnsi="Arial"/>
                <w:b/>
                <w:bCs/>
                <w:sz w:val="18"/>
                <w:szCs w:val="18"/>
                <w:rtl/>
              </w:rPr>
              <w:t xml:space="preserve">Visual Evidence</w:t>
            </w:r>
          </w:p>
        </w:tc>
      </w:tr>
      <w:tr>
        <w:tc>
          <w:tcPr>
            <w:tcW w:type="dxa" w:w="2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موظّف داخل النطاق</w:t>
            </w:r>
          </w:p>
        </w:tc>
        <w:tc>
          <w:tcPr>
            <w:tcW w:type="dxa" w:w="3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fig-rc-001/002</w:t>
            </w:r>
          </w:p>
        </w:tc>
        <w:tc>
          <w:tcPr>
            <w:tcW w:type="dxa" w:w="21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200/200</w:t>
            </w:r>
          </w:p>
        </w:tc>
        <w:tc>
          <w:tcPr>
            <w:tcW w:type="dxa" w:w="22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FULL</w:t>
            </w:r>
          </w:p>
        </w:tc>
      </w:tr>
      <w:tr>
        <w:tc>
          <w:tcPr>
            <w:tcW w:type="dxa" w:w="2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موظّف خارج النطاق</w:t>
            </w:r>
          </w:p>
        </w:tc>
        <w:tc>
          <w:tcPr>
            <w:tcW w:type="dxa" w:w="3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fig-rc-003-v2 (الرسالة النهائيّة)</w:t>
            </w:r>
          </w:p>
        </w:tc>
        <w:tc>
          <w:tcPr>
            <w:tcW w:type="dxa" w:w="21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404</w:t>
            </w:r>
          </w:p>
        </w:tc>
        <w:tc>
          <w:tcPr>
            <w:tcW w:type="dxa" w:w="22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FULL</w:t>
            </w:r>
          </w:p>
        </w:tc>
      </w:tr>
      <w:tr>
        <w:tc>
          <w:tcPr>
            <w:tcW w:type="dxa" w:w="2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قائد الفريق</w:t>
            </w:r>
          </w:p>
        </w:tc>
        <w:tc>
          <w:tcPr>
            <w:tcW w:type="dxa" w:w="3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fig-rc-004/005/006-v2/007/015</w:t>
            </w:r>
          </w:p>
        </w:tc>
        <w:tc>
          <w:tcPr>
            <w:tcW w:type="dxa" w:w="21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200/200</w:t>
            </w:r>
          </w:p>
        </w:tc>
        <w:tc>
          <w:tcPr>
            <w:tcW w:type="dxa" w:w="22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FULL (حالة «مرفوض» بلقطة مستقلّة)</w:t>
            </w:r>
          </w:p>
        </w:tc>
      </w:tr>
      <w:tr>
        <w:tc>
          <w:tcPr>
            <w:tcW w:type="dxa" w:w="2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مالك المشروع</w:t>
            </w:r>
          </w:p>
        </w:tc>
        <w:tc>
          <w:tcPr>
            <w:tcW w:type="dxa" w:w="3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fig-rc-008/016</w:t>
            </w:r>
          </w:p>
        </w:tc>
        <w:tc>
          <w:tcPr>
            <w:tcW w:type="dxa" w:w="21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200</w:t>
            </w:r>
          </w:p>
        </w:tc>
        <w:tc>
          <w:tcPr>
            <w:tcW w:type="dxa" w:w="22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FULL</w:t>
            </w:r>
          </w:p>
        </w:tc>
      </w:tr>
      <w:tr>
        <w:tc>
          <w:tcPr>
            <w:tcW w:type="dxa" w:w="2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مدير الحساب</w:t>
            </w:r>
          </w:p>
        </w:tc>
        <w:tc>
          <w:tcPr>
            <w:tcW w:type="dxa" w:w="3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fig-rc-009/014</w:t>
            </w:r>
          </w:p>
        </w:tc>
        <w:tc>
          <w:tcPr>
            <w:tcW w:type="dxa" w:w="21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200</w:t>
            </w:r>
          </w:p>
        </w:tc>
        <w:tc>
          <w:tcPr>
            <w:tcW w:type="dxa" w:w="22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FULL</w:t>
            </w:r>
          </w:p>
        </w:tc>
      </w:tr>
      <w:tr>
        <w:tc>
          <w:tcPr>
            <w:tcW w:type="dxa" w:w="2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Manager</w:t>
            </w:r>
          </w:p>
        </w:tc>
        <w:tc>
          <w:tcPr>
            <w:tcW w:type="dxa" w:w="3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fig-rc-010/011</w:t>
            </w:r>
          </w:p>
        </w:tc>
        <w:tc>
          <w:tcPr>
            <w:tcW w:type="dxa" w:w="21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403 حوكمة (سلبيّ مصمَّم)</w:t>
            </w:r>
          </w:p>
        </w:tc>
        <w:tc>
          <w:tcPr>
            <w:tcW w:type="dxa" w:w="22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FULL</w:t>
            </w:r>
          </w:p>
        </w:tc>
      </w:tr>
      <w:tr>
        <w:tc>
          <w:tcPr>
            <w:tcW w:type="dxa" w:w="2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GM</w:t>
            </w:r>
          </w:p>
        </w:tc>
        <w:tc>
          <w:tcPr>
            <w:tcW w:type="dxa" w:w="3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fig-rc-012/013</w:t>
            </w:r>
          </w:p>
        </w:tc>
        <w:tc>
          <w:tcPr>
            <w:tcW w:type="dxa" w:w="21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200</w:t>
            </w:r>
          </w:p>
        </w:tc>
        <w:tc>
          <w:tcPr>
            <w:tcW w:type="dxa" w:w="22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FULL</w:t>
            </w:r>
          </w:p>
        </w:tc>
      </w:tr>
      <w:tr>
        <w:tc>
          <w:tcPr>
            <w:tcW w:type="dxa" w:w="2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CEO</w:t>
            </w:r>
          </w:p>
        </w:tc>
        <w:tc>
          <w:tcPr>
            <w:tcW w:type="dxa" w:w="3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w:t>
            </w:r>
          </w:p>
        </w:tc>
        <w:tc>
          <w:tcPr>
            <w:tcW w:type="dxa" w:w="21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200</w:t>
            </w:r>
          </w:p>
        </w:tc>
        <w:tc>
          <w:tcPr>
            <w:tcW w:type="dxa" w:w="22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NOT AVAILABLE (API فقط)</w:t>
            </w:r>
          </w:p>
        </w:tc>
      </w:tr>
      <w:tr>
        <w:tc>
          <w:tcPr>
            <w:tcW w:type="dxa" w:w="2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Viewer</w:t>
            </w:r>
          </w:p>
        </w:tc>
        <w:tc>
          <w:tcPr>
            <w:tcW w:type="dxa" w:w="3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w:t>
            </w:r>
          </w:p>
        </w:tc>
        <w:tc>
          <w:tcPr>
            <w:tcW w:type="dxa" w:w="21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404</w:t>
            </w:r>
          </w:p>
        </w:tc>
        <w:tc>
          <w:tcPr>
            <w:tcW w:type="dxa" w:w="22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NOT AVAILABLE (API فقط)</w:t>
            </w:r>
          </w:p>
        </w:tc>
      </w:tr>
      <w:tr>
        <w:tc>
          <w:tcPr>
            <w:tcW w:type="dxa" w:w="2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Admin مؤقّت</w:t>
            </w:r>
          </w:p>
        </w:tc>
        <w:tc>
          <w:tcPr>
            <w:tcW w:type="dxa" w:w="3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w:t>
            </w:r>
          </w:p>
        </w:tc>
        <w:tc>
          <w:tcPr>
            <w:tcW w:type="dxa" w:w="21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w:t>
            </w:r>
          </w:p>
        </w:tc>
        <w:tc>
          <w:tcPr>
            <w:tcW w:type="dxa" w:w="22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NOT AVAILABLE</w:t>
            </w:r>
          </w:p>
        </w:tc>
      </w:tr>
    </w:tbl>
    <w:p>
      <w:pPr>
        <w:pStyle w:val="Heading2"/>
        <w:bidi/>
        <w:spacing w:after="100" w:before="180"/>
        <w:jc w:val="right"/>
      </w:pPr>
      <w:r>
        <w:rPr>
          <w:rFonts w:ascii="Arial" w:cs="Arial" w:eastAsia="Arial" w:hAnsi="Arial"/>
          <w:b/>
          <w:bCs/>
          <w:rtl/>
        </w:rPr>
        <w:t xml:space="preserve">SignalR والكونسول والشبكة</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أخطاء كونسول حقيقيّة: 0 عبر الأدوار التسعة · طلبات فاشلة حقيقيّة (شبكيًّا): 0.</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SignalR: PASS — كلّ استجابات negotiate = 200 لكلّ دور، وWebSocket متّصل.</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طلبات SignalR مُجهَضة عند إغلاق السياق (ERR_ABORTED): ضجيج هدم — ليست أعطالًا.</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4xx سلبيّة مصمَّمة (RBAC/نطاق، ليست أعطال تطبيق): empOut 404×3 · viewer 404 · empIn 403 (مراجعة ذاتيّة ممنوعة) · mgr 403 على /api/reports/governance-summary.</w:t>
      </w:r>
    </w:p>
    <w:p>
      <w:pPr>
        <w:bidi/>
        <w:spacing w:after="120" w:before="0"/>
        <w:jc w:val="right"/>
      </w:pPr>
      <w:r>
        <w:rPr>
          <w:rFonts w:ascii="Arial" w:cs="Arial" w:eastAsia="Arial" w:hAnsi="Arial"/>
          <w:b/>
          <w:bCs/>
          <w:i w:val="false"/>
          <w:iCs w:val="false"/>
          <w:sz w:val="22"/>
          <w:szCs w:val="22"/>
          <w:rtl/>
        </w:rPr>
        <w:t xml:space="preserve">ملاحظة UX طفيفة (غير حاجبة): </w:t>
      </w:r>
      <w:r>
        <w:rPr>
          <w:rFonts w:ascii="Arial" w:cs="Arial" w:eastAsia="Arial" w:hAnsi="Arial"/>
          <w:b w:val="false"/>
          <w:bCs w:val="false"/>
          <w:i w:val="false"/>
          <w:iCs w:val="false"/>
          <w:sz w:val="22"/>
          <w:szCs w:val="22"/>
          <w:rtl/>
        </w:rPr>
        <w:t xml:space="preserve">تبويب «القرارات والحوكمة» يُعرَض للـManager بينما لوحة governance-summary مقصورة على GM/CEO ⟹ نداء خلفيّ 403 دون كسر العرض. حدّ RBAC صحيح؛ الأنسب لاحقًا إخفاء اللوحة للـManager.</w:t>
      </w:r>
    </w:p>
    <w:p>
      <w:pPr>
        <w:pStyle w:val="Heading2"/>
        <w:bidi/>
        <w:spacing w:after="100" w:before="180"/>
        <w:jc w:val="right"/>
      </w:pPr>
      <w:r>
        <w:rPr>
          <w:rFonts w:ascii="Arial" w:cs="Arial" w:eastAsia="Arial" w:hAnsi="Arial"/>
          <w:b/>
          <w:bCs/>
          <w:rtl/>
        </w:rPr>
        <w:t xml:space="preserve">التنظيف والحسابات المؤقّتة</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القيم المرجعيّة ثابتة (مقيسة بقراءة فقط 23 أغسطس): A=50/InProgress · B=25/NotStarted · تقدّم المشروع=40.0 — الرفض عبر الواجهة لم يغيّرها.</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السجلّات الملحقيّة محفوظة عمدًا (لا حذف — R2.1 §5): اقتراحات التنفيذ = 15 (نمَت بالاقتراح المُعزَّل المرفوض، لم تنقص) · audit_logs = 723 (نمَت، لم تنقص).</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حسابات UAT الاثنا عشر: IsActive=false (12/12، مقيسة) + كلمات مرور عشوائيّة غير محفوظة ⟹ تسجيل الدخول = 401 للجميع (شمل ذلك الحسابات الثلاثة التي فُعِّلت مؤقّتًا لالتقاط اللقطتين ثمّ أُعيد تعطيلها).</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رموز التجديد لكلّ الحسابات المؤقّتة = 0 (حُذفت داخل معاملة محروسة؛ رموز الحسابات الحقيقيّة لم تُمسّ).</w:t>
      </w:r>
    </w:p>
    <w:p>
      <w:pPr>
        <w:bidi/>
        <w:spacing w:after="120" w:before="0"/>
        <w:jc w:val="right"/>
      </w:pPr>
      <w:r>
        <w:rPr>
          <w:rFonts w:ascii="Arial" w:cs="Arial" w:eastAsia="Arial" w:hAnsi="Arial"/>
          <w:b/>
          <w:bCs/>
          <w:i w:val="false"/>
          <w:iCs w:val="false"/>
          <w:sz w:val="22"/>
          <w:szCs w:val="22"/>
          <w:rtl/>
        </w:rPr>
        <w:t xml:space="preserve">المدير المؤقّت uat-rc-admin@rc.local — الحالة النهائيّة المقيسة: </w:t>
      </w:r>
      <w:r>
        <w:rPr>
          <w:rFonts w:ascii="Arial" w:cs="Arial" w:eastAsia="Arial" w:hAnsi="Arial"/>
          <w:b w:val="false"/>
          <w:bCs w:val="false"/>
          <w:i w:val="false"/>
          <w:iCs w:val="false"/>
          <w:sz w:val="22"/>
          <w:szCs w:val="22"/>
          <w:rtl/>
        </w:rPr>
        <w:t xml:space="preserve">TEMP_ADMIN_DEACTIVATED=YES (IsActive=false عبر معاملة قاعدة بيانات محروسة استهدفت حصرًا حسابات @rc.local/@rc-uat.local المؤقّتة) · كلمة المرور صُفِّرت لقيمة عشوائيّة غير محفوظة · رموز التجديد = 0 · الدخول بالكلمة القديمة = 401. حارس العدّ محقَّق: 3 مديرين حقيقيّين نشطون باقون (لم يُمسّ أيّ حساب حقيقيّ).</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حساب التنظيف: لم يُنشأ مدير تنظيف جديد (اعتُمد مسار قاعدة البيانات المباشر) ⟹ CLEANUP_ADMIN_IS_ACTIVE = NO (غير موجود).</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التنظيف الأمنيّ: shred -u على ملفّات الأسرار المؤقّتة المحلّيّة (mc-pw · mc-activate.sql · mc-cleanup.sql) وعلى ملفّات SQL المؤقّتة على الخادم — أُزيلت. لم يُطبع أيّ سرّ. الخدمة نشطة والصحّة 200 وNRestarts=0.</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لا إعادة نشر للمنتج ولا تغيير هجرات: RC_PRODUCT_REDEPLOYED=NO · RC_MIGRATIONS_CHANGED=NO.</w:t>
      </w:r>
    </w:p>
    <w:p>
      <w:pPr>
        <w:pStyle w:val="Heading2"/>
        <w:bidi/>
        <w:spacing w:after="100" w:before="180"/>
        <w:jc w:val="right"/>
      </w:pPr>
      <w:r>
        <w:rPr>
          <w:rFonts w:ascii="Arial" w:cs="Arial" w:eastAsia="Arial" w:hAnsi="Arial"/>
          <w:b/>
          <w:bCs/>
          <w:rtl/>
        </w:rPr>
        <w:t xml:space="preserve">حكم إغلاق RC</w:t>
      </w:r>
    </w:p>
    <w:p>
      <w:pPr>
        <w:bidi/>
        <w:spacing w:after="120" w:before="0"/>
        <w:jc w:val="right"/>
      </w:pPr>
      <w:r>
        <w:rPr>
          <w:rFonts w:ascii="Arial" w:cs="Arial" w:eastAsia="Arial" w:hAnsi="Arial"/>
          <w:b/>
          <w:bCs/>
          <w:i w:val="false"/>
          <w:iCs w:val="false"/>
          <w:sz w:val="22"/>
          <w:szCs w:val="22"/>
          <w:rtl/>
        </w:rPr>
        <w:t xml:space="preserve">RC_DEPLOYMENT = PASS · RC_MIGRATIONS = PASS (42 · AddProjectExecutionUpdateProposals) · RC_MULTIROLE_UAT = PASS · RC_TECHNICAL_CLOSURE = YES · PRODUCTION_TOUCHED = NO</w:t>
      </w:r>
    </w:p>
    <w:p>
      <w:pPr>
        <w:pStyle w:val="Heading2"/>
        <w:bidi/>
        <w:spacing w:after="100" w:before="180"/>
        <w:jc w:val="right"/>
      </w:pPr>
      <w:r>
        <w:rPr>
          <w:rFonts w:ascii="Arial" w:cs="Arial" w:eastAsia="Arial" w:hAnsi="Arial"/>
          <w:b/>
          <w:bCs/>
          <w:rtl/>
        </w:rPr>
        <w:t xml:space="preserve">الأدلّة المصوّرة — RC (16 صورة فريدة · fig-rc-003 وfig-rc-006 استُبدِلتا بلقطتَي الحالة النهائيّة v2)</w:t>
      </w:r>
    </w:p>
    <w:p>
      <w:pPr>
        <w:spacing w:after="40" w:before="160"/>
        <w:jc w:val="center"/>
      </w:pPr>
      <w:r>
        <w:drawing>
          <wp:inline distT="0" distB="0" distL="0" distR="0">
            <wp:extent cx="590550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4105275"/>
                    </a:xfrm>
                    <a:prstGeom prst="rect">
                      <a:avLst/>
                    </a:prstGeom>
                  </pic:spPr>
                </pic:pic>
              </a:graphicData>
            </a:graphic>
          </wp:inline>
        </w:drawing>
      </w:r>
    </w:p>
    <w:p>
      <w:pPr>
        <w:bidi/>
        <w:spacing w:after="200"/>
        <w:jc w:val="right"/>
      </w:pPr>
      <w:r>
        <w:rPr>
          <w:rFonts w:ascii="Arial" w:cs="Arial" w:eastAsia="Arial" w:hAnsi="Arial"/>
          <w:i/>
          <w:iCs/>
          <w:color w:val="555555"/>
          <w:sz w:val="18"/>
          <w:szCs w:val="18"/>
          <w:rtl/>
        </w:rPr>
        <w:t xml:space="preserve">شكل 14 · fig-rc-001 — emp داخل النطاق — النظرة العامّة لمساحة المشروع 360 (تقدّم 40%).</w:t>
      </w:r>
    </w:p>
    <w:p>
      <w:pPr>
        <w:spacing w:after="40" w:before="160"/>
        <w:jc w:val="center"/>
      </w:pPr>
      <w:r>
        <w:drawing>
          <wp:inline distT="0" distB="0" distL="0" distR="0">
            <wp:extent cx="590550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4105275"/>
                    </a:xfrm>
                    <a:prstGeom prst="rect">
                      <a:avLst/>
                    </a:prstGeom>
                  </pic:spPr>
                </pic:pic>
              </a:graphicData>
            </a:graphic>
          </wp:inline>
        </w:drawing>
      </w:r>
    </w:p>
    <w:p>
      <w:pPr>
        <w:bidi/>
        <w:spacing w:after="200"/>
        <w:jc w:val="right"/>
      </w:pPr>
      <w:r>
        <w:rPr>
          <w:rFonts w:ascii="Arial" w:cs="Arial" w:eastAsia="Arial" w:hAnsi="Arial"/>
          <w:i/>
          <w:iCs/>
          <w:color w:val="555555"/>
          <w:sz w:val="18"/>
          <w:szCs w:val="18"/>
          <w:rtl/>
        </w:rPr>
        <w:t xml:space="preserve">شكل 15 · fig-rc-002 — emp داخل النطاق — تبويب «تحديثات التنفيذ» (يستطيع رفع ادّعاء تنفيذ).</w:t>
      </w:r>
    </w:p>
    <w:p>
      <w:pPr>
        <w:spacing w:after="40" w:before="160"/>
        <w:jc w:val="center"/>
      </w:pPr>
      <w:r>
        <w:drawing>
          <wp:inline distT="0" distB="0" distL="0" distR="0">
            <wp:extent cx="590550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4105275"/>
                    </a:xfrm>
                    <a:prstGeom prst="rect">
                      <a:avLst/>
                    </a:prstGeom>
                  </pic:spPr>
                </pic:pic>
              </a:graphicData>
            </a:graphic>
          </wp:inline>
        </w:drawing>
      </w:r>
    </w:p>
    <w:p>
      <w:pPr>
        <w:bidi/>
        <w:spacing w:after="200"/>
        <w:jc w:val="right"/>
      </w:pPr>
      <w:r>
        <w:rPr>
          <w:rFonts w:ascii="Arial" w:cs="Arial" w:eastAsia="Arial" w:hAnsi="Arial"/>
          <w:i/>
          <w:iCs/>
          <w:color w:val="555555"/>
          <w:sz w:val="18"/>
          <w:szCs w:val="18"/>
          <w:rtl/>
        </w:rPr>
        <w:t xml:space="preserve">شكل 16 · fig-rc-003-v2-out-of-scope-final — موظّف خارج النطاق — الحالة النهائيّة بعد انتهاء محاولات React Query: «المشروع غير موجود أو أنّه خارج نطاق صلاحيّتك» (حماية بالمورد؛ GET overview = 404). لقطة واجهة حقيقيّة تحلّ محلّ لقطة السبينر السابقة.</w:t>
      </w:r>
    </w:p>
    <w:p>
      <w:pPr>
        <w:spacing w:after="40" w:before="160"/>
        <w:jc w:val="center"/>
      </w:pPr>
      <w:r>
        <w:drawing>
          <wp:inline distT="0" distB="0" distL="0" distR="0">
            <wp:extent cx="590550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4105275"/>
                    </a:xfrm>
                    <a:prstGeom prst="rect">
                      <a:avLst/>
                    </a:prstGeom>
                  </pic:spPr>
                </pic:pic>
              </a:graphicData>
            </a:graphic>
          </wp:inline>
        </w:drawing>
      </w:r>
    </w:p>
    <w:p>
      <w:pPr>
        <w:bidi/>
        <w:spacing w:after="200"/>
        <w:jc w:val="right"/>
      </w:pPr>
      <w:r>
        <w:rPr>
          <w:rFonts w:ascii="Arial" w:cs="Arial" w:eastAsia="Arial" w:hAnsi="Arial"/>
          <w:i/>
          <w:iCs/>
          <w:color w:val="555555"/>
          <w:sz w:val="18"/>
          <w:szCs w:val="18"/>
          <w:rtl/>
        </w:rPr>
        <w:t xml:space="preserve">شكل 17 · fig-rc-004 — قائد الفريق — صفحة المشروع بلا زرَّي «تعديل/أرشفة المشروع» (منع بنيويّ).</w:t>
      </w:r>
    </w:p>
    <w:p>
      <w:pPr>
        <w:spacing w:after="40" w:before="160"/>
        <w:jc w:val="center"/>
      </w:pPr>
      <w:r>
        <w:drawing>
          <wp:inline distT="0" distB="0" distL="0" distR="0">
            <wp:extent cx="590550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4105275"/>
                    </a:xfrm>
                    <a:prstGeom prst="rect">
                      <a:avLst/>
                    </a:prstGeom>
                  </pic:spPr>
                </pic:pic>
              </a:graphicData>
            </a:graphic>
          </wp:inline>
        </w:drawing>
      </w:r>
    </w:p>
    <w:p>
      <w:pPr>
        <w:bidi/>
        <w:spacing w:after="200"/>
        <w:jc w:val="right"/>
      </w:pPr>
      <w:r>
        <w:rPr>
          <w:rFonts w:ascii="Arial" w:cs="Arial" w:eastAsia="Arial" w:hAnsi="Arial"/>
          <w:i/>
          <w:iCs/>
          <w:color w:val="555555"/>
          <w:sz w:val="18"/>
          <w:szCs w:val="18"/>
          <w:rtl/>
        </w:rPr>
        <w:t xml:space="preserve">شكل 18 · fig-rc-005 — قائد الفريق — قائمة اقتراحات التنفيذ المعلّقة قبل الحسم.</w:t>
      </w:r>
    </w:p>
    <w:p>
      <w:pPr>
        <w:spacing w:after="40" w:before="160"/>
        <w:jc w:val="center"/>
      </w:pPr>
      <w:r>
        <w:drawing>
          <wp:inline distT="0" distB="0" distL="0" distR="0">
            <wp:extent cx="590550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4105275"/>
                    </a:xfrm>
                    <a:prstGeom prst="rect">
                      <a:avLst/>
                    </a:prstGeom>
                  </pic:spPr>
                </pic:pic>
              </a:graphicData>
            </a:graphic>
          </wp:inline>
        </w:drawing>
      </w:r>
    </w:p>
    <w:p>
      <w:pPr>
        <w:bidi/>
        <w:spacing w:after="200"/>
        <w:jc w:val="right"/>
      </w:pPr>
      <w:r>
        <w:rPr>
          <w:rFonts w:ascii="Arial" w:cs="Arial" w:eastAsia="Arial" w:hAnsi="Arial"/>
          <w:i/>
          <w:iCs/>
          <w:color w:val="555555"/>
          <w:sz w:val="18"/>
          <w:szCs w:val="18"/>
          <w:rtl/>
        </w:rPr>
        <w:t xml:space="preserve">شكل 19 · fig-rc-006-v2-rejected-final — قائد الفريق — بعد الرفض عبر الواجهة الحقيقيّة: الاقتراح «مرفوض» مع سببٍ معلن و«نسبة مُدَّعاة ٦٠٪ — لم تُطبَّق على المخرَج» (اقتراح مُعزَّل e0697ccb · ReviewedById = قائد الفريق). لقطة فريدة تحلّ محلّ اللقطة المكرّرة السابقة.</w:t>
      </w:r>
    </w:p>
    <w:p>
      <w:pPr>
        <w:spacing w:after="40" w:before="160"/>
        <w:jc w:val="center"/>
      </w:pPr>
      <w:r>
        <w:drawing>
          <wp:inline distT="0" distB="0" distL="0" distR="0">
            <wp:extent cx="590550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4105275"/>
                    </a:xfrm>
                    <a:prstGeom prst="rect">
                      <a:avLst/>
                    </a:prstGeom>
                  </pic:spPr>
                </pic:pic>
              </a:graphicData>
            </a:graphic>
          </wp:inline>
        </w:drawing>
      </w:r>
    </w:p>
    <w:p>
      <w:pPr>
        <w:bidi/>
        <w:spacing w:after="200"/>
        <w:jc w:val="right"/>
      </w:pPr>
      <w:r>
        <w:rPr>
          <w:rFonts w:ascii="Arial" w:cs="Arial" w:eastAsia="Arial" w:hAnsi="Arial"/>
          <w:i/>
          <w:iCs/>
          <w:color w:val="555555"/>
          <w:sz w:val="18"/>
          <w:szCs w:val="18"/>
          <w:rtl/>
        </w:rPr>
        <w:t xml:space="preserve">شكل 20 · fig-rc-007 — قائد الفريق — انتشار الأثر بعد القبول: إعادة احتساب تقدّم المشروع في النظرة العامّة.</w:t>
      </w:r>
    </w:p>
    <w:p>
      <w:pPr>
        <w:spacing w:after="40" w:before="160"/>
        <w:jc w:val="center"/>
      </w:pPr>
      <w:r>
        <w:drawing>
          <wp:inline distT="0" distB="0" distL="0" distR="0">
            <wp:extent cx="590550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4105275"/>
                    </a:xfrm>
                    <a:prstGeom prst="rect">
                      <a:avLst/>
                    </a:prstGeom>
                  </pic:spPr>
                </pic:pic>
              </a:graphicData>
            </a:graphic>
          </wp:inline>
        </w:drawing>
      </w:r>
    </w:p>
    <w:p>
      <w:pPr>
        <w:bidi/>
        <w:spacing w:after="200"/>
        <w:jc w:val="right"/>
      </w:pPr>
      <w:r>
        <w:rPr>
          <w:rFonts w:ascii="Arial" w:cs="Arial" w:eastAsia="Arial" w:hAnsi="Arial"/>
          <w:i/>
          <w:iCs/>
          <w:color w:val="555555"/>
          <w:sz w:val="18"/>
          <w:szCs w:val="18"/>
          <w:rtl/>
        </w:rPr>
        <w:t xml:space="preserve">شكل 21 · fig-rc-015 — قائد الفريق — تبويب «المؤشّرات والقراءات» (KPI مع قراءة).</w:t>
      </w:r>
    </w:p>
    <w:p>
      <w:pPr>
        <w:spacing w:after="40" w:before="160"/>
        <w:jc w:val="center"/>
      </w:pPr>
      <w:r>
        <w:drawing>
          <wp:inline distT="0" distB="0" distL="0" distR="0">
            <wp:extent cx="590550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4105275"/>
                    </a:xfrm>
                    <a:prstGeom prst="rect">
                      <a:avLst/>
                    </a:prstGeom>
                  </pic:spPr>
                </pic:pic>
              </a:graphicData>
            </a:graphic>
          </wp:inline>
        </w:drawing>
      </w:r>
    </w:p>
    <w:p>
      <w:pPr>
        <w:bidi/>
        <w:spacing w:after="200"/>
        <w:jc w:val="right"/>
      </w:pPr>
      <w:r>
        <w:rPr>
          <w:rFonts w:ascii="Arial" w:cs="Arial" w:eastAsia="Arial" w:hAnsi="Arial"/>
          <w:i/>
          <w:iCs/>
          <w:color w:val="555555"/>
          <w:sz w:val="18"/>
          <w:szCs w:val="18"/>
          <w:rtl/>
        </w:rPr>
        <w:t xml:space="preserve">شكل 22 · fig-rc-008 — مالك المشروع — داخل النطاق مع أدوات التشغيل (النظرة العامّة).</w:t>
      </w:r>
    </w:p>
    <w:p>
      <w:pPr>
        <w:spacing w:after="40" w:before="160"/>
        <w:jc w:val="center"/>
      </w:pPr>
      <w:r>
        <w:drawing>
          <wp:inline distT="0" distB="0" distL="0" distR="0">
            <wp:extent cx="590550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4105275"/>
                    </a:xfrm>
                    <a:prstGeom prst="rect">
                      <a:avLst/>
                    </a:prstGeom>
                  </pic:spPr>
                </pic:pic>
              </a:graphicData>
            </a:graphic>
          </wp:inline>
        </w:drawing>
      </w:r>
    </w:p>
    <w:p>
      <w:pPr>
        <w:bidi/>
        <w:spacing w:after="200"/>
        <w:jc w:val="right"/>
      </w:pPr>
      <w:r>
        <w:rPr>
          <w:rFonts w:ascii="Arial" w:cs="Arial" w:eastAsia="Arial" w:hAnsi="Arial"/>
          <w:i/>
          <w:iCs/>
          <w:color w:val="555555"/>
          <w:sz w:val="18"/>
          <w:szCs w:val="18"/>
          <w:rtl/>
        </w:rPr>
        <w:t xml:space="preserve">شكل 23 · fig-rc-016 — مالك المشروع — صفحة المشروع البنيويّة (تيّارات العمل/المخرَجات).</w:t>
      </w:r>
    </w:p>
    <w:p>
      <w:pPr>
        <w:spacing w:after="40" w:before="160"/>
        <w:jc w:val="center"/>
      </w:pPr>
      <w:r>
        <w:drawing>
          <wp:inline distT="0" distB="0" distL="0" distR="0">
            <wp:extent cx="590550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4105275"/>
                    </a:xfrm>
                    <a:prstGeom prst="rect">
                      <a:avLst/>
                    </a:prstGeom>
                  </pic:spPr>
                </pic:pic>
              </a:graphicData>
            </a:graphic>
          </wp:inline>
        </w:drawing>
      </w:r>
    </w:p>
    <w:p>
      <w:pPr>
        <w:bidi/>
        <w:spacing w:after="200"/>
        <w:jc w:val="right"/>
      </w:pPr>
      <w:r>
        <w:rPr>
          <w:rFonts w:ascii="Arial" w:cs="Arial" w:eastAsia="Arial" w:hAnsi="Arial"/>
          <w:i/>
          <w:iCs/>
          <w:color w:val="555555"/>
          <w:sz w:val="18"/>
          <w:szCs w:val="18"/>
          <w:rtl/>
        </w:rPr>
        <w:t xml:space="preserve">شكل 24 · fig-rc-009 — مدير الحساب — داخل النطاق (النظرة العامّة للمشروع).</w:t>
      </w:r>
    </w:p>
    <w:p>
      <w:pPr>
        <w:spacing w:after="40" w:before="160"/>
        <w:jc w:val="center"/>
      </w:pPr>
      <w:r>
        <w:drawing>
          <wp:inline distT="0" distB="0" distL="0" distR="0">
            <wp:extent cx="590550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4105275"/>
                    </a:xfrm>
                    <a:prstGeom prst="rect">
                      <a:avLst/>
                    </a:prstGeom>
                  </pic:spPr>
                </pic:pic>
              </a:graphicData>
            </a:graphic>
          </wp:inline>
        </w:drawing>
      </w:r>
    </w:p>
    <w:p>
      <w:pPr>
        <w:bidi/>
        <w:spacing w:after="200"/>
        <w:jc w:val="right"/>
      </w:pPr>
      <w:r>
        <w:rPr>
          <w:rFonts w:ascii="Arial" w:cs="Arial" w:eastAsia="Arial" w:hAnsi="Arial"/>
          <w:i/>
          <w:iCs/>
          <w:color w:val="555555"/>
          <w:sz w:val="18"/>
          <w:szCs w:val="18"/>
          <w:rtl/>
        </w:rPr>
        <w:t xml:space="preserve">شكل 25 · fig-rc-014 — مدير الحساب — ملفّ العميل الشامل (Client 360) مع انتشار المشروع.</w:t>
      </w:r>
    </w:p>
    <w:p>
      <w:pPr>
        <w:spacing w:after="40" w:before="160"/>
        <w:jc w:val="center"/>
      </w:pPr>
      <w:r>
        <w:drawing>
          <wp:inline distT="0" distB="0" distL="0" distR="0">
            <wp:extent cx="590550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4105275"/>
                    </a:xfrm>
                    <a:prstGeom prst="rect">
                      <a:avLst/>
                    </a:prstGeom>
                  </pic:spPr>
                </pic:pic>
              </a:graphicData>
            </a:graphic>
          </wp:inline>
        </w:drawing>
      </w:r>
    </w:p>
    <w:p>
      <w:pPr>
        <w:bidi/>
        <w:spacing w:after="200"/>
        <w:jc w:val="right"/>
      </w:pPr>
      <w:r>
        <w:rPr>
          <w:rFonts w:ascii="Arial" w:cs="Arial" w:eastAsia="Arial" w:hAnsi="Arial"/>
          <w:i/>
          <w:iCs/>
          <w:color w:val="555555"/>
          <w:sz w:val="18"/>
          <w:szCs w:val="18"/>
          <w:rtl/>
        </w:rPr>
        <w:t xml:space="preserve">شكل 26 · fig-rc-010 — الإدارة (Manager) — صفحة المشروع تُظهر أزرار «تعديل/أرشفة» البنيويّة (تباين مقابل قائد الفريق).</w:t>
      </w:r>
    </w:p>
    <w:p>
      <w:pPr>
        <w:spacing w:after="40" w:before="160"/>
        <w:jc w:val="center"/>
      </w:pPr>
      <w:r>
        <w:drawing>
          <wp:inline distT="0" distB="0" distL="0" distR="0">
            <wp:extent cx="590550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4105275"/>
                    </a:xfrm>
                    <a:prstGeom prst="rect">
                      <a:avLst/>
                    </a:prstGeom>
                  </pic:spPr>
                </pic:pic>
              </a:graphicData>
            </a:graphic>
          </wp:inline>
        </w:drawing>
      </w:r>
    </w:p>
    <w:p>
      <w:pPr>
        <w:bidi/>
        <w:spacing w:after="200"/>
        <w:jc w:val="right"/>
      </w:pPr>
      <w:r>
        <w:rPr>
          <w:rFonts w:ascii="Arial" w:cs="Arial" w:eastAsia="Arial" w:hAnsi="Arial"/>
          <w:i/>
          <w:iCs/>
          <w:color w:val="555555"/>
          <w:sz w:val="18"/>
          <w:szCs w:val="18"/>
          <w:rtl/>
        </w:rPr>
        <w:t xml:space="preserve">شكل 27 · fig-rc-011 — الإدارة (Manager) — تبويب «القرارات والحوكمة».</w:t>
      </w:r>
    </w:p>
    <w:p>
      <w:pPr>
        <w:spacing w:after="40" w:before="160"/>
        <w:jc w:val="center"/>
      </w:pPr>
      <w:r>
        <w:drawing>
          <wp:inline distT="0" distB="0" distL="0" distR="0">
            <wp:extent cx="590550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4105275"/>
                    </a:xfrm>
                    <a:prstGeom prst="rect">
                      <a:avLst/>
                    </a:prstGeom>
                  </pic:spPr>
                </pic:pic>
              </a:graphicData>
            </a:graphic>
          </wp:inline>
        </w:drawing>
      </w:r>
    </w:p>
    <w:p>
      <w:pPr>
        <w:bidi/>
        <w:spacing w:after="200"/>
        <w:jc w:val="right"/>
      </w:pPr>
      <w:r>
        <w:rPr>
          <w:rFonts w:ascii="Arial" w:cs="Arial" w:eastAsia="Arial" w:hAnsi="Arial"/>
          <w:i/>
          <w:iCs/>
          <w:color w:val="555555"/>
          <w:sz w:val="18"/>
          <w:szCs w:val="18"/>
          <w:rtl/>
        </w:rPr>
        <w:t xml:space="preserve">شكل 28 · fig-rc-012 — الإدارة (GM) — صفحة المشروع تُظهر الأزرار البنيويّة.</w:t>
      </w:r>
    </w:p>
    <w:p>
      <w:pPr>
        <w:spacing w:after="40" w:before="160"/>
        <w:jc w:val="center"/>
      </w:pPr>
      <w:r>
        <w:drawing>
          <wp:inline distT="0" distB="0" distL="0" distR="0">
            <wp:extent cx="590550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4105275"/>
                    </a:xfrm>
                    <a:prstGeom prst="rect">
                      <a:avLst/>
                    </a:prstGeom>
                  </pic:spPr>
                </pic:pic>
              </a:graphicData>
            </a:graphic>
          </wp:inline>
        </w:drawing>
      </w:r>
    </w:p>
    <w:p>
      <w:pPr>
        <w:bidi/>
        <w:spacing w:after="200"/>
        <w:jc w:val="right"/>
      </w:pPr>
      <w:r>
        <w:rPr>
          <w:rFonts w:ascii="Arial" w:cs="Arial" w:eastAsia="Arial" w:hAnsi="Arial"/>
          <w:i/>
          <w:iCs/>
          <w:color w:val="555555"/>
          <w:sz w:val="18"/>
          <w:szCs w:val="18"/>
          <w:rtl/>
        </w:rPr>
        <w:t xml:space="preserve">شكل 29 · fig-rc-013 — الإدارة (GM) — تبويب «القرارات والحوكمة».</w:t>
      </w:r>
    </w:p>
    <w:p>
      <w:r>
        <w:br w:type="page"/>
      </w:r>
    </w:p>
    <w:p>
      <w:pPr>
        <w:pStyle w:val="Heading1"/>
        <w:bidi/>
        <w:spacing w:after="120" w:before="260"/>
        <w:jc w:val="right"/>
      </w:pPr>
      <w:r>
        <w:rPr>
          <w:rFonts w:ascii="Arial" w:cs="Arial" w:eastAsia="Arial" w:hAnsi="Arial"/>
          <w:b/>
          <w:bCs/>
          <w:rtl/>
        </w:rPr>
        <w:t xml:space="preserve">٥) مقارنة TEST وRC</w:t>
      </w:r>
    </w:p>
    <w:tbl>
      <w:tblPr>
        <w:bidiVisual/>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900"/>
      </w:tblGrid>
      <w:tr>
        <w:trPr>
          <w:tblHeader/>
        </w:trPr>
        <w:tc>
          <w:tcPr>
            <w:tcW w:type="dxa" w:w="2600"/>
            <w:shd w:fill="D9E2F3" w:color="auto" w:val="clear"/>
            <w:tcMar>
              <w:top w:type="dxa" w:w="40"/>
              <w:left w:type="dxa" w:w="70"/>
              <w:bottom w:type="dxa" w:w="40"/>
              <w:right w:type="dxa" w:w="70"/>
            </w:tcMar>
          </w:tcPr>
          <w:p>
            <w:pPr>
              <w:bidi/>
              <w:jc w:val="right"/>
            </w:pPr>
            <w:r>
              <w:rPr>
                <w:rFonts w:ascii="Arial" w:cs="Arial" w:eastAsia="Arial" w:hAnsi="Arial"/>
                <w:b/>
                <w:bCs/>
                <w:sz w:val="18"/>
                <w:szCs w:val="18"/>
                <w:rtl/>
              </w:rPr>
              <w:t xml:space="preserve">البند</w:t>
            </w:r>
          </w:p>
        </w:tc>
        <w:tc>
          <w:tcPr>
            <w:tcW w:type="dxa" w:w="3600"/>
            <w:shd w:fill="D9E2F3" w:color="auto" w:val="clear"/>
            <w:tcMar>
              <w:top w:type="dxa" w:w="40"/>
              <w:left w:type="dxa" w:w="70"/>
              <w:bottom w:type="dxa" w:w="40"/>
              <w:right w:type="dxa" w:w="70"/>
            </w:tcMar>
          </w:tcPr>
          <w:p>
            <w:pPr>
              <w:bidi/>
              <w:jc w:val="right"/>
            </w:pPr>
            <w:r>
              <w:rPr>
                <w:rFonts w:ascii="Arial" w:cs="Arial" w:eastAsia="Arial" w:hAnsi="Arial"/>
                <w:b/>
                <w:bCs/>
                <w:sz w:val="18"/>
                <w:szCs w:val="18"/>
                <w:rtl/>
              </w:rPr>
              <w:t xml:space="preserve">TEST</w:t>
            </w:r>
          </w:p>
        </w:tc>
        <w:tc>
          <w:tcPr>
            <w:tcW w:type="dxa" w:w="3900"/>
            <w:shd w:fill="D9E2F3" w:color="auto" w:val="clear"/>
            <w:tcMar>
              <w:top w:type="dxa" w:w="40"/>
              <w:left w:type="dxa" w:w="70"/>
              <w:bottom w:type="dxa" w:w="40"/>
              <w:right w:type="dxa" w:w="70"/>
            </w:tcMar>
          </w:tcPr>
          <w:p>
            <w:pPr>
              <w:bidi/>
              <w:jc w:val="right"/>
            </w:pPr>
            <w:r>
              <w:rPr>
                <w:rFonts w:ascii="Arial" w:cs="Arial" w:eastAsia="Arial" w:hAnsi="Arial"/>
                <w:b/>
                <w:bCs/>
                <w:sz w:val="18"/>
                <w:szCs w:val="18"/>
                <w:rtl/>
              </w:rPr>
              <w:t xml:space="preserve">RC</w:t>
            </w:r>
          </w:p>
        </w:tc>
      </w:tr>
      <w:tr>
        <w:tc>
          <w:tcPr>
            <w:tcW w:type="dxa" w:w="2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Source SHA</w:t>
            </w:r>
          </w:p>
        </w:tc>
        <w:tc>
          <w:tcPr>
            <w:tcW w:type="dxa" w:w="3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7e063b4</w:t>
            </w:r>
          </w:p>
        </w:tc>
        <w:tc>
          <w:tcPr>
            <w:tcW w:type="dxa" w:w="39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7e063b4 (مطابق)</w:t>
            </w:r>
          </w:p>
        </w:tc>
      </w:tr>
      <w:tr>
        <w:tc>
          <w:tcPr>
            <w:tcW w:type="dxa" w:w="2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بصمة الخلفيّة (publish)</w:t>
            </w:r>
          </w:p>
        </w:tc>
        <w:tc>
          <w:tcPr>
            <w:tcW w:type="dxa" w:w="3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36d7f525…</w:t>
            </w:r>
          </w:p>
        </w:tc>
        <w:tc>
          <w:tcPr>
            <w:tcW w:type="dxa" w:w="39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36d7f525… (متطابقة)</w:t>
            </w:r>
          </w:p>
        </w:tc>
      </w:tr>
      <w:tr>
        <w:tc>
          <w:tcPr>
            <w:tcW w:type="dxa" w:w="2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بصمة الواجهة (dist)</w:t>
            </w:r>
          </w:p>
        </w:tc>
        <w:tc>
          <w:tcPr>
            <w:tcW w:type="dxa" w:w="3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12a5d309… / index-D7JHWCts.js</w:t>
            </w:r>
          </w:p>
        </w:tc>
        <w:tc>
          <w:tcPr>
            <w:tcW w:type="dxa" w:w="39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a47e07cf… / index-DwS6KfdO.js</w:t>
            </w:r>
          </w:p>
        </w:tc>
      </w:tr>
      <w:tr>
        <w:tc>
          <w:tcPr>
            <w:tcW w:type="dxa" w:w="2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تفسير اختلاف الواجهة</w:t>
            </w:r>
          </w:p>
        </w:tc>
        <w:tc>
          <w:tcPr>
            <w:tcW w:type="dxa" w:w="3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مبنيّة بـ VITE_API_BASE_URL لأصل TEST</w:t>
            </w:r>
          </w:p>
        </w:tc>
        <w:tc>
          <w:tcPr>
            <w:tcW w:type="dxa" w:w="39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مبنيّة بـ VITE_API_BASE_URL لأصل RC (الكود نفسه؛ الأصل مخبوز)</w:t>
            </w:r>
          </w:p>
        </w:tc>
      </w:tr>
      <w:tr>
        <w:tc>
          <w:tcPr>
            <w:tcW w:type="dxa" w:w="2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مجموعة الهجرات / الرأس</w:t>
            </w:r>
          </w:p>
        </w:tc>
        <w:tc>
          <w:tcPr>
            <w:tcW w:type="dxa" w:w="3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40 / AddProjectExecutionUpdateProposals</w:t>
            </w:r>
          </w:p>
        </w:tc>
        <w:tc>
          <w:tcPr>
            <w:tcW w:type="dxa" w:w="39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42 / نفس الرأس</w:t>
            </w:r>
          </w:p>
        </w:tc>
      </w:tr>
      <w:tr>
        <w:tc>
          <w:tcPr>
            <w:tcW w:type="dxa" w:w="2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اختلاف عدد صفوف سجلّ الهجرات</w:t>
            </w:r>
          </w:p>
        </w:tc>
        <w:tc>
          <w:tcPr>
            <w:tcW w:type="dxa" w:w="3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40 صفًّا = 40 ملفّ هجرة (بلا صفوف جسر)</w:t>
            </w:r>
          </w:p>
        </w:tc>
        <w:tc>
          <w:tcPr>
            <w:tcW w:type="dxa" w:w="39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42 = 40 + صفّا جسر (تصادم معرّفَي kpi_template_assignments / report_view_grants عند توحيد النَّسَب)</w:t>
            </w:r>
          </w:p>
        </w:tc>
      </w:tr>
      <w:tr>
        <w:tc>
          <w:tcPr>
            <w:tcW w:type="dxa" w:w="2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Schema</w:t>
            </w:r>
          </w:p>
        </w:tc>
        <w:tc>
          <w:tcPr>
            <w:tcW w:type="dxa" w:w="3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79 جدولًا / 947 عمودًا</w:t>
            </w:r>
          </w:p>
        </w:tc>
        <w:tc>
          <w:tcPr>
            <w:tcW w:type="dxa" w:w="39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79 / 947 (مطابقة)</w:t>
            </w:r>
          </w:p>
        </w:tc>
      </w:tr>
      <w:tr>
        <w:tc>
          <w:tcPr>
            <w:tcW w:type="dxa" w:w="2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Health</w:t>
            </w:r>
          </w:p>
        </w:tc>
        <w:tc>
          <w:tcPr>
            <w:tcW w:type="dxa" w:w="3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200</w:t>
            </w:r>
          </w:p>
        </w:tc>
        <w:tc>
          <w:tcPr>
            <w:tcW w:type="dxa" w:w="39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200</w:t>
            </w:r>
          </w:p>
        </w:tc>
      </w:tr>
      <w:tr>
        <w:tc>
          <w:tcPr>
            <w:tcW w:type="dxa" w:w="2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نتيجة UAT</w:t>
            </w:r>
          </w:p>
        </w:tc>
        <w:tc>
          <w:tcPr>
            <w:tcW w:type="dxa" w:w="3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PASS (13 صورة)</w:t>
            </w:r>
          </w:p>
        </w:tc>
        <w:tc>
          <w:tcPr>
            <w:tcW w:type="dxa" w:w="39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PASS (16 صورة فريدة بعد إغلاق v2)</w:t>
            </w:r>
          </w:p>
        </w:tc>
      </w:tr>
      <w:tr>
        <w:tc>
          <w:tcPr>
            <w:tcW w:type="dxa" w:w="2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التنظيف</w:t>
            </w:r>
          </w:p>
        </w:tc>
        <w:tc>
          <w:tcPr>
            <w:tcW w:type="dxa" w:w="3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استُعيد · append-only محفوظ (16/570)</w:t>
            </w:r>
          </w:p>
        </w:tc>
        <w:tc>
          <w:tcPr>
            <w:tcW w:type="dxa" w:w="39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ثابت 50/25/40 · 12 حسابًا معطَّلة · مدير مؤقّت معطَّل (IsActive=false) · رموز تجديد مؤقّتة=0 · append-only (15/723)</w:t>
            </w:r>
          </w:p>
        </w:tc>
      </w:tr>
    </w:tbl>
    <w:p>
      <w:r>
        <w:br w:type="page"/>
      </w:r>
    </w:p>
    <w:p>
      <w:pPr>
        <w:pStyle w:val="Heading1"/>
        <w:bidi/>
        <w:spacing w:after="120" w:before="260"/>
        <w:jc w:val="right"/>
      </w:pPr>
      <w:r>
        <w:rPr>
          <w:rFonts w:ascii="Arial" w:cs="Arial" w:eastAsia="Arial" w:hAnsi="Arial"/>
          <w:b/>
          <w:bCs/>
          <w:rtl/>
        </w:rPr>
        <w:t xml:space="preserve">٦) مصفوفة قابليّة التتبّع</w:t>
      </w:r>
    </w:p>
    <w:p>
      <w:pPr>
        <w:pStyle w:val="Heading2"/>
        <w:bidi/>
        <w:spacing w:after="100" w:before="180"/>
        <w:jc w:val="right"/>
      </w:pPr>
      <w:r>
        <w:rPr>
          <w:rFonts w:ascii="Arial" w:cs="Arial" w:eastAsia="Arial" w:hAnsi="Arial"/>
          <w:b/>
          <w:bCs/>
          <w:rtl/>
        </w:rPr>
        <w:t xml:space="preserve">TEST</w:t>
      </w:r>
    </w:p>
    <w:tbl>
      <w:tblPr>
        <w:bidiVisual/>
        <w:tblW w:type="dxa" w:w="11700"/>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2600"/>
        <w:gridCol w:w="2200"/>
        <w:gridCol w:w="1600"/>
        <w:gridCol w:w="1000"/>
      </w:tblGrid>
      <w:tr>
        <w:trPr>
          <w:tblHeader/>
        </w:trPr>
        <w:tc>
          <w:tcPr>
            <w:tcW w:type="dxa" w:w="2600"/>
            <w:shd w:fill="D9E2F3" w:color="auto" w:val="clear"/>
            <w:tcMar>
              <w:top w:type="dxa" w:w="40"/>
              <w:left w:type="dxa" w:w="70"/>
              <w:bottom w:type="dxa" w:w="40"/>
              <w:right w:type="dxa" w:w="70"/>
            </w:tcMar>
          </w:tcPr>
          <w:p>
            <w:pPr>
              <w:bidi/>
              <w:jc w:val="right"/>
            </w:pPr>
            <w:r>
              <w:rPr>
                <w:rFonts w:ascii="Arial" w:cs="Arial" w:eastAsia="Arial" w:hAnsi="Arial"/>
                <w:b/>
                <w:bCs/>
                <w:sz w:val="18"/>
                <w:szCs w:val="18"/>
                <w:rtl/>
              </w:rPr>
              <w:t xml:space="preserve">السيناريو</w:t>
            </w:r>
          </w:p>
        </w:tc>
        <w:tc>
          <w:tcPr>
            <w:tcW w:type="dxa" w:w="1700"/>
            <w:shd w:fill="D9E2F3" w:color="auto" w:val="clear"/>
            <w:tcMar>
              <w:top w:type="dxa" w:w="40"/>
              <w:left w:type="dxa" w:w="70"/>
              <w:bottom w:type="dxa" w:w="40"/>
              <w:right w:type="dxa" w:w="70"/>
            </w:tcMar>
          </w:tcPr>
          <w:p>
            <w:pPr>
              <w:bidi/>
              <w:jc w:val="right"/>
            </w:pPr>
            <w:r>
              <w:rPr>
                <w:rFonts w:ascii="Arial" w:cs="Arial" w:eastAsia="Arial" w:hAnsi="Arial"/>
                <w:b/>
                <w:bCs/>
                <w:sz w:val="18"/>
                <w:szCs w:val="18"/>
                <w:rtl/>
              </w:rPr>
              <w:t xml:space="preserve">الدور</w:t>
            </w:r>
          </w:p>
        </w:tc>
        <w:tc>
          <w:tcPr>
            <w:tcW w:type="dxa" w:w="2600"/>
            <w:shd w:fill="D9E2F3" w:color="auto" w:val="clear"/>
            <w:tcMar>
              <w:top w:type="dxa" w:w="40"/>
              <w:left w:type="dxa" w:w="70"/>
              <w:bottom w:type="dxa" w:w="40"/>
              <w:right w:type="dxa" w:w="70"/>
            </w:tcMar>
          </w:tcPr>
          <w:p>
            <w:pPr>
              <w:bidi/>
              <w:jc w:val="right"/>
            </w:pPr>
            <w:r>
              <w:rPr>
                <w:rFonts w:ascii="Arial" w:cs="Arial" w:eastAsia="Arial" w:hAnsi="Arial"/>
                <w:b/>
                <w:bCs/>
                <w:sz w:val="18"/>
                <w:szCs w:val="18"/>
                <w:rtl/>
              </w:rPr>
              <w:t xml:space="preserve">المتوقَّع</w:t>
            </w:r>
          </w:p>
        </w:tc>
        <w:tc>
          <w:tcPr>
            <w:tcW w:type="dxa" w:w="2200"/>
            <w:shd w:fill="D9E2F3" w:color="auto" w:val="clear"/>
            <w:tcMar>
              <w:top w:type="dxa" w:w="40"/>
              <w:left w:type="dxa" w:w="70"/>
              <w:bottom w:type="dxa" w:w="40"/>
              <w:right w:type="dxa" w:w="70"/>
            </w:tcMar>
          </w:tcPr>
          <w:p>
            <w:pPr>
              <w:bidi/>
              <w:jc w:val="right"/>
            </w:pPr>
            <w:r>
              <w:rPr>
                <w:rFonts w:ascii="Arial" w:cs="Arial" w:eastAsia="Arial" w:hAnsi="Arial"/>
                <w:b/>
                <w:bCs/>
                <w:sz w:val="18"/>
                <w:szCs w:val="18"/>
                <w:rtl/>
              </w:rPr>
              <w:t xml:space="preserve">الفعليّ / HTTP</w:t>
            </w:r>
          </w:p>
        </w:tc>
        <w:tc>
          <w:tcPr>
            <w:tcW w:type="dxa" w:w="1600"/>
            <w:shd w:fill="D9E2F3" w:color="auto" w:val="clear"/>
            <w:tcMar>
              <w:top w:type="dxa" w:w="40"/>
              <w:left w:type="dxa" w:w="70"/>
              <w:bottom w:type="dxa" w:w="40"/>
              <w:right w:type="dxa" w:w="70"/>
            </w:tcMar>
          </w:tcPr>
          <w:p>
            <w:pPr>
              <w:bidi/>
              <w:jc w:val="right"/>
            </w:pPr>
            <w:r>
              <w:rPr>
                <w:rFonts w:ascii="Arial" w:cs="Arial" w:eastAsia="Arial" w:hAnsi="Arial"/>
                <w:b/>
                <w:bCs/>
                <w:sz w:val="18"/>
                <w:szCs w:val="18"/>
                <w:rtl/>
              </w:rPr>
              <w:t xml:space="preserve">Screenshot</w:t>
            </w:r>
          </w:p>
        </w:tc>
        <w:tc>
          <w:tcPr>
            <w:tcW w:type="dxa" w:w="1000"/>
            <w:shd w:fill="D9E2F3" w:color="auto" w:val="clear"/>
            <w:tcMar>
              <w:top w:type="dxa" w:w="40"/>
              <w:left w:type="dxa" w:w="70"/>
              <w:bottom w:type="dxa" w:w="40"/>
              <w:right w:type="dxa" w:w="70"/>
            </w:tcMar>
          </w:tcPr>
          <w:p>
            <w:pPr>
              <w:bidi/>
              <w:jc w:val="right"/>
            </w:pPr>
            <w:r>
              <w:rPr>
                <w:rFonts w:ascii="Arial" w:cs="Arial" w:eastAsia="Arial" w:hAnsi="Arial"/>
                <w:b/>
                <w:bCs/>
                <w:sz w:val="18"/>
                <w:szCs w:val="18"/>
                <w:rtl/>
              </w:rPr>
              <w:t xml:space="preserve">الحكم</w:t>
            </w:r>
          </w:p>
        </w:tc>
      </w:tr>
      <w:tr>
        <w:tc>
          <w:tcPr>
            <w:tcW w:type="dxa" w:w="2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فتح المشروع داخل النطاق</w:t>
            </w:r>
          </w:p>
        </w:tc>
        <w:tc>
          <w:tcPr>
            <w:tcW w:type="dxa" w:w="17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موظّف</w:t>
            </w:r>
          </w:p>
        </w:tc>
        <w:tc>
          <w:tcPr>
            <w:tcW w:type="dxa" w:w="2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يفتح</w:t>
            </w:r>
          </w:p>
        </w:tc>
        <w:tc>
          <w:tcPr>
            <w:tcW w:type="dxa" w:w="22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مفتوح / 200</w:t>
            </w:r>
          </w:p>
        </w:tc>
        <w:tc>
          <w:tcPr>
            <w:tcW w:type="dxa" w:w="1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fig-001</w:t>
            </w:r>
          </w:p>
        </w:tc>
        <w:tc>
          <w:tcPr>
            <w:tcW w:type="dxa" w:w="10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PASS</w:t>
            </w:r>
          </w:p>
        </w:tc>
      </w:tr>
      <w:tr>
        <w:tc>
          <w:tcPr>
            <w:tcW w:type="dxa" w:w="2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رفع ادّعاء تنفيذ</w:t>
            </w:r>
          </w:p>
        </w:tc>
        <w:tc>
          <w:tcPr>
            <w:tcW w:type="dxa" w:w="17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موظّف</w:t>
            </w:r>
          </w:p>
        </w:tc>
        <w:tc>
          <w:tcPr>
            <w:tcW w:type="dxa" w:w="2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اقتراح بانتظار المراجعة</w:t>
            </w:r>
          </w:p>
        </w:tc>
        <w:tc>
          <w:tcPr>
            <w:tcW w:type="dxa" w:w="22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أُنشئ / 200</w:t>
            </w:r>
          </w:p>
        </w:tc>
        <w:tc>
          <w:tcPr>
            <w:tcW w:type="dxa" w:w="1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fig-002</w:t>
            </w:r>
          </w:p>
        </w:tc>
        <w:tc>
          <w:tcPr>
            <w:tcW w:type="dxa" w:w="10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PASS</w:t>
            </w:r>
          </w:p>
        </w:tc>
      </w:tr>
      <w:tr>
        <w:tc>
          <w:tcPr>
            <w:tcW w:type="dxa" w:w="2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فتح المشروع خارج النطاق</w:t>
            </w:r>
          </w:p>
        </w:tc>
        <w:tc>
          <w:tcPr>
            <w:tcW w:type="dxa" w:w="17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موظّف خارج</w:t>
            </w:r>
          </w:p>
        </w:tc>
        <w:tc>
          <w:tcPr>
            <w:tcW w:type="dxa" w:w="2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منع</w:t>
            </w:r>
          </w:p>
        </w:tc>
        <w:tc>
          <w:tcPr>
            <w:tcW w:type="dxa" w:w="22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رسالة رفض / 404</w:t>
            </w:r>
          </w:p>
        </w:tc>
        <w:tc>
          <w:tcPr>
            <w:tcW w:type="dxa" w:w="1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fig-003</w:t>
            </w:r>
          </w:p>
        </w:tc>
        <w:tc>
          <w:tcPr>
            <w:tcW w:type="dxa" w:w="10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PASS</w:t>
            </w:r>
          </w:p>
        </w:tc>
      </w:tr>
      <w:tr>
        <w:tc>
          <w:tcPr>
            <w:tcW w:type="dxa" w:w="2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إخفاء الأزرار البنيويّة</w:t>
            </w:r>
          </w:p>
        </w:tc>
        <w:tc>
          <w:tcPr>
            <w:tcW w:type="dxa" w:w="17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قائد الفريق</w:t>
            </w:r>
          </w:p>
        </w:tc>
        <w:tc>
          <w:tcPr>
            <w:tcW w:type="dxa" w:w="2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لا أزرار تعديل/أرشفة</w:t>
            </w:r>
          </w:p>
        </w:tc>
        <w:tc>
          <w:tcPr>
            <w:tcW w:type="dxa" w:w="22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مخفيّة</w:t>
            </w:r>
          </w:p>
        </w:tc>
        <w:tc>
          <w:tcPr>
            <w:tcW w:type="dxa" w:w="1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fig-004</w:t>
            </w:r>
          </w:p>
        </w:tc>
        <w:tc>
          <w:tcPr>
            <w:tcW w:type="dxa" w:w="10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PASS</w:t>
            </w:r>
          </w:p>
        </w:tc>
      </w:tr>
      <w:tr>
        <w:tc>
          <w:tcPr>
            <w:tcW w:type="dxa" w:w="2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رفض ادّعاء بسبب</w:t>
            </w:r>
          </w:p>
        </w:tc>
        <w:tc>
          <w:tcPr>
            <w:tcW w:type="dxa" w:w="17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قائد الفريق</w:t>
            </w:r>
          </w:p>
        </w:tc>
        <w:tc>
          <w:tcPr>
            <w:tcW w:type="dxa" w:w="2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مرفوض بلا تطبيق</w:t>
            </w:r>
          </w:p>
        </w:tc>
        <w:tc>
          <w:tcPr>
            <w:tcW w:type="dxa" w:w="22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رُفض / 200</w:t>
            </w:r>
          </w:p>
        </w:tc>
        <w:tc>
          <w:tcPr>
            <w:tcW w:type="dxa" w:w="1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fig-005</w:t>
            </w:r>
          </w:p>
        </w:tc>
        <w:tc>
          <w:tcPr>
            <w:tcW w:type="dxa" w:w="10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PASS</w:t>
            </w:r>
          </w:p>
        </w:tc>
      </w:tr>
      <w:tr>
        <w:tc>
          <w:tcPr>
            <w:tcW w:type="dxa" w:w="2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قبول ادّعاء وتطبيقه</w:t>
            </w:r>
          </w:p>
        </w:tc>
        <w:tc>
          <w:tcPr>
            <w:tcW w:type="dxa" w:w="17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قائد الفريق</w:t>
            </w:r>
          </w:p>
        </w:tc>
        <w:tc>
          <w:tcPr>
            <w:tcW w:type="dxa" w:w="2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تطبيق + انتشار الأثر</w:t>
            </w:r>
          </w:p>
        </w:tc>
        <w:tc>
          <w:tcPr>
            <w:tcW w:type="dxa" w:w="22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قُبِل / 200</w:t>
            </w:r>
          </w:p>
        </w:tc>
        <w:tc>
          <w:tcPr>
            <w:tcW w:type="dxa" w:w="1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fig-006/007</w:t>
            </w:r>
          </w:p>
        </w:tc>
        <w:tc>
          <w:tcPr>
            <w:tcW w:type="dxa" w:w="10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PASS</w:t>
            </w:r>
          </w:p>
        </w:tc>
      </w:tr>
      <w:tr>
        <w:tc>
          <w:tcPr>
            <w:tcW w:type="dxa" w:w="2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أدوات التشغيل</w:t>
            </w:r>
          </w:p>
        </w:tc>
        <w:tc>
          <w:tcPr>
            <w:tcW w:type="dxa" w:w="17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مالك المشروع</w:t>
            </w:r>
          </w:p>
        </w:tc>
        <w:tc>
          <w:tcPr>
            <w:tcW w:type="dxa" w:w="2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صلاحيّة تشغيل</w:t>
            </w:r>
          </w:p>
        </w:tc>
        <w:tc>
          <w:tcPr>
            <w:tcW w:type="dxa" w:w="22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متاحة / 200</w:t>
            </w:r>
          </w:p>
        </w:tc>
        <w:tc>
          <w:tcPr>
            <w:tcW w:type="dxa" w:w="1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fig-008</w:t>
            </w:r>
          </w:p>
        </w:tc>
        <w:tc>
          <w:tcPr>
            <w:tcW w:type="dxa" w:w="10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PASS</w:t>
            </w:r>
          </w:p>
        </w:tc>
      </w:tr>
      <w:tr>
        <w:tc>
          <w:tcPr>
            <w:tcW w:type="dxa" w:w="2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فتح المشروع</w:t>
            </w:r>
          </w:p>
        </w:tc>
        <w:tc>
          <w:tcPr>
            <w:tcW w:type="dxa" w:w="17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مدير الحساب</w:t>
            </w:r>
          </w:p>
        </w:tc>
        <w:tc>
          <w:tcPr>
            <w:tcW w:type="dxa" w:w="2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يفتح</w:t>
            </w:r>
          </w:p>
        </w:tc>
        <w:tc>
          <w:tcPr>
            <w:tcW w:type="dxa" w:w="22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مفتوح / 200</w:t>
            </w:r>
          </w:p>
        </w:tc>
        <w:tc>
          <w:tcPr>
            <w:tcW w:type="dxa" w:w="1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fig-009</w:t>
            </w:r>
          </w:p>
        </w:tc>
        <w:tc>
          <w:tcPr>
            <w:tcW w:type="dxa" w:w="10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PASS</w:t>
            </w:r>
          </w:p>
        </w:tc>
      </w:tr>
      <w:tr>
        <w:tc>
          <w:tcPr>
            <w:tcW w:type="dxa" w:w="2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الأزرار البنيويّة + الحوكمة</w:t>
            </w:r>
          </w:p>
        </w:tc>
        <w:tc>
          <w:tcPr>
            <w:tcW w:type="dxa" w:w="17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Manager/GM</w:t>
            </w:r>
          </w:p>
        </w:tc>
        <w:tc>
          <w:tcPr>
            <w:tcW w:type="dxa" w:w="2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أزرار ظاهرة + تبويب حوكمة</w:t>
            </w:r>
          </w:p>
        </w:tc>
        <w:tc>
          <w:tcPr>
            <w:tcW w:type="dxa" w:w="22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ظاهرة</w:t>
            </w:r>
          </w:p>
        </w:tc>
        <w:tc>
          <w:tcPr>
            <w:tcW w:type="dxa" w:w="1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fig-010..013</w:t>
            </w:r>
          </w:p>
        </w:tc>
        <w:tc>
          <w:tcPr>
            <w:tcW w:type="dxa" w:w="10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PASS</w:t>
            </w:r>
          </w:p>
        </w:tc>
      </w:tr>
    </w:tbl>
    <w:p>
      <w:pPr>
        <w:pStyle w:val="Heading2"/>
        <w:bidi/>
        <w:spacing w:after="100" w:before="180"/>
        <w:jc w:val="right"/>
      </w:pPr>
      <w:r>
        <w:rPr>
          <w:rFonts w:ascii="Arial" w:cs="Arial" w:eastAsia="Arial" w:hAnsi="Arial"/>
          <w:b/>
          <w:bCs/>
          <w:rtl/>
        </w:rPr>
        <w:t xml:space="preserve">RC</w:t>
      </w:r>
    </w:p>
    <w:tbl>
      <w:tblPr>
        <w:bidiVisual/>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3400"/>
        <w:gridCol w:w="3000"/>
        <w:gridCol w:w="2400"/>
        <w:gridCol w:w="1200"/>
        <w:gridCol w:w="1100"/>
      </w:tblGrid>
      <w:tr>
        <w:trPr>
          <w:tblHeader/>
        </w:trPr>
        <w:tc>
          <w:tcPr>
            <w:tcW w:type="dxa" w:w="3400"/>
            <w:shd w:fill="D9E2F3" w:color="auto" w:val="clear"/>
            <w:tcMar>
              <w:top w:type="dxa" w:w="40"/>
              <w:left w:type="dxa" w:w="70"/>
              <w:bottom w:type="dxa" w:w="40"/>
              <w:right w:type="dxa" w:w="70"/>
            </w:tcMar>
          </w:tcPr>
          <w:p>
            <w:pPr>
              <w:bidi/>
              <w:jc w:val="right"/>
            </w:pPr>
            <w:r>
              <w:rPr>
                <w:rFonts w:ascii="Arial" w:cs="Arial" w:eastAsia="Arial" w:hAnsi="Arial"/>
                <w:b/>
                <w:bCs/>
                <w:sz w:val="18"/>
                <w:szCs w:val="18"/>
                <w:rtl/>
              </w:rPr>
              <w:t xml:space="preserve">الإجراء</w:t>
            </w:r>
          </w:p>
        </w:tc>
        <w:tc>
          <w:tcPr>
            <w:tcW w:type="dxa" w:w="3000"/>
            <w:shd w:fill="D9E2F3" w:color="auto" w:val="clear"/>
            <w:tcMar>
              <w:top w:type="dxa" w:w="40"/>
              <w:left w:type="dxa" w:w="70"/>
              <w:bottom w:type="dxa" w:w="40"/>
              <w:right w:type="dxa" w:w="70"/>
            </w:tcMar>
          </w:tcPr>
          <w:p>
            <w:pPr>
              <w:bidi/>
              <w:jc w:val="right"/>
            </w:pPr>
            <w:r>
              <w:rPr>
                <w:rFonts w:ascii="Arial" w:cs="Arial" w:eastAsia="Arial" w:hAnsi="Arial"/>
                <w:b/>
                <w:bCs/>
                <w:sz w:val="18"/>
                <w:szCs w:val="18"/>
                <w:rtl/>
              </w:rPr>
              <w:t xml:space="preserve">الدور</w:t>
            </w:r>
          </w:p>
        </w:tc>
        <w:tc>
          <w:tcPr>
            <w:tcW w:type="dxa" w:w="2400"/>
            <w:shd w:fill="D9E2F3" w:color="auto" w:val="clear"/>
            <w:tcMar>
              <w:top w:type="dxa" w:w="40"/>
              <w:left w:type="dxa" w:w="70"/>
              <w:bottom w:type="dxa" w:w="40"/>
              <w:right w:type="dxa" w:w="70"/>
            </w:tcMar>
          </w:tcPr>
          <w:p>
            <w:pPr>
              <w:bidi/>
              <w:jc w:val="right"/>
            </w:pPr>
            <w:r>
              <w:rPr>
                <w:rFonts w:ascii="Arial" w:cs="Arial" w:eastAsia="Arial" w:hAnsi="Arial"/>
                <w:b/>
                <w:bCs/>
                <w:sz w:val="18"/>
                <w:szCs w:val="18"/>
                <w:rtl/>
              </w:rPr>
              <w:t xml:space="preserve">المتوقَّع</w:t>
            </w:r>
          </w:p>
        </w:tc>
        <w:tc>
          <w:tcPr>
            <w:tcW w:type="dxa" w:w="1200"/>
            <w:shd w:fill="D9E2F3" w:color="auto" w:val="clear"/>
            <w:tcMar>
              <w:top w:type="dxa" w:w="40"/>
              <w:left w:type="dxa" w:w="70"/>
              <w:bottom w:type="dxa" w:w="40"/>
              <w:right w:type="dxa" w:w="70"/>
            </w:tcMar>
          </w:tcPr>
          <w:p>
            <w:pPr>
              <w:bidi/>
              <w:jc w:val="right"/>
            </w:pPr>
            <w:r>
              <w:rPr>
                <w:rFonts w:ascii="Arial" w:cs="Arial" w:eastAsia="Arial" w:hAnsi="Arial"/>
                <w:b/>
                <w:bCs/>
                <w:sz w:val="18"/>
                <w:szCs w:val="18"/>
                <w:rtl/>
              </w:rPr>
              <w:t xml:space="preserve">HTTP</w:t>
            </w:r>
          </w:p>
        </w:tc>
        <w:tc>
          <w:tcPr>
            <w:tcW w:type="dxa" w:w="1100"/>
            <w:shd w:fill="D9E2F3" w:color="auto" w:val="clear"/>
            <w:tcMar>
              <w:top w:type="dxa" w:w="40"/>
              <w:left w:type="dxa" w:w="70"/>
              <w:bottom w:type="dxa" w:w="40"/>
              <w:right w:type="dxa" w:w="70"/>
            </w:tcMar>
          </w:tcPr>
          <w:p>
            <w:pPr>
              <w:bidi/>
              <w:jc w:val="right"/>
            </w:pPr>
            <w:r>
              <w:rPr>
                <w:rFonts w:ascii="Arial" w:cs="Arial" w:eastAsia="Arial" w:hAnsi="Arial"/>
                <w:b/>
                <w:bCs/>
                <w:sz w:val="18"/>
                <w:szCs w:val="18"/>
                <w:rtl/>
              </w:rPr>
              <w:t xml:space="preserve">الحكم</w:t>
            </w:r>
          </w:p>
        </w:tc>
      </w:tr>
      <w:tr>
        <w:tc>
          <w:tcPr>
            <w:tcW w:type="dxa" w:w="3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رفع ادّعاء P1</w:t>
            </w:r>
          </w:p>
        </w:tc>
        <w:tc>
          <w:tcPr>
            <w:tcW w:type="dxa" w:w="30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موظّف داخل</w:t>
            </w:r>
          </w:p>
        </w:tc>
        <w:tc>
          <w:tcPr>
            <w:tcW w:type="dxa" w:w="2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مسموح</w:t>
            </w:r>
          </w:p>
        </w:tc>
        <w:tc>
          <w:tcPr>
            <w:tcW w:type="dxa" w:w="12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200</w:t>
            </w:r>
          </w:p>
        </w:tc>
        <w:tc>
          <w:tcPr>
            <w:tcW w:type="dxa" w:w="11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PASS</w:t>
            </w:r>
          </w:p>
        </w:tc>
      </w:tr>
      <w:tr>
        <w:tc>
          <w:tcPr>
            <w:tcW w:type="dxa" w:w="3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رفع ادّعاء P2</w:t>
            </w:r>
          </w:p>
        </w:tc>
        <w:tc>
          <w:tcPr>
            <w:tcW w:type="dxa" w:w="30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موظّف داخل</w:t>
            </w:r>
          </w:p>
        </w:tc>
        <w:tc>
          <w:tcPr>
            <w:tcW w:type="dxa" w:w="2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مسموح</w:t>
            </w:r>
          </w:p>
        </w:tc>
        <w:tc>
          <w:tcPr>
            <w:tcW w:type="dxa" w:w="12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200</w:t>
            </w:r>
          </w:p>
        </w:tc>
        <w:tc>
          <w:tcPr>
            <w:tcW w:type="dxa" w:w="11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PASS</w:t>
            </w:r>
          </w:p>
        </w:tc>
      </w:tr>
      <w:tr>
        <w:tc>
          <w:tcPr>
            <w:tcW w:type="dxa" w:w="3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مراجعة (ممنوعة)</w:t>
            </w:r>
          </w:p>
        </w:tc>
        <w:tc>
          <w:tcPr>
            <w:tcW w:type="dxa" w:w="30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موظّف داخل</w:t>
            </w:r>
          </w:p>
        </w:tc>
        <w:tc>
          <w:tcPr>
            <w:tcW w:type="dxa" w:w="2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ممنوع (RBAC)</w:t>
            </w:r>
          </w:p>
        </w:tc>
        <w:tc>
          <w:tcPr>
            <w:tcW w:type="dxa" w:w="12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403</w:t>
            </w:r>
          </w:p>
        </w:tc>
        <w:tc>
          <w:tcPr>
            <w:tcW w:type="dxa" w:w="11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PASS</w:t>
            </w:r>
          </w:p>
        </w:tc>
      </w:tr>
      <w:tr>
        <w:tc>
          <w:tcPr>
            <w:tcW w:type="dxa" w:w="3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قراءة المشروع (خارج النطاق)</w:t>
            </w:r>
          </w:p>
        </w:tc>
        <w:tc>
          <w:tcPr>
            <w:tcW w:type="dxa" w:w="30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موظّف خارج</w:t>
            </w:r>
          </w:p>
        </w:tc>
        <w:tc>
          <w:tcPr>
            <w:tcW w:type="dxa" w:w="2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منع بالنطاق</w:t>
            </w:r>
          </w:p>
        </w:tc>
        <w:tc>
          <w:tcPr>
            <w:tcW w:type="dxa" w:w="12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404</w:t>
            </w:r>
          </w:p>
        </w:tc>
        <w:tc>
          <w:tcPr>
            <w:tcW w:type="dxa" w:w="11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PASS</w:t>
            </w:r>
          </w:p>
        </w:tc>
      </w:tr>
      <w:tr>
        <w:tc>
          <w:tcPr>
            <w:tcW w:type="dxa" w:w="3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رفض P1 بسبب</w:t>
            </w:r>
          </w:p>
        </w:tc>
        <w:tc>
          <w:tcPr>
            <w:tcW w:type="dxa" w:w="30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قائد الفريق</w:t>
            </w:r>
          </w:p>
        </w:tc>
        <w:tc>
          <w:tcPr>
            <w:tcW w:type="dxa" w:w="2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مسموح</w:t>
            </w:r>
          </w:p>
        </w:tc>
        <w:tc>
          <w:tcPr>
            <w:tcW w:type="dxa" w:w="12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200</w:t>
            </w:r>
          </w:p>
        </w:tc>
        <w:tc>
          <w:tcPr>
            <w:tcW w:type="dxa" w:w="11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PASS</w:t>
            </w:r>
          </w:p>
        </w:tc>
      </w:tr>
      <w:tr>
        <w:tc>
          <w:tcPr>
            <w:tcW w:type="dxa" w:w="3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قبول P2 وتطبيقه</w:t>
            </w:r>
          </w:p>
        </w:tc>
        <w:tc>
          <w:tcPr>
            <w:tcW w:type="dxa" w:w="30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قائد الفريق</w:t>
            </w:r>
          </w:p>
        </w:tc>
        <w:tc>
          <w:tcPr>
            <w:tcW w:type="dxa" w:w="2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مسموح</w:t>
            </w:r>
          </w:p>
        </w:tc>
        <w:tc>
          <w:tcPr>
            <w:tcW w:type="dxa" w:w="12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200</w:t>
            </w:r>
          </w:p>
        </w:tc>
        <w:tc>
          <w:tcPr>
            <w:tcW w:type="dxa" w:w="11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PASS</w:t>
            </w:r>
          </w:p>
        </w:tc>
      </w:tr>
      <w:tr>
        <w:tc>
          <w:tcPr>
            <w:tcW w:type="dxa" w:w="3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قراءة المشروع</w:t>
            </w:r>
          </w:p>
        </w:tc>
        <w:tc>
          <w:tcPr>
            <w:tcW w:type="dxa" w:w="30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مالك المشروع</w:t>
            </w:r>
          </w:p>
        </w:tc>
        <w:tc>
          <w:tcPr>
            <w:tcW w:type="dxa" w:w="2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مسموح</w:t>
            </w:r>
          </w:p>
        </w:tc>
        <w:tc>
          <w:tcPr>
            <w:tcW w:type="dxa" w:w="12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200</w:t>
            </w:r>
          </w:p>
        </w:tc>
        <w:tc>
          <w:tcPr>
            <w:tcW w:type="dxa" w:w="11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PASS</w:t>
            </w:r>
          </w:p>
        </w:tc>
      </w:tr>
      <w:tr>
        <w:tc>
          <w:tcPr>
            <w:tcW w:type="dxa" w:w="3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قراءة المشروع</w:t>
            </w:r>
          </w:p>
        </w:tc>
        <w:tc>
          <w:tcPr>
            <w:tcW w:type="dxa" w:w="30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مدير الحساب</w:t>
            </w:r>
          </w:p>
        </w:tc>
        <w:tc>
          <w:tcPr>
            <w:tcW w:type="dxa" w:w="2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مسموح</w:t>
            </w:r>
          </w:p>
        </w:tc>
        <w:tc>
          <w:tcPr>
            <w:tcW w:type="dxa" w:w="12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200</w:t>
            </w:r>
          </w:p>
        </w:tc>
        <w:tc>
          <w:tcPr>
            <w:tcW w:type="dxa" w:w="11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PASS</w:t>
            </w:r>
          </w:p>
        </w:tc>
      </w:tr>
      <w:tr>
        <w:tc>
          <w:tcPr>
            <w:tcW w:type="dxa" w:w="3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قراءة المشروع</w:t>
            </w:r>
          </w:p>
        </w:tc>
        <w:tc>
          <w:tcPr>
            <w:tcW w:type="dxa" w:w="30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CEO</w:t>
            </w:r>
          </w:p>
        </w:tc>
        <w:tc>
          <w:tcPr>
            <w:tcW w:type="dxa" w:w="2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مسموح</w:t>
            </w:r>
          </w:p>
        </w:tc>
        <w:tc>
          <w:tcPr>
            <w:tcW w:type="dxa" w:w="12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200</w:t>
            </w:r>
          </w:p>
        </w:tc>
        <w:tc>
          <w:tcPr>
            <w:tcW w:type="dxa" w:w="11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PASS</w:t>
            </w:r>
          </w:p>
        </w:tc>
      </w:tr>
      <w:tr>
        <w:tc>
          <w:tcPr>
            <w:tcW w:type="dxa" w:w="3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قراءة المشروع (خارج الدور)</w:t>
            </w:r>
          </w:p>
        </w:tc>
        <w:tc>
          <w:tcPr>
            <w:tcW w:type="dxa" w:w="30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Viewer</w:t>
            </w:r>
          </w:p>
        </w:tc>
        <w:tc>
          <w:tcPr>
            <w:tcW w:type="dxa" w:w="2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منع بالنطاق</w:t>
            </w:r>
          </w:p>
        </w:tc>
        <w:tc>
          <w:tcPr>
            <w:tcW w:type="dxa" w:w="12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404</w:t>
            </w:r>
          </w:p>
        </w:tc>
        <w:tc>
          <w:tcPr>
            <w:tcW w:type="dxa" w:w="11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PASS</w:t>
            </w:r>
          </w:p>
        </w:tc>
      </w:tr>
      <w:tr>
        <w:tc>
          <w:tcPr>
            <w:tcW w:type="dxa" w:w="3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تباين بنيويّ (أزرار)</w:t>
            </w:r>
          </w:p>
        </w:tc>
        <w:tc>
          <w:tcPr>
            <w:tcW w:type="dxa" w:w="30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قائد الفريق مقابل Manager/GM</w:t>
            </w:r>
          </w:p>
        </w:tc>
        <w:tc>
          <w:tcPr>
            <w:tcW w:type="dxa" w:w="24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مخفيّة للقائد / ظاهرة للإدارة</w:t>
            </w:r>
          </w:p>
        </w:tc>
        <w:tc>
          <w:tcPr>
            <w:tcW w:type="dxa" w:w="12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0 مقابل 1</w:t>
            </w:r>
          </w:p>
        </w:tc>
        <w:tc>
          <w:tcPr>
            <w:tcW w:type="dxa" w:w="11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PASS</w:t>
            </w:r>
          </w:p>
        </w:tc>
      </w:tr>
    </w:tbl>
    <w:p>
      <w:r>
        <w:br w:type="page"/>
      </w:r>
    </w:p>
    <w:p>
      <w:pPr>
        <w:pStyle w:val="Heading1"/>
        <w:bidi/>
        <w:spacing w:after="120" w:before="260"/>
        <w:jc w:val="right"/>
      </w:pPr>
      <w:r>
        <w:rPr>
          <w:rFonts w:ascii="Arial" w:cs="Arial" w:eastAsia="Arial" w:hAnsi="Arial"/>
          <w:b/>
          <w:bCs/>
          <w:rtl/>
        </w:rPr>
        <w:t xml:space="preserve">٧) الملاحظات والفجوات (بلا تجميل)</w:t>
      </w:r>
    </w:p>
    <w:p>
      <w:pPr>
        <w:bidi/>
        <w:spacing w:after="120" w:before="0"/>
        <w:jc w:val="right"/>
      </w:pPr>
      <w:r>
        <w:rPr>
          <w:rFonts w:ascii="Arial" w:cs="Arial" w:eastAsia="Arial" w:hAnsi="Arial"/>
          <w:b/>
          <w:bCs/>
          <w:i w:val="false"/>
          <w:iCs w:val="false"/>
          <w:sz w:val="22"/>
          <w:szCs w:val="22"/>
          <w:rtl/>
        </w:rPr>
        <w:t xml:space="preserve">مُغلَقة في إغلاق v2 (23 أغسطس): </w:t>
      </w:r>
      <w:r>
        <w:rPr>
          <w:rFonts w:ascii="Arial" w:cs="Arial" w:eastAsia="Arial" w:hAnsi="Arial"/>
          <w:b w:val="false"/>
          <w:bCs w:val="false"/>
          <w:i w:val="false"/>
          <w:iCs w:val="false"/>
          <w:sz w:val="22"/>
          <w:szCs w:val="22"/>
          <w:rtl/>
        </w:rPr>
        <w:t xml:space="preserve">fig-rc-003 (RC): كانت لقطة سبينر تحميل ⟹ استُبدِلت بـfig-rc-003-v2 التي تُظهر الرسالة النهائيّة «المشروع غير موجود أو أنّه خارج نطاق صلاحيّتك» بعد انتهاء محاولات React Query (GET overview=404). OUT_OF_SCOPE_VISUAL_EVIDENCE=FULL.</w:t>
      </w:r>
    </w:p>
    <w:p>
      <w:pPr>
        <w:bidi/>
        <w:spacing w:after="120" w:before="0"/>
        <w:jc w:val="right"/>
      </w:pPr>
      <w:r>
        <w:rPr>
          <w:rFonts w:ascii="Arial" w:cs="Arial" w:eastAsia="Arial" w:hAnsi="Arial"/>
          <w:b/>
          <w:bCs/>
          <w:i w:val="false"/>
          <w:iCs w:val="false"/>
          <w:sz w:val="22"/>
          <w:szCs w:val="22"/>
          <w:rtl/>
        </w:rPr>
        <w:t xml:space="preserve">مُغلَقة في إغلاق v2 (23 أغسطس): </w:t>
      </w:r>
      <w:r>
        <w:rPr>
          <w:rFonts w:ascii="Arial" w:cs="Arial" w:eastAsia="Arial" w:hAnsi="Arial"/>
          <w:b w:val="false"/>
          <w:bCs w:val="false"/>
          <w:i w:val="false"/>
          <w:iCs w:val="false"/>
          <w:sz w:val="22"/>
          <w:szCs w:val="22"/>
          <w:rtl/>
        </w:rPr>
        <w:t xml:space="preserve">fig-rc-006 (RC): كانت مطابقة بايتيًّا لـfig-rc-005 ⟹ استُبدِلت بـfig-rc-006-v2 التي تُظهر اقتراحًا مُعزَّلًا (e0697ccb) رُفِض فعليًّا عبر الواجهة الحقيقيّة بحالة «مرفوض» + سبب + «نسبة مُدَّعاة ٦٠٪ — لم تُطبَّق على المخرَج». REJECTED_VISUAL_EVIDENCE=FULL · DUPLICATE_SCREENSHOTS=0.</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CEO وViewer وAdmin على البيئتين: لا لقطات UI ⟹ التغطية API فقط / NOT AVAILABLE بصريًّا.</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Manager governance-summary 403: حدّ RBAC صحيح (اللوحة مقصورة على GM/CEO)؛ ملاحظة UX: التبويب يُعرَض للـManager فالأنسب إخفاء اللوحة.</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dataprotection-keys فارغ على RC ⟹ بند مفتوح: أيّ تفعيل مستقبليّ يُبطِل الجلسات.</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حاجب إنتاج مفتوح PROD-READINESS-01: غياب FileStorage__DocumentsRootPath على الإنتاج (خارج نطاق هذا التقرير التوثيقيّ، لكنّه محكم للنشر الإنتاجيّ).</w:t>
      </w:r>
    </w:p>
    <w:p>
      <w:pPr>
        <w:pStyle w:val="Heading1"/>
        <w:bidi/>
        <w:spacing w:after="120" w:before="260"/>
        <w:jc w:val="right"/>
      </w:pPr>
      <w:r>
        <w:rPr>
          <w:rFonts w:ascii="Arial" w:cs="Arial" w:eastAsia="Arial" w:hAnsi="Arial"/>
          <w:b/>
          <w:bCs/>
          <w:rtl/>
        </w:rPr>
        <w:t xml:space="preserve">٨) الأمن والتنظيف</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إزالة ملفّات الأسرار المؤقّتة الثلاثة على RC بـ shred -u -z (gone).</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تعطيل حسابات UAT الاثني عشر على RC: IsActive=false (12/12، مقيسة) ⟹ الدخول 401 للجميع.</w:t>
      </w:r>
    </w:p>
    <w:p>
      <w:pPr>
        <w:bidi/>
        <w:spacing w:after="120" w:before="0"/>
        <w:jc w:val="right"/>
      </w:pPr>
      <w:r>
        <w:rPr>
          <w:rFonts w:ascii="Arial" w:cs="Arial" w:eastAsia="Arial" w:hAnsi="Arial"/>
          <w:b/>
          <w:bCs/>
          <w:i w:val="false"/>
          <w:iCs w:val="false"/>
          <w:sz w:val="22"/>
          <w:szCs w:val="22"/>
          <w:rtl/>
        </w:rPr>
        <w:t xml:space="preserve">المدير المؤقّت uat-rc-admin@rc.local: </w:t>
      </w:r>
      <w:r>
        <w:rPr>
          <w:rFonts w:ascii="Arial" w:cs="Arial" w:eastAsia="Arial" w:hAnsi="Arial"/>
          <w:b w:val="false"/>
          <w:bCs w:val="false"/>
          <w:i w:val="false"/>
          <w:iCs w:val="false"/>
          <w:sz w:val="22"/>
          <w:szCs w:val="22"/>
          <w:rtl/>
        </w:rPr>
        <w:t xml:space="preserve">DEACTIVATED=YES (IsActive=false عبر معاملة قاعدة بيانات محروسة على حسابات @rc.local/@rc-uat.local المؤقّتة حصرًا) · PASSWORD_RESET_TO_UNSAVED_RANDOM=YES · OLD_PASSWORD_REJECTED=YES (login=401) · REFRESH_TOKENS=0 · حارس محقَّق: 3 مديرين حقيقيّين نشطون باقون · لم يُنشأ مدير تنظيف (CLEANUP_ADMIN_IS_ACTIVE=NO).</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كلّ الحسابات المؤقّتة: رموز التجديد = 0 (حُذفت داخل معاملة محروسة؛ رموز الحسابات الحقيقيّة الـ250 لم تُمسّ).</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الرمز المنكشف سابقًا على TEST (team.leader): exp = 2026-08-22T20:19:47Z &lt; الآن ⟹ منتهٍ (تحقّق من رقم exp وحده).</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لا أسرار/رموز/سلاسل اتّصال في نصّ التقرير أو الصور أو البيانات الوصفيّة (مفحوص).</w:t>
      </w:r>
    </w:p>
    <w:p>
      <w:pPr>
        <w:pStyle w:val="Heading1"/>
        <w:bidi/>
        <w:spacing w:after="120" w:before="260"/>
        <w:jc w:val="right"/>
      </w:pPr>
      <w:r>
        <w:rPr>
          <w:rFonts w:ascii="Arial" w:cs="Arial" w:eastAsia="Arial" w:hAnsi="Arial"/>
          <w:b/>
          <w:bCs/>
          <w:rtl/>
        </w:rPr>
        <w:t xml:space="preserve">٩) ما لم يُنفَّذ</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LEGACY_REGRESSION_CATALOG = 115 NOT EXECUTED — لا ادعاء بـ141/141 PASS.</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نشر/UAT الإنتاج لم يُنفَّذ.</w:t>
      </w:r>
    </w:p>
    <w:p>
      <w:pPr>
        <w:bidi/>
        <w:spacing w:after="120" w:before="0"/>
        <w:jc w:val="right"/>
      </w:pPr>
      <w:r>
        <w:rPr>
          <w:rFonts w:ascii="Arial" w:cs="Arial" w:eastAsia="Arial" w:hAnsi="Arial"/>
          <w:b w:val="false"/>
          <w:bCs w:val="false"/>
          <w:i w:val="false"/>
          <w:iCs w:val="false"/>
          <w:sz w:val="22"/>
          <w:szCs w:val="22"/>
          <w:rtl/>
        </w:rPr>
        <w:t xml:space="preserve">• </w:t>
      </w:r>
      <w:r>
        <w:rPr>
          <w:rFonts w:ascii="Arial" w:cs="Arial" w:eastAsia="Arial" w:hAnsi="Arial"/>
          <w:b w:val="false"/>
          <w:bCs w:val="false"/>
          <w:i w:val="false"/>
          <w:iCs w:val="false"/>
          <w:sz w:val="22"/>
          <w:szCs w:val="22"/>
          <w:rtl/>
        </w:rPr>
        <w:t xml:space="preserve">اعتماد مالك المنتج الوظيفيّ: PENDING (UAT التقنيّ لا يغني عنه).</w:t>
      </w:r>
    </w:p>
    <w:p>
      <w:pPr>
        <w:pStyle w:val="Heading1"/>
        <w:bidi/>
        <w:spacing w:after="120" w:before="260"/>
        <w:jc w:val="right"/>
      </w:pPr>
      <w:r>
        <w:rPr>
          <w:rFonts w:ascii="Arial" w:cs="Arial" w:eastAsia="Arial" w:hAnsi="Arial"/>
          <w:b/>
          <w:bCs/>
          <w:rtl/>
        </w:rPr>
        <w:t xml:space="preserve">١٠) الحكم النهائيّ</w:t>
      </w:r>
    </w:p>
    <w:tbl>
      <w:tblPr>
        <w:bidiVisual/>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4800"/>
        <w:gridCol w:w="5300"/>
      </w:tblGrid>
      <w:tr>
        <w:trPr>
          <w:tblHeader/>
        </w:trPr>
        <w:tc>
          <w:tcPr>
            <w:tcW w:type="dxa" w:w="4800"/>
            <w:shd w:fill="D9E2F3" w:color="auto" w:val="clear"/>
            <w:tcMar>
              <w:top w:type="dxa" w:w="40"/>
              <w:left w:type="dxa" w:w="70"/>
              <w:bottom w:type="dxa" w:w="40"/>
              <w:right w:type="dxa" w:w="70"/>
            </w:tcMar>
          </w:tcPr>
          <w:p>
            <w:pPr>
              <w:bidi/>
              <w:jc w:val="right"/>
            </w:pPr>
            <w:r>
              <w:rPr>
                <w:rFonts w:ascii="Arial" w:cs="Arial" w:eastAsia="Arial" w:hAnsi="Arial"/>
                <w:b/>
                <w:bCs/>
                <w:sz w:val="18"/>
                <w:szCs w:val="18"/>
                <w:rtl/>
              </w:rPr>
              <w:t xml:space="preserve">المؤشّر</w:t>
            </w:r>
          </w:p>
        </w:tc>
        <w:tc>
          <w:tcPr>
            <w:tcW w:type="dxa" w:w="5300"/>
            <w:shd w:fill="D9E2F3" w:color="auto" w:val="clear"/>
            <w:tcMar>
              <w:top w:type="dxa" w:w="40"/>
              <w:left w:type="dxa" w:w="70"/>
              <w:bottom w:type="dxa" w:w="40"/>
              <w:right w:type="dxa" w:w="70"/>
            </w:tcMar>
          </w:tcPr>
          <w:p>
            <w:pPr>
              <w:bidi/>
              <w:jc w:val="right"/>
            </w:pPr>
            <w:r>
              <w:rPr>
                <w:rFonts w:ascii="Arial" w:cs="Arial" w:eastAsia="Arial" w:hAnsi="Arial"/>
                <w:b/>
                <w:bCs/>
                <w:sz w:val="18"/>
                <w:szCs w:val="18"/>
                <w:rtl/>
              </w:rPr>
              <w:t xml:space="preserve">القيمة</w:t>
            </w:r>
          </w:p>
        </w:tc>
      </w:tr>
      <w:tr>
        <w:tc>
          <w:tcPr>
            <w:tcW w:type="dxa" w:w="48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TEST_DEPLOYMENT</w:t>
            </w:r>
          </w:p>
        </w:tc>
        <w:tc>
          <w:tcPr>
            <w:tcW w:type="dxa" w:w="53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PASS</w:t>
            </w:r>
          </w:p>
        </w:tc>
      </w:tr>
      <w:tr>
        <w:tc>
          <w:tcPr>
            <w:tcW w:type="dxa" w:w="48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TEST_MULTIROLE_UAT</w:t>
            </w:r>
          </w:p>
        </w:tc>
        <w:tc>
          <w:tcPr>
            <w:tcW w:type="dxa" w:w="53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PASS</w:t>
            </w:r>
          </w:p>
        </w:tc>
      </w:tr>
      <w:tr>
        <w:tc>
          <w:tcPr>
            <w:tcW w:type="dxa" w:w="48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TEST_CLOSED</w:t>
            </w:r>
          </w:p>
        </w:tc>
        <w:tc>
          <w:tcPr>
            <w:tcW w:type="dxa" w:w="53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YES</w:t>
            </w:r>
          </w:p>
        </w:tc>
      </w:tr>
      <w:tr>
        <w:tc>
          <w:tcPr>
            <w:tcW w:type="dxa" w:w="48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RC_DEPLOYMENT</w:t>
            </w:r>
          </w:p>
        </w:tc>
        <w:tc>
          <w:tcPr>
            <w:tcW w:type="dxa" w:w="53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PASS</w:t>
            </w:r>
          </w:p>
        </w:tc>
      </w:tr>
      <w:tr>
        <w:tc>
          <w:tcPr>
            <w:tcW w:type="dxa" w:w="48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RC_MIGRATIONS</w:t>
            </w:r>
          </w:p>
        </w:tc>
        <w:tc>
          <w:tcPr>
            <w:tcW w:type="dxa" w:w="53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PASS (42 · AddProjectExecutionUpdateProposals)</w:t>
            </w:r>
          </w:p>
        </w:tc>
      </w:tr>
      <w:tr>
        <w:tc>
          <w:tcPr>
            <w:tcW w:type="dxa" w:w="48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RC_MULTIROLE_UAT</w:t>
            </w:r>
          </w:p>
        </w:tc>
        <w:tc>
          <w:tcPr>
            <w:tcW w:type="dxa" w:w="53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PASS</w:t>
            </w:r>
          </w:p>
        </w:tc>
      </w:tr>
      <w:tr>
        <w:tc>
          <w:tcPr>
            <w:tcW w:type="dxa" w:w="48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RC_TECHNICAL_CLOSURE</w:t>
            </w:r>
          </w:p>
        </w:tc>
        <w:tc>
          <w:tcPr>
            <w:tcW w:type="dxa" w:w="53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YES</w:t>
            </w:r>
          </w:p>
        </w:tc>
      </w:tr>
      <w:tr>
        <w:tc>
          <w:tcPr>
            <w:tcW w:type="dxa" w:w="48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RC_UAT_ACCOUNTS_DEACTIVATED</w:t>
            </w:r>
          </w:p>
        </w:tc>
        <w:tc>
          <w:tcPr>
            <w:tcW w:type="dxa" w:w="53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YES (12/12 · IsActive=false)</w:t>
            </w:r>
          </w:p>
        </w:tc>
      </w:tr>
      <w:tr>
        <w:tc>
          <w:tcPr>
            <w:tcW w:type="dxa" w:w="48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OUT_OF_SCOPE_VISUAL_EVIDENCE</w:t>
            </w:r>
          </w:p>
        </w:tc>
        <w:tc>
          <w:tcPr>
            <w:tcW w:type="dxa" w:w="53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FULL (fig-rc-003-v2)</w:t>
            </w:r>
          </w:p>
        </w:tc>
      </w:tr>
      <w:tr>
        <w:tc>
          <w:tcPr>
            <w:tcW w:type="dxa" w:w="48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REJECTED_VISUAL_EVIDENCE</w:t>
            </w:r>
          </w:p>
        </w:tc>
        <w:tc>
          <w:tcPr>
            <w:tcW w:type="dxa" w:w="53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FULL (fig-rc-006-v2)</w:t>
            </w:r>
          </w:p>
        </w:tc>
      </w:tr>
      <w:tr>
        <w:tc>
          <w:tcPr>
            <w:tcW w:type="dxa" w:w="48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DUPLICATE_SCREENSHOTS</w:t>
            </w:r>
          </w:p>
        </w:tc>
        <w:tc>
          <w:tcPr>
            <w:tcW w:type="dxa" w:w="53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0</w:t>
            </w:r>
          </w:p>
        </w:tc>
      </w:tr>
      <w:tr>
        <w:tc>
          <w:tcPr>
            <w:tcW w:type="dxa" w:w="48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TEMP_ADMIN_DEACTIVATED</w:t>
            </w:r>
          </w:p>
        </w:tc>
        <w:tc>
          <w:tcPr>
            <w:tcW w:type="dxa" w:w="53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YES (IsActive=false)</w:t>
            </w:r>
          </w:p>
        </w:tc>
      </w:tr>
      <w:tr>
        <w:tc>
          <w:tcPr>
            <w:tcW w:type="dxa" w:w="48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CLEANUP_ADMIN_IS_ACTIVE</w:t>
            </w:r>
          </w:p>
        </w:tc>
        <w:tc>
          <w:tcPr>
            <w:tcW w:type="dxa" w:w="53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NO (غير موجود)</w:t>
            </w:r>
          </w:p>
        </w:tc>
      </w:tr>
      <w:tr>
        <w:tc>
          <w:tcPr>
            <w:tcW w:type="dxa" w:w="48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TEMP_REFRESH_TOKENS</w:t>
            </w:r>
          </w:p>
        </w:tc>
        <w:tc>
          <w:tcPr>
            <w:tcW w:type="dxa" w:w="53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0</w:t>
            </w:r>
          </w:p>
        </w:tc>
      </w:tr>
      <w:tr>
        <w:tc>
          <w:tcPr>
            <w:tcW w:type="dxa" w:w="48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RC_PRODUCT_REDEPLOYED</w:t>
            </w:r>
          </w:p>
        </w:tc>
        <w:tc>
          <w:tcPr>
            <w:tcW w:type="dxa" w:w="53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NO</w:t>
            </w:r>
          </w:p>
        </w:tc>
      </w:tr>
      <w:tr>
        <w:tc>
          <w:tcPr>
            <w:tcW w:type="dxa" w:w="48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RC_MIGRATIONS_CHANGED</w:t>
            </w:r>
          </w:p>
        </w:tc>
        <w:tc>
          <w:tcPr>
            <w:tcW w:type="dxa" w:w="53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NO</w:t>
            </w:r>
          </w:p>
        </w:tc>
      </w:tr>
      <w:tr>
        <w:tc>
          <w:tcPr>
            <w:tcW w:type="dxa" w:w="48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LEGACY_REGRESSION_CATALOG</w:t>
            </w:r>
          </w:p>
        </w:tc>
        <w:tc>
          <w:tcPr>
            <w:tcW w:type="dxa" w:w="53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115 NOT EXECUTED</w:t>
            </w:r>
          </w:p>
        </w:tc>
      </w:tr>
      <w:tr>
        <w:tc>
          <w:tcPr>
            <w:tcW w:type="dxa" w:w="48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PRODUCTION_DEPLOYED</w:t>
            </w:r>
          </w:p>
        </w:tc>
        <w:tc>
          <w:tcPr>
            <w:tcW w:type="dxa" w:w="53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NO</w:t>
            </w:r>
          </w:p>
        </w:tc>
      </w:tr>
      <w:tr>
        <w:tc>
          <w:tcPr>
            <w:tcW w:type="dxa" w:w="48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PRODUCTION_READY</w:t>
            </w:r>
          </w:p>
        </w:tc>
        <w:tc>
          <w:tcPr>
            <w:tcW w:type="dxa" w:w="53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NO</w:t>
            </w:r>
          </w:p>
        </w:tc>
      </w:tr>
      <w:tr>
        <w:tc>
          <w:tcPr>
            <w:tcW w:type="dxa" w:w="48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PRODUCT_OWNER_SIGN_OFF</w:t>
            </w:r>
          </w:p>
        </w:tc>
        <w:tc>
          <w:tcPr>
            <w:tcW w:type="dxa" w:w="53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APPROVED — UAT ACCEPTED (TEST &amp; RC فقط · 23 أغسطس 2026 · إبراهيم البحراوي)</w:t>
            </w:r>
          </w:p>
        </w:tc>
      </w:tr>
      <w:tr>
        <w:tc>
          <w:tcPr>
            <w:tcW w:type="dxa" w:w="48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PRODUCTION_DEPLOY_AUTHORIZED</w:t>
            </w:r>
          </w:p>
        </w:tc>
        <w:tc>
          <w:tcPr>
            <w:tcW w:type="dxa" w:w="53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NO — يخضع لتذكرة Production Readiness وتصريح منفصل</w:t>
            </w:r>
          </w:p>
        </w:tc>
      </w:tr>
    </w:tbl>
    <w:p>
      <w:r>
        <w:br w:type="page"/>
      </w:r>
    </w:p>
    <w:p>
      <w:pPr>
        <w:pStyle w:val="Heading1"/>
        <w:bidi/>
        <w:spacing w:after="120" w:before="260"/>
        <w:jc w:val="right"/>
      </w:pPr>
      <w:r>
        <w:rPr>
          <w:rFonts w:ascii="Arial" w:cs="Arial" w:eastAsia="Arial" w:hAnsi="Arial"/>
          <w:b/>
          <w:bCs/>
          <w:rtl/>
        </w:rPr>
        <w:t xml:space="preserve">١١) صفحة الاعتماد</w:t>
      </w:r>
    </w:p>
    <w:p>
      <w:pPr>
        <w:bidi/>
        <w:spacing w:after="120" w:before="0"/>
        <w:jc w:val="right"/>
      </w:pPr>
      <w:r>
        <w:rPr>
          <w:rFonts w:ascii="Arial" w:cs="Arial" w:eastAsia="Arial" w:hAnsi="Arial"/>
          <w:b/>
          <w:bCs/>
          <w:i w:val="false"/>
          <w:iCs w:val="false"/>
          <w:sz w:val="22"/>
          <w:szCs w:val="22"/>
          <w:rtl/>
        </w:rPr>
        <w:t xml:space="preserve">نصّ الاعتماد: </w:t>
      </w:r>
      <w:r>
        <w:rPr>
          <w:rFonts w:ascii="Arial" w:cs="Arial" w:eastAsia="Arial" w:hAnsi="Arial"/>
          <w:b w:val="false"/>
          <w:bCs w:val="false"/>
          <w:i w:val="false"/>
          <w:iCs w:val="false"/>
          <w:sz w:val="22"/>
          <w:szCs w:val="22"/>
          <w:rtl/>
        </w:rPr>
        <w:t xml:space="preserve">اعتمد مالك المنتج نتائج اختبارات القبول UAT وإغلاق مرحلتي TEST وRC لنطاق Project 360 R2.1، بناءً على الأدلة الوظيفية والأمنية والتوثيقية المرفقة. لا يُعد هذا الاعتماد تصريحًا بالنشر على بيئة الإنتاج، ويظل أي انتقال إلى Production خاضعًا لتذكرة Production Readiness وتصريح نشر صريح ومنفصل.</w:t>
      </w:r>
    </w:p>
    <w:p>
      <w:pPr>
        <w:pStyle w:val="Heading2"/>
        <w:bidi/>
        <w:spacing w:after="100" w:before="180"/>
        <w:jc w:val="right"/>
      </w:pPr>
      <w:r>
        <w:rPr>
          <w:rFonts w:ascii="Arial" w:cs="Arial" w:eastAsia="Arial" w:hAnsi="Arial"/>
          <w:b/>
          <w:bCs/>
          <w:rtl/>
        </w:rPr>
        <w:t xml:space="preserve">بيانات اعتماد مالك المنتج</w:t>
      </w:r>
    </w:p>
    <w:tbl>
      <w:tblPr>
        <w:bidiVisual/>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3200"/>
        <w:gridCol w:w="6900"/>
      </w:tblGrid>
      <w:tr>
        <w:trPr>
          <w:tblHeader/>
        </w:trPr>
        <w:tc>
          <w:tcPr>
            <w:tcW w:type="dxa" w:w="3200"/>
            <w:shd w:fill="D9E2F3" w:color="auto" w:val="clear"/>
            <w:tcMar>
              <w:top w:type="dxa" w:w="40"/>
              <w:left w:type="dxa" w:w="70"/>
              <w:bottom w:type="dxa" w:w="40"/>
              <w:right w:type="dxa" w:w="70"/>
            </w:tcMar>
          </w:tcPr>
          <w:p>
            <w:pPr>
              <w:bidi/>
              <w:jc w:val="right"/>
            </w:pPr>
            <w:r>
              <w:rPr>
                <w:rFonts w:ascii="Arial" w:cs="Arial" w:eastAsia="Arial" w:hAnsi="Arial"/>
                <w:b/>
                <w:bCs/>
                <w:sz w:val="18"/>
                <w:szCs w:val="18"/>
                <w:rtl/>
              </w:rPr>
              <w:t xml:space="preserve">البند</w:t>
            </w:r>
          </w:p>
        </w:tc>
        <w:tc>
          <w:tcPr>
            <w:tcW w:type="dxa" w:w="6900"/>
            <w:shd w:fill="D9E2F3" w:color="auto" w:val="clear"/>
            <w:tcMar>
              <w:top w:type="dxa" w:w="40"/>
              <w:left w:type="dxa" w:w="70"/>
              <w:bottom w:type="dxa" w:w="40"/>
              <w:right w:type="dxa" w:w="70"/>
            </w:tcMar>
          </w:tcPr>
          <w:p>
            <w:pPr>
              <w:bidi/>
              <w:jc w:val="right"/>
            </w:pPr>
            <w:r>
              <w:rPr>
                <w:rFonts w:ascii="Arial" w:cs="Arial" w:eastAsia="Arial" w:hAnsi="Arial"/>
                <w:b/>
                <w:bCs/>
                <w:sz w:val="18"/>
                <w:szCs w:val="18"/>
                <w:rtl/>
              </w:rPr>
              <w:t xml:space="preserve">القيمة</w:t>
            </w:r>
          </w:p>
        </w:tc>
      </w:tr>
      <w:tr>
        <w:tc>
          <w:tcPr>
            <w:tcW w:type="dxa" w:w="32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اسم مالك المنتج</w:t>
            </w:r>
          </w:p>
        </w:tc>
        <w:tc>
          <w:tcPr>
            <w:tcW w:type="dxa" w:w="69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إبراهيم البحراوي</w:t>
            </w:r>
          </w:p>
        </w:tc>
      </w:tr>
      <w:tr>
        <w:tc>
          <w:tcPr>
            <w:tcW w:type="dxa" w:w="32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الصفة</w:t>
            </w:r>
          </w:p>
        </w:tc>
        <w:tc>
          <w:tcPr>
            <w:tcW w:type="dxa" w:w="69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مالك المنتج / المدير العام</w:t>
            </w:r>
          </w:p>
        </w:tc>
      </w:tr>
      <w:tr>
        <w:tc>
          <w:tcPr>
            <w:tcW w:type="dxa" w:w="32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القرار</w:t>
            </w:r>
          </w:p>
        </w:tc>
        <w:tc>
          <w:tcPr>
            <w:tcW w:type="dxa" w:w="69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UAT ACCEPTED — TEST &amp; RC CLOSURE APPROVED</w:t>
            </w:r>
          </w:p>
        </w:tc>
      </w:tr>
      <w:tr>
        <w:tc>
          <w:tcPr>
            <w:tcW w:type="dxa" w:w="32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التاريخ</w:t>
            </w:r>
          </w:p>
        </w:tc>
        <w:tc>
          <w:tcPr>
            <w:tcW w:type="dxa" w:w="69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23 أغسطس 2026</w:t>
            </w:r>
          </w:p>
        </w:tc>
      </w:tr>
      <w:tr>
        <w:tc>
          <w:tcPr>
            <w:tcW w:type="dxa" w:w="32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النطاق المعتمد</w:t>
            </w:r>
          </w:p>
        </w:tc>
        <w:tc>
          <w:tcPr>
            <w:tcW w:type="dxa" w:w="69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نتائج UAT وإغلاق TEST وRC وظيفيًا وأمنيًا وتوثيقيًا</w:t>
            </w:r>
          </w:p>
        </w:tc>
      </w:tr>
      <w:tr>
        <w:tc>
          <w:tcPr>
            <w:tcW w:type="dxa" w:w="32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حالة الإنتاج</w:t>
            </w:r>
          </w:p>
        </w:tc>
        <w:tc>
          <w:tcPr>
            <w:tcW w:type="dxa" w:w="69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غير مصرح بالنشر على الإنتاج</w:t>
            </w:r>
          </w:p>
        </w:tc>
      </w:tr>
    </w:tbl>
    <w:p>
      <w:pPr>
        <w:pStyle w:val="Heading2"/>
        <w:bidi/>
        <w:spacing w:after="100" w:before="180"/>
        <w:jc w:val="right"/>
      </w:pPr>
      <w:r>
        <w:rPr>
          <w:rFonts w:ascii="Arial" w:cs="Arial" w:eastAsia="Arial" w:hAnsi="Arial"/>
          <w:b/>
          <w:bCs/>
          <w:rtl/>
        </w:rPr>
        <w:t xml:space="preserve">جدول التواقيع</w:t>
      </w:r>
    </w:p>
    <w:tbl>
      <w:tblPr>
        <w:bidiVisual/>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000"/>
        <w:gridCol w:w="1600"/>
        <w:gridCol w:w="1300"/>
      </w:tblGrid>
      <w:tr>
        <w:trPr>
          <w:tblHeader/>
        </w:trPr>
        <w:tc>
          <w:tcPr>
            <w:tcW w:type="dxa" w:w="2600"/>
            <w:shd w:fill="D9E2F3" w:color="auto" w:val="clear"/>
            <w:tcMar>
              <w:top w:type="dxa" w:w="40"/>
              <w:left w:type="dxa" w:w="70"/>
              <w:bottom w:type="dxa" w:w="40"/>
              <w:right w:type="dxa" w:w="70"/>
            </w:tcMar>
          </w:tcPr>
          <w:p>
            <w:pPr>
              <w:bidi/>
              <w:jc w:val="right"/>
            </w:pPr>
            <w:r>
              <w:rPr>
                <w:rFonts w:ascii="Arial" w:cs="Arial" w:eastAsia="Arial" w:hAnsi="Arial"/>
                <w:b/>
                <w:bCs/>
                <w:sz w:val="18"/>
                <w:szCs w:val="18"/>
                <w:rtl/>
              </w:rPr>
              <w:t xml:space="preserve">الدور</w:t>
            </w:r>
          </w:p>
        </w:tc>
        <w:tc>
          <w:tcPr>
            <w:tcW w:type="dxa" w:w="2600"/>
            <w:shd w:fill="D9E2F3" w:color="auto" w:val="clear"/>
            <w:tcMar>
              <w:top w:type="dxa" w:w="40"/>
              <w:left w:type="dxa" w:w="70"/>
              <w:bottom w:type="dxa" w:w="40"/>
              <w:right w:type="dxa" w:w="70"/>
            </w:tcMar>
          </w:tcPr>
          <w:p>
            <w:pPr>
              <w:bidi/>
              <w:jc w:val="right"/>
            </w:pPr>
            <w:r>
              <w:rPr>
                <w:rFonts w:ascii="Arial" w:cs="Arial" w:eastAsia="Arial" w:hAnsi="Arial"/>
                <w:b/>
                <w:bCs/>
                <w:sz w:val="18"/>
                <w:szCs w:val="18"/>
                <w:rtl/>
              </w:rPr>
              <w:t xml:space="preserve">الاسم</w:t>
            </w:r>
          </w:p>
        </w:tc>
        <w:tc>
          <w:tcPr>
            <w:tcW w:type="dxa" w:w="2000"/>
            <w:shd w:fill="D9E2F3" w:color="auto" w:val="clear"/>
            <w:tcMar>
              <w:top w:type="dxa" w:w="40"/>
              <w:left w:type="dxa" w:w="70"/>
              <w:bottom w:type="dxa" w:w="40"/>
              <w:right w:type="dxa" w:w="70"/>
            </w:tcMar>
          </w:tcPr>
          <w:p>
            <w:pPr>
              <w:bidi/>
              <w:jc w:val="right"/>
            </w:pPr>
            <w:r>
              <w:rPr>
                <w:rFonts w:ascii="Arial" w:cs="Arial" w:eastAsia="Arial" w:hAnsi="Arial"/>
                <w:b/>
                <w:bCs/>
                <w:sz w:val="18"/>
                <w:szCs w:val="18"/>
                <w:rtl/>
              </w:rPr>
              <w:t xml:space="preserve">القرار</w:t>
            </w:r>
          </w:p>
        </w:tc>
        <w:tc>
          <w:tcPr>
            <w:tcW w:type="dxa" w:w="1600"/>
            <w:shd w:fill="D9E2F3" w:color="auto" w:val="clear"/>
            <w:tcMar>
              <w:top w:type="dxa" w:w="40"/>
              <w:left w:type="dxa" w:w="70"/>
              <w:bottom w:type="dxa" w:w="40"/>
              <w:right w:type="dxa" w:w="70"/>
            </w:tcMar>
          </w:tcPr>
          <w:p>
            <w:pPr>
              <w:bidi/>
              <w:jc w:val="right"/>
            </w:pPr>
            <w:r>
              <w:rPr>
                <w:rFonts w:ascii="Arial" w:cs="Arial" w:eastAsia="Arial" w:hAnsi="Arial"/>
                <w:b/>
                <w:bCs/>
                <w:sz w:val="18"/>
                <w:szCs w:val="18"/>
                <w:rtl/>
              </w:rPr>
              <w:t xml:space="preserve">التاريخ</w:t>
            </w:r>
          </w:p>
        </w:tc>
        <w:tc>
          <w:tcPr>
            <w:tcW w:type="dxa" w:w="1300"/>
            <w:shd w:fill="D9E2F3" w:color="auto" w:val="clear"/>
            <w:tcMar>
              <w:top w:type="dxa" w:w="40"/>
              <w:left w:type="dxa" w:w="70"/>
              <w:bottom w:type="dxa" w:w="40"/>
              <w:right w:type="dxa" w:w="70"/>
            </w:tcMar>
          </w:tcPr>
          <w:p>
            <w:pPr>
              <w:bidi/>
              <w:jc w:val="right"/>
            </w:pPr>
            <w:r>
              <w:rPr>
                <w:rFonts w:ascii="Arial" w:cs="Arial" w:eastAsia="Arial" w:hAnsi="Arial"/>
                <w:b/>
                <w:bCs/>
                <w:sz w:val="18"/>
                <w:szCs w:val="18"/>
                <w:rtl/>
              </w:rPr>
              <w:t xml:space="preserve">التوقيع</w:t>
            </w:r>
          </w:p>
        </w:tc>
      </w:tr>
      <w:tr>
        <w:tc>
          <w:tcPr>
            <w:tcW w:type="dxa" w:w="2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أعدّه (Prepared by)</w:t>
            </w:r>
          </w:p>
        </w:tc>
        <w:tc>
          <w:tcPr>
            <w:tcW w:type="dxa" w:w="2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وكيل التوثيق الآليّ</w:t>
            </w:r>
          </w:p>
        </w:tc>
        <w:tc>
          <w:tcPr>
            <w:tcW w:type="dxa" w:w="20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أُعدَّت الأدلّة</w:t>
            </w:r>
          </w:p>
        </w:tc>
        <w:tc>
          <w:tcPr>
            <w:tcW w:type="dxa" w:w="1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23 أغسطس 2026</w:t>
            </w:r>
          </w:p>
        </w:tc>
        <w:tc>
          <w:tcPr>
            <w:tcW w:type="dxa" w:w="13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w:t>
            </w:r>
          </w:p>
        </w:tc>
      </w:tr>
      <w:tr>
        <w:tc>
          <w:tcPr>
            <w:tcW w:type="dxa" w:w="2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راجعه (Reviewed by)</w:t>
            </w:r>
          </w:p>
        </w:tc>
        <w:tc>
          <w:tcPr>
            <w:tcW w:type="dxa" w:w="2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إبراهيم البحراوي</w:t>
            </w:r>
          </w:p>
        </w:tc>
        <w:tc>
          <w:tcPr>
            <w:tcW w:type="dxa" w:w="20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رُوجِعت الأدلّة</w:t>
            </w:r>
          </w:p>
        </w:tc>
        <w:tc>
          <w:tcPr>
            <w:tcW w:type="dxa" w:w="1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23 أغسطس 2026</w:t>
            </w:r>
          </w:p>
        </w:tc>
        <w:tc>
          <w:tcPr>
            <w:tcW w:type="dxa" w:w="13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w:t>
            </w:r>
          </w:p>
        </w:tc>
      </w:tr>
      <w:tr>
        <w:tc>
          <w:tcPr>
            <w:tcW w:type="dxa" w:w="2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مالك المنتج (Product Owner)</w:t>
            </w:r>
          </w:p>
        </w:tc>
        <w:tc>
          <w:tcPr>
            <w:tcW w:type="dxa" w:w="2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إبراهيم البحراوي</w:t>
            </w:r>
          </w:p>
        </w:tc>
        <w:tc>
          <w:tcPr>
            <w:tcW w:type="dxa" w:w="20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UAT ACCEPTED — GO (TEST &amp; RC فقط · الإنتاج NO-GO)</w:t>
            </w:r>
          </w:p>
        </w:tc>
        <w:tc>
          <w:tcPr>
            <w:tcW w:type="dxa" w:w="16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23 أغسطس 2026</w:t>
            </w:r>
          </w:p>
        </w:tc>
        <w:tc>
          <w:tcPr>
            <w:tcW w:type="dxa" w:w="1300"/>
            <w:tcMar>
              <w:top w:type="dxa" w:w="40"/>
              <w:left w:type="dxa" w:w="70"/>
              <w:bottom w:type="dxa" w:w="40"/>
              <w:right w:type="dxa" w:w="70"/>
            </w:tcMar>
          </w:tcPr>
          <w:p>
            <w:pPr>
              <w:bidi/>
              <w:jc w:val="right"/>
            </w:pPr>
            <w:r>
              <w:rPr>
                <w:rFonts w:ascii="Arial" w:cs="Arial" w:eastAsia="Arial" w:hAnsi="Arial"/>
                <w:b w:val="false"/>
                <w:bCs w:val="false"/>
                <w:sz w:val="18"/>
                <w:szCs w:val="18"/>
                <w:rtl/>
              </w:rPr>
              <w:t xml:space="preserve">✔</w:t>
            </w:r>
          </w:p>
        </w:tc>
      </w:tr>
    </w:tbl>
    <w:sectPr>
      <w:headerReference w:type="default" r:id="rId7"/>
      <w:footerReference w:type="default" r:id="rId8"/>
      <w:pgSz w:w="11906" w:h="16838" w:orient="portrait"/>
      <w:pgMar w:top="10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tl/>
      </w:rPr>
      <w:t xml:space="preserve">صفحة </w:t>
    </w:r>
    <w:r>
      <w:rPr>
        <w:rFonts w:ascii="Arial" w:cs="Arial" w:eastAsia="Arial" w:hAnsi="Arial"/>
        <w:color w:val="888888"/>
        <w:sz w:val="16"/>
        <w:szCs w:val="16"/>
      </w:rPr>
      <w:fldChar w:fldCharType="begin"/>
      <w:instrText xml:space="preserve">PAGE</w:instrText>
      <w:fldChar w:fldCharType="separate"/>
      <w:fldChar w:fldCharType="end"/>
    </w:r>
    <w:r>
      <w:rPr>
        <w:rFonts w:ascii="Arial" w:cs="Arial" w:eastAsia="Arial" w:hAnsi="Arial"/>
        <w:color w:val="888888"/>
        <w:sz w:val="16"/>
        <w:szCs w:val="16"/>
        <w:rtl/>
      </w:rPr>
      <w:t xml:space="preserve"> من </w:t>
    </w:r>
    <w:r>
      <w:rPr>
        <w:rFonts w:ascii="Arial" w:cs="Arial" w:eastAsia="Arial" w:hAnsi="Arial"/>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right"/>
    </w:pPr>
    <w:r>
      <w:rPr>
        <w:rFonts w:ascii="Arial" w:cs="Arial" w:eastAsia="Arial" w:hAnsi="Arial"/>
        <w:color w:val="888888"/>
        <w:sz w:val="16"/>
        <w:szCs w:val="16"/>
        <w:rtl/>
      </w:rPr>
      <w:t xml:space="preserve">PROJECT360 R2.1 — UAT Evidence · SOURCE_SHA 7e063b4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bf098c74221c33ac08b60bd42283c76e19fddc6.png"/><Relationship Id="rId10" Type="http://schemas.openxmlformats.org/officeDocument/2006/relationships/image" Target="media/3812069472c8476b693ffe09c7b29d51fbc9a0f8.png"/><Relationship Id="rId11" Type="http://schemas.openxmlformats.org/officeDocument/2006/relationships/image" Target="media/aa1d8f8c68a542d4ec5f6b2d7f16149c31a84613.png"/><Relationship Id="rId12" Type="http://schemas.openxmlformats.org/officeDocument/2006/relationships/image" Target="media/c84b428a6ed75750a20b3fe24375978a577a817e.png"/><Relationship Id="rId13" Type="http://schemas.openxmlformats.org/officeDocument/2006/relationships/image" Target="media/d4774112415745174b40a535aed3a74ed8f60705.png"/><Relationship Id="rId14" Type="http://schemas.openxmlformats.org/officeDocument/2006/relationships/image" Target="media/edabf7b93d4efc346fa29875257ffea51d6bef1b.png"/><Relationship Id="rId15" Type="http://schemas.openxmlformats.org/officeDocument/2006/relationships/image" Target="media/a659ebacea5f97188b2afb8398330b58cf091e24.png"/><Relationship Id="rId16" Type="http://schemas.openxmlformats.org/officeDocument/2006/relationships/image" Target="media/a585afedba5877f7412a3449e8f9b57b39154ea7.png"/><Relationship Id="rId17" Type="http://schemas.openxmlformats.org/officeDocument/2006/relationships/image" Target="media/b9c9af9c3d9a312abdc6c2c59142629def39372c.png"/><Relationship Id="rId18" Type="http://schemas.openxmlformats.org/officeDocument/2006/relationships/image" Target="media/aa33c3f77996b727f91246e83b29fb865c83ccc2.png"/><Relationship Id="rId19" Type="http://schemas.openxmlformats.org/officeDocument/2006/relationships/image" Target="media/149e6a29e609b2f11477a9277e04e1c42a7c624b.png"/><Relationship Id="rId20" Type="http://schemas.openxmlformats.org/officeDocument/2006/relationships/image" Target="media/2d20ca84793b706cfd8f5c5857f7ca5f7b42353a.png"/><Relationship Id="rId21" Type="http://schemas.openxmlformats.org/officeDocument/2006/relationships/image" Target="media/6b3feef460b4b59fe5be44973a08be77805c9468.png"/><Relationship Id="rId22" Type="http://schemas.openxmlformats.org/officeDocument/2006/relationships/image" Target="media/a477acab53a5a1875d058003632e5f99ee5ab5d2.png"/><Relationship Id="rId23" Type="http://schemas.openxmlformats.org/officeDocument/2006/relationships/image" Target="media/9304decc126f5e6a10a4f758d4aa44f0a0b44020.png"/><Relationship Id="rId24" Type="http://schemas.openxmlformats.org/officeDocument/2006/relationships/image" Target="media/c6b6236e99120da518da04605bc9c06c907d89aa.png"/><Relationship Id="rId25" Type="http://schemas.openxmlformats.org/officeDocument/2006/relationships/image" Target="media/f1eb1693a2bf7c1ae4e37b9e07c33c4ca58407e8.png"/><Relationship Id="rId26" Type="http://schemas.openxmlformats.org/officeDocument/2006/relationships/image" Target="media/c9fdd5e08a10a4fa6b0d55ecd3a32883cb46e658.png"/><Relationship Id="rId27" Type="http://schemas.openxmlformats.org/officeDocument/2006/relationships/image" Target="media/f6f502453a8386ae00934041ab98ba9b88b9a727.png"/><Relationship Id="rId28" Type="http://schemas.openxmlformats.org/officeDocument/2006/relationships/image" Target="media/ed07cb557461b2c3ab2a6005b45ade150e480cd1.png"/><Relationship Id="rId29" Type="http://schemas.openxmlformats.org/officeDocument/2006/relationships/image" Target="media/f6ec2a47bb39855097e03d810b00eae45e5c5f7a.png"/><Relationship Id="rId30" Type="http://schemas.openxmlformats.org/officeDocument/2006/relationships/image" Target="media/9df0e51b8ccb8a70e3657e02db8ff1139f77ac9b.png"/><Relationship Id="rId31" Type="http://schemas.openxmlformats.org/officeDocument/2006/relationships/image" Target="media/9434a194dcc37c59f9b61162c9ddfc953710e6d9.png"/><Relationship Id="rId32" Type="http://schemas.openxmlformats.org/officeDocument/2006/relationships/image" Target="media/66134e61350ab3cc7b8f97d4cbf5490cde8ad9c4.png"/><Relationship Id="rId33" Type="http://schemas.openxmlformats.org/officeDocument/2006/relationships/image" Target="media/17f6f470e3442f81a9f45d9bae8cb252ffa41ce9.png"/><Relationship Id="rId34" Type="http://schemas.openxmlformats.org/officeDocument/2006/relationships/image" Target="media/fa3a729e653b97ce36a1ac7cfd72b28e222c6813.png"/><Relationship Id="rId35" Type="http://schemas.openxmlformats.org/officeDocument/2006/relationships/image" Target="media/84003062ff38c77021639954bcdd709c8fe47082.png"/><Relationship Id="rId36" Type="http://schemas.openxmlformats.org/officeDocument/2006/relationships/image" Target="media/8c25acc4bc7ae0849a216b9c67b67fc9651abe78.png"/><Relationship Id="rId37" Type="http://schemas.openxmlformats.org/officeDocument/2006/relationships/image" Target="media/f148f0f3ec34eeff97ba38c67106d026eaee74cb.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PROJECT360-R21 TEST+RC Unified UAT Evidence</dc:title>
  <dc:creator>Marketing Experts Reporting System</dc:creator>
  <dc:description>PROJECT360 R2.1 multi-role UAT evidence</dc:description>
  <cp:lastModifiedBy>Marketing Experts Reporting System</cp:lastModifiedBy>
  <cp:revision>1</cp:revision>
  <dcterms:created xsi:type="dcterms:W3CDTF">2026-08-23T11:12:36.409Z</dcterms:created>
  <dcterms:modified xsi:type="dcterms:W3CDTF">2026-08-23T11:12:36.414Z</dcterms:modified>
</cp:coreProperties>
</file>

<file path=docProps/custom.xml><?xml version="1.0" encoding="utf-8"?>
<Properties xmlns="http://schemas.openxmlformats.org/officeDocument/2006/custom-properties" xmlns:vt="http://schemas.openxmlformats.org/officeDocument/2006/docPropsVTypes"/>
</file>