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8"/>
          <w:szCs w:val="38"/>
        </w:rPr>
        <w:t xml:space="preserve">Tez Önerisi — Güncellenmiş Hâli</w:t>
      </w:r>
    </w:p>
    <w:p>
      <w:pPr>
        <w:spacing w:after="40"/>
      </w:pPr>
      <w:r>
        <w:rPr>
          <w:color w:val="2E74B5"/>
          <w:sz w:val="26"/>
          <w:szCs w:val="26"/>
        </w:rPr>
        <w:t xml:space="preserve">CBF Tabanlı Güvenlik Filtrelerinin Uygulanabilirlik Sınırı</w:t>
      </w:r>
    </w:p>
    <w:p>
      <w:pPr>
        <w:spacing w:after="260" w:line="276"/>
      </w:pPr>
      <w:r>
        <w:rPr>
          <w:i/>
          <w:iCs/>
          <w:color w:val="595959"/>
          <w:sz w:val="22"/>
          <w:szCs w:val="22"/>
        </w:rPr>
        <w:t xml:space="preserve">İbrahim Akpınar  ·  7 Ağustos 2026  ·  gayriresmî ara değerlendirme, danışman görüşü için</w:t>
      </w:r>
    </w:p>
    <w:p>
      <w:pPr>
        <w:pBdr>
          <w:top w:val="single" w:color="FFF2CC" w:sz="2" w:space="6"/>
          <w:bottom w:val="single" w:color="FFF2CC" w:sz="2" w:space="6"/>
          <w:left w:val="single" w:color="BF8F00" w:sz="18" w:space="8"/>
          <w:right w:val="single" w:color="FFF2CC" w:sz="2" w:space="6"/>
        </w:pBdr>
        <w:shd w:fill="FFF2CC" w:val="clear"/>
        <w:spacing w:after="150" w:before="120" w:line="276"/>
      </w:pPr>
      <w:r>
        <w:rPr>
          <w:sz w:val="21"/>
          <w:szCs w:val="21"/>
        </w:rPr>
        <w:t xml:space="preserve">Bu belge resmî öneri formu değil. Temmuz'daki ilk öneriden bu yana yaklaşık 3200 koşu yapıldı ve bazı şeyler beklediğimden farklı çıktı. Neyin durduğunu, neyin değiştiğini ve tezi nereye çekmeyi önerdiğimi açıkça yazdım — özellikle "kesmeyi önerdiğim" kısımlar için görüşünüze ihtiyacım var.</w:t>
      </w:r>
    </w:p>
    <w:p>
      <w:pPr>
        <w:pStyle w:val="Heading1"/>
        <w:spacing w:after="170" w:before="340"/>
      </w:pPr>
      <w:r>
        <w:rPr>
          <w:b/>
          <w:bCs/>
          <w:color w:val="1F3864"/>
          <w:sz w:val="30"/>
          <w:szCs w:val="30"/>
        </w:rPr>
        <w:t xml:space="preserve">1. Kısa özet: ne değişti</w:t>
      </w:r>
    </w:p>
    <w:p>
      <w:pPr>
        <w:spacing w:after="120" w:line="276"/>
      </w:pPr>
      <w:r>
        <w:rPr>
          <w:sz w:val="22"/>
          <w:szCs w:val="22"/>
        </w:rPr>
        <w:t xml:space="preserve">Orijinal öneri, feasibility sınırını dört eksenli bir uzayda (hız oranı × sensör menzili × gecikme × öngörü ufku) haritalamayı, sonra donanımda doğrulamayı ve çevrimiçi mod geçişi yapmayı vaat ediyordu. Geniş ama sığ bir plandı.</w:t>
      </w:r>
    </w:p>
    <w:p>
      <w:pPr>
        <w:spacing w:after="120" w:line="276"/>
      </w:pPr>
      <w:r>
        <w:rPr>
          <w:sz w:val="22"/>
          <w:szCs w:val="22"/>
        </w:rPr>
        <w:t xml:space="preserve">Gerçekte olan şu: daha dar bir cephede çok daha derine indim. Sebep de şu — sınırı ölçmeye başladığımda, ölçtüğüm şeyin çoğu zaman sınır değil, kendi ölçüm kurgumun yan etkisi olduğunu buldum. Bunları tek tek düzeltmek zaman aldı ama tezin asıl katkısı da bence artık burada.</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Tek cümlede: "feasibility sınırını haritalayacağım" iddiası, "feasibility sınırı tek bir eğri değil ÜÇ ayrı eğridir, ve doğru ölçmek sanıldığı kadar kolay değildir" bulgusuna dönüştü.</w:t>
      </w:r>
    </w:p>
    <w:p>
      <w:pPr>
        <w:pStyle w:val="Heading1"/>
        <w:spacing w:after="170" w:before="340"/>
      </w:pPr>
      <w:r>
        <w:rPr>
          <w:b/>
          <w:bCs/>
          <w:color w:val="1F3864"/>
          <w:sz w:val="30"/>
          <w:szCs w:val="30"/>
        </w:rPr>
        <w:t xml:space="preserve">2. Elimde ne var (dürüst envanter)</w:t>
      </w:r>
    </w:p>
    <w:p>
      <w:pPr>
        <w:spacing w:after="120" w:line="276"/>
      </w:pPr>
      <w:r>
        <w:rPr>
          <w:sz w:val="22"/>
          <w:szCs w:val="22"/>
        </w:rPr>
        <w:t xml:space="preserve">Yaklaşık 3200 koşu, hepsi simülasyon (ROS 2 Humble + Gazebo Classic 11, TurtleBot3 Burger).</w:t>
      </w:r>
    </w:p>
    <w:p>
      <w:pPr>
        <w:pStyle w:val="Heading2"/>
        <w:spacing w:after="130" w:before="260"/>
      </w:pPr>
      <w:r>
        <w:rPr>
          <w:b/>
          <w:bCs/>
          <w:color w:val="2E74B5"/>
          <w:sz w:val="25"/>
          <w:szCs w:val="25"/>
        </w:rPr>
        <w:t xml:space="preserve">2.1 Sağlam duran bulgular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E2F3" w:val="clear"/>
            <w:tcMar>
              <w:top w:type="dxa" w:w="55"/>
              <w:left w:type="dxa" w:w="95"/>
              <w:bottom w:type="dxa" w:w="55"/>
              <w:right w:type="dxa" w:w="95"/>
            </w:tcMar>
          </w:tcPr>
          <w:p>
            <w:r>
              <w:rPr>
                <w:b/>
                <w:bCs/>
                <w:sz w:val="18"/>
                <w:szCs w:val="18"/>
              </w:rPr>
              <w:t xml:space="preserve">Bulgu</w:t>
            </w:r>
          </w:p>
        </w:tc>
        <w:tc>
          <w:tcPr>
            <w:tcW w:type="dxa" w:w="5426"/>
            <w:shd w:fill="D9E2F3" w:val="clear"/>
            <w:tcMar>
              <w:top w:type="dxa" w:w="55"/>
              <w:left w:type="dxa" w:w="95"/>
              <w:bottom w:type="dxa" w:w="55"/>
              <w:right w:type="dxa" w:w="95"/>
            </w:tcMar>
          </w:tcPr>
          <w:p>
            <w:r>
              <w:rPr>
                <w:b/>
                <w:bCs/>
                <w:sz w:val="18"/>
                <w:szCs w:val="18"/>
              </w:rPr>
              <w:t xml:space="preserve">Durum</w:t>
            </w:r>
          </w:p>
        </w:tc>
      </w:tr>
      <w:tr>
        <w:tc>
          <w:tcPr>
            <w:tcW w:type="dxa" w:w="3600"/>
            <w:tcMar>
              <w:top w:type="dxa" w:w="55"/>
              <w:left w:type="dxa" w:w="95"/>
              <w:bottom w:type="dxa" w:w="55"/>
              <w:right w:type="dxa" w:w="95"/>
            </w:tcMar>
          </w:tcPr>
          <w:p>
            <w:r>
              <w:rPr>
                <w:sz w:val="18"/>
                <w:szCs w:val="18"/>
              </w:rPr>
              <w:t xml:space="preserve">Analitik sınır formülü d* = v_o/α + √((v_o/α)² + d_safe²)</w:t>
            </w:r>
          </w:p>
        </w:tc>
        <w:tc>
          <w:tcPr>
            <w:tcW w:type="dxa" w:w="5426"/>
            <w:tcMar>
              <w:top w:type="dxa" w:w="55"/>
              <w:left w:type="dxa" w:w="95"/>
              <w:bottom w:type="dxa" w:w="55"/>
              <w:right w:type="dxa" w:w="95"/>
            </w:tcMar>
          </w:tcPr>
          <w:p>
            <w:r>
              <w:rPr>
                <w:sz w:val="18"/>
                <w:szCs w:val="18"/>
              </w:rPr>
              <w:t xml:space="preserve">Duruyor. 8 hızda %0.5 hata, eğri uydurma yok. Faz 0'da yapıldı.</w:t>
            </w:r>
          </w:p>
        </w:tc>
      </w:tr>
      <w:tr>
        <w:tc>
          <w:tcPr>
            <w:tcW w:type="dxa" w:w="3600"/>
            <w:shd w:fill="F7F9FC" w:val="clear"/>
            <w:tcMar>
              <w:top w:type="dxa" w:w="55"/>
              <w:left w:type="dxa" w:w="95"/>
              <w:bottom w:type="dxa" w:w="55"/>
              <w:right w:type="dxa" w:w="95"/>
            </w:tcMar>
          </w:tcPr>
          <w:p>
            <w:r>
              <w:rPr>
                <w:sz w:val="18"/>
                <w:szCs w:val="18"/>
              </w:rPr>
              <w:t xml:space="preserve">ÜÇ ayrı sınır eğrisi (çarpışma / marj / feasibility)</w:t>
            </w:r>
          </w:p>
        </w:tc>
        <w:tc>
          <w:tcPr>
            <w:tcW w:type="dxa" w:w="5426"/>
            <w:shd w:fill="F7F9FC" w:val="clear"/>
            <w:tcMar>
              <w:top w:type="dxa" w:w="55"/>
              <w:left w:type="dxa" w:w="95"/>
              <w:bottom w:type="dxa" w:w="55"/>
              <w:right w:type="dxa" w:w="95"/>
            </w:tcMar>
          </w:tcPr>
          <w:p>
            <w:r>
              <w:rPr>
                <w:sz w:val="18"/>
                <w:szCs w:val="18"/>
              </w:rPr>
              <w:t xml:space="preserve">YENİ — önerinin öngörmediği ana bulgu. Aşağıda.</w:t>
            </w:r>
          </w:p>
        </w:tc>
      </w:tr>
      <w:tr>
        <w:tc>
          <w:tcPr>
            <w:tcW w:type="dxa" w:w="3600"/>
            <w:tcMar>
              <w:top w:type="dxa" w:w="55"/>
              <w:left w:type="dxa" w:w="95"/>
              <w:bottom w:type="dxa" w:w="55"/>
              <w:right w:type="dxa" w:w="95"/>
            </w:tcMar>
          </w:tcPr>
          <w:p>
            <w:r>
              <w:rPr>
                <w:sz w:val="18"/>
                <w:szCs w:val="18"/>
              </w:rPr>
              <w:t xml:space="preserve">DCBF, REACTIVE'e göre marjı kurtarıyor</w:t>
            </w:r>
          </w:p>
        </w:tc>
        <w:tc>
          <w:tcPr>
            <w:tcW w:type="dxa" w:w="5426"/>
            <w:tcMar>
              <w:top w:type="dxa" w:w="55"/>
              <w:left w:type="dxa" w:w="95"/>
              <w:bottom w:type="dxa" w:w="55"/>
              <w:right w:type="dxa" w:w="95"/>
            </w:tcMar>
          </w:tcPr>
          <w:p>
            <w:r>
              <w:rPr>
                <w:sz w:val="18"/>
                <w:szCs w:val="18"/>
              </w:rPr>
              <w:t xml:space="preserve">Duruyor, kontrol grubuyla (statik engel) doğrulandı.</w:t>
            </w:r>
          </w:p>
        </w:tc>
      </w:tr>
      <w:tr>
        <w:tc>
          <w:tcPr>
            <w:tcW w:type="dxa" w:w="3600"/>
            <w:shd w:fill="F7F9FC" w:val="clear"/>
            <w:tcMar>
              <w:top w:type="dxa" w:w="55"/>
              <w:left w:type="dxa" w:w="95"/>
              <w:bottom w:type="dxa" w:w="55"/>
              <w:right w:type="dxa" w:w="95"/>
            </w:tcMar>
          </w:tcPr>
          <w:p>
            <w:r>
              <w:rPr>
                <w:sz w:val="18"/>
                <w:szCs w:val="18"/>
              </w:rPr>
              <w:t xml:space="preserve">α = 1.0 ampirik olarak optimal</w:t>
            </w:r>
          </w:p>
        </w:tc>
        <w:tc>
          <w:tcPr>
            <w:tcW w:type="dxa" w:w="5426"/>
            <w:shd w:fill="F7F9FC" w:val="clear"/>
            <w:tcMar>
              <w:top w:type="dxa" w:w="55"/>
              <w:left w:type="dxa" w:w="95"/>
              <w:bottom w:type="dxa" w:w="55"/>
              <w:right w:type="dxa" w:w="95"/>
            </w:tcMar>
          </w:tcPr>
          <w:p>
            <w:r>
              <w:rPr>
                <w:sz w:val="18"/>
                <w:szCs w:val="18"/>
              </w:rPr>
              <w:t xml:space="preserve">YENİ. v_crit(α) tepe noktalı; 0.3/0.5/2.0 hepsi daha kötü.</w:t>
            </w:r>
          </w:p>
        </w:tc>
      </w:tr>
      <w:tr>
        <w:tc>
          <w:tcPr>
            <w:tcW w:type="dxa" w:w="3600"/>
            <w:tcMar>
              <w:top w:type="dxa" w:w="55"/>
              <w:left w:type="dxa" w:w="95"/>
              <w:bottom w:type="dxa" w:w="55"/>
              <w:right w:type="dxa" w:w="95"/>
            </w:tcMar>
          </w:tcPr>
          <w:p>
            <w:r>
              <w:rPr>
                <w:sz w:val="18"/>
                <w:szCs w:val="18"/>
              </w:rPr>
              <w:t xml:space="preserve">Öngörü ufku T: az fayda, çok zarar</w:t>
            </w:r>
          </w:p>
        </w:tc>
        <w:tc>
          <w:tcPr>
            <w:tcW w:type="dxa" w:w="5426"/>
            <w:tcMar>
              <w:top w:type="dxa" w:w="55"/>
              <w:left w:type="dxa" w:w="95"/>
              <w:bottom w:type="dxa" w:w="55"/>
              <w:right w:type="dxa" w:w="95"/>
            </w:tcMar>
          </w:tcPr>
          <w:p>
            <w:r>
              <w:rPr>
                <w:sz w:val="18"/>
                <w:szCs w:val="18"/>
              </w:rPr>
              <w:t xml:space="preserve">YENİ. T=2.0'da filtre "feasible ama çarpıyor" — aşağıda.</w:t>
            </w:r>
          </w:p>
        </w:tc>
      </w:tr>
      <w:tr>
        <w:tc>
          <w:tcPr>
            <w:tcW w:type="dxa" w:w="3600"/>
            <w:shd w:fill="F7F9FC" w:val="clear"/>
            <w:tcMar>
              <w:top w:type="dxa" w:w="55"/>
              <w:left w:type="dxa" w:w="95"/>
              <w:bottom w:type="dxa" w:w="55"/>
              <w:right w:type="dxa" w:w="95"/>
            </w:tcMar>
          </w:tcPr>
          <w:p>
            <w:r>
              <w:rPr>
                <w:sz w:val="18"/>
                <w:szCs w:val="18"/>
              </w:rPr>
              <w:t xml:space="preserve">Deney altyapısı (~3200 koşu, otomatik zincir, 0 hata)</w:t>
            </w:r>
          </w:p>
        </w:tc>
        <w:tc>
          <w:tcPr>
            <w:tcW w:type="dxa" w:w="5426"/>
            <w:shd w:fill="F7F9FC" w:val="clear"/>
            <w:tcMar>
              <w:top w:type="dxa" w:w="55"/>
              <w:left w:type="dxa" w:w="95"/>
              <w:bottom w:type="dxa" w:w="55"/>
              <w:right w:type="dxa" w:w="95"/>
            </w:tcMar>
          </w:tcPr>
          <w:p>
            <w:r>
              <w:rPr>
                <w:sz w:val="18"/>
                <w:szCs w:val="18"/>
              </w:rPr>
              <w:t xml:space="preserve">Çalışıyor. Bir gecede ~2000 koşu insan müdahalesi olmadan.</w:t>
            </w:r>
          </w:p>
        </w:tc>
      </w:tr>
    </w:tbl>
    <w:p>
      <w:pPr>
        <w:spacing w:after="130"/>
      </w:pPr>
    </w:p>
    <w:p>
      <w:pPr>
        <w:pStyle w:val="Heading2"/>
        <w:spacing w:after="130" w:before="260"/>
      </w:pPr>
      <w:r>
        <w:rPr>
          <w:b/>
          <w:bCs/>
          <w:color w:val="2E74B5"/>
          <w:sz w:val="25"/>
          <w:szCs w:val="25"/>
        </w:rPr>
        <w:t xml:space="preserve">2.2 Yapılmayanlar — ve neden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shd w:fill="D9E2F3" w:val="clear"/>
            <w:tcMar>
              <w:top w:type="dxa" w:w="55"/>
              <w:left w:type="dxa" w:w="95"/>
              <w:bottom w:type="dxa" w:w="55"/>
              <w:right w:type="dxa" w:w="95"/>
            </w:tcMar>
          </w:tcPr>
          <w:p>
            <w:r>
              <w:rPr>
                <w:b/>
                <w:bCs/>
                <w:sz w:val="18"/>
                <w:szCs w:val="18"/>
              </w:rPr>
              <w:t xml:space="preserve">Öneride vardı</w:t>
            </w:r>
          </w:p>
        </w:tc>
        <w:tc>
          <w:tcPr>
            <w:tcW w:type="dxa" w:w="1500"/>
            <w:shd w:fill="D9E2F3" w:val="clear"/>
            <w:tcMar>
              <w:top w:type="dxa" w:w="55"/>
              <w:left w:type="dxa" w:w="95"/>
              <w:bottom w:type="dxa" w:w="55"/>
              <w:right w:type="dxa" w:w="95"/>
            </w:tcMar>
          </w:tcPr>
          <w:p>
            <w:r>
              <w:rPr>
                <w:b/>
                <w:bCs/>
                <w:sz w:val="18"/>
                <w:szCs w:val="18"/>
              </w:rPr>
              <w:t xml:space="preserve">Durum</w:t>
            </w:r>
          </w:p>
        </w:tc>
        <w:tc>
          <w:tcPr>
            <w:tcW w:type="dxa" w:w="5226"/>
            <w:shd w:fill="D9E2F3" w:val="clear"/>
            <w:tcMar>
              <w:top w:type="dxa" w:w="55"/>
              <w:left w:type="dxa" w:w="95"/>
              <w:bottom w:type="dxa" w:w="55"/>
              <w:right w:type="dxa" w:w="95"/>
            </w:tcMar>
          </w:tcPr>
          <w:p>
            <w:r>
              <w:rPr>
                <w:b/>
                <w:bCs/>
                <w:sz w:val="18"/>
                <w:szCs w:val="18"/>
              </w:rPr>
              <w:t xml:space="preserve">Sebep</w:t>
            </w:r>
          </w:p>
        </w:tc>
      </w:tr>
      <w:tr>
        <w:tc>
          <w:tcPr>
            <w:tcW w:type="dxa" w:w="2300"/>
            <w:tcMar>
              <w:top w:type="dxa" w:w="55"/>
              <w:left w:type="dxa" w:w="95"/>
              <w:bottom w:type="dxa" w:w="55"/>
              <w:right w:type="dxa" w:w="95"/>
            </w:tcMar>
          </w:tcPr>
          <w:p>
            <w:r>
              <w:rPr>
                <w:sz w:val="18"/>
                <w:szCs w:val="18"/>
              </w:rPr>
              <w:t xml:space="preserve">EKF ablasyonu (AS4)</w:t>
            </w:r>
          </w:p>
        </w:tc>
        <w:tc>
          <w:tcPr>
            <w:tcW w:type="dxa" w:w="1500"/>
            <w:tcMar>
              <w:top w:type="dxa" w:w="55"/>
              <w:left w:type="dxa" w:w="95"/>
              <w:bottom w:type="dxa" w:w="55"/>
              <w:right w:type="dxa" w:w="95"/>
            </w:tcMar>
          </w:tcPr>
          <w:p>
            <w:r>
              <w:rPr>
                <w:sz w:val="18"/>
                <w:szCs w:val="18"/>
              </w:rPr>
              <w:t xml:space="preserve">YAPILMADI</w:t>
            </w:r>
          </w:p>
        </w:tc>
        <w:tc>
          <w:tcPr>
            <w:tcW w:type="dxa" w:w="5226"/>
            <w:tcMar>
              <w:top w:type="dxa" w:w="55"/>
              <w:left w:type="dxa" w:w="95"/>
              <w:bottom w:type="dxa" w:w="55"/>
              <w:right w:type="dxa" w:w="95"/>
            </w:tcMar>
          </w:tcPr>
          <w:p>
            <w:r>
              <w:rPr>
                <w:sz w:val="18"/>
                <w:szCs w:val="18"/>
              </w:rPr>
              <w:t xml:space="preserve">ekf.py yazıldı, test edildi (NIS≈1.95) ama ROS'a hiç bağlanmadı. Tüm koşular ground-truth engel konumuyla.</w:t>
            </w:r>
          </w:p>
        </w:tc>
      </w:tr>
      <w:tr>
        <w:tc>
          <w:tcPr>
            <w:tcW w:type="dxa" w:w="2300"/>
            <w:shd w:fill="F7F9FC" w:val="clear"/>
            <w:tcMar>
              <w:top w:type="dxa" w:w="55"/>
              <w:left w:type="dxa" w:w="95"/>
              <w:bottom w:type="dxa" w:w="55"/>
              <w:right w:type="dxa" w:w="95"/>
            </w:tcMar>
          </w:tcPr>
          <w:p>
            <w:r>
              <w:rPr>
                <w:sz w:val="18"/>
                <w:szCs w:val="18"/>
              </w:rPr>
              <w:t xml:space="preserve">Nav2 / DWB entegrasyonu</w:t>
            </w:r>
          </w:p>
        </w:tc>
        <w:tc>
          <w:tcPr>
            <w:tcW w:type="dxa" w:w="1500"/>
            <w:shd w:fill="F7F9FC" w:val="clear"/>
            <w:tcMar>
              <w:top w:type="dxa" w:w="55"/>
              <w:left w:type="dxa" w:w="95"/>
              <w:bottom w:type="dxa" w:w="55"/>
              <w:right w:type="dxa" w:w="95"/>
            </w:tcMar>
          </w:tcPr>
          <w:p>
            <w:r>
              <w:rPr>
                <w:sz w:val="18"/>
                <w:szCs w:val="18"/>
              </w:rPr>
              <w:t xml:space="preserve">YAPILMADI</w:t>
            </w:r>
          </w:p>
        </w:tc>
        <w:tc>
          <w:tcPr>
            <w:tcW w:type="dxa" w:w="5226"/>
            <w:shd w:fill="F7F9FC" w:val="clear"/>
            <w:tcMar>
              <w:top w:type="dxa" w:w="55"/>
              <w:left w:type="dxa" w:w="95"/>
              <w:bottom w:type="dxa" w:w="55"/>
              <w:right w:type="dxa" w:w="95"/>
            </w:tcMar>
          </w:tcPr>
          <w:p>
            <w:r>
              <w:rPr>
                <w:sz w:val="18"/>
                <w:szCs w:val="18"/>
              </w:rPr>
              <w:t xml:space="preserve">Bilinçli. Planlayıcı değişkenliği ölçüme karışmasın diye. Yerine engelden habersiz basit hedef-arayan kontrolcü var.</w:t>
            </w:r>
          </w:p>
        </w:tc>
      </w:tr>
      <w:tr>
        <w:tc>
          <w:tcPr>
            <w:tcW w:type="dxa" w:w="2300"/>
            <w:tcMar>
              <w:top w:type="dxa" w:w="55"/>
              <w:left w:type="dxa" w:w="95"/>
              <w:bottom w:type="dxa" w:w="55"/>
              <w:right w:type="dxa" w:w="95"/>
            </w:tcMar>
          </w:tcPr>
          <w:p>
            <w:r>
              <w:rPr>
                <w:sz w:val="18"/>
                <w:szCs w:val="18"/>
              </w:rPr>
              <w:t xml:space="preserve">Donanım doğrulaması (Faz 3)</w:t>
            </w:r>
          </w:p>
        </w:tc>
        <w:tc>
          <w:tcPr>
            <w:tcW w:type="dxa" w:w="1500"/>
            <w:tcMar>
              <w:top w:type="dxa" w:w="55"/>
              <w:left w:type="dxa" w:w="95"/>
              <w:bottom w:type="dxa" w:w="55"/>
              <w:right w:type="dxa" w:w="95"/>
            </w:tcMar>
          </w:tcPr>
          <w:p>
            <w:r>
              <w:rPr>
                <w:sz w:val="18"/>
                <w:szCs w:val="18"/>
              </w:rPr>
              <w:t xml:space="preserve">YAPILMADI</w:t>
            </w:r>
          </w:p>
        </w:tc>
        <w:tc>
          <w:tcPr>
            <w:tcW w:type="dxa" w:w="5226"/>
            <w:tcMar>
              <w:top w:type="dxa" w:w="55"/>
              <w:left w:type="dxa" w:w="95"/>
              <w:bottom w:type="dxa" w:w="55"/>
              <w:right w:type="dxa" w:w="95"/>
            </w:tcMar>
          </w:tcPr>
          <w:p>
            <w:r>
              <w:rPr>
                <w:sz w:val="18"/>
                <w:szCs w:val="18"/>
              </w:rPr>
              <w:t xml:space="preserve">Hiç başlanmadı. Tüm sonuçlar simülasyon.</w:t>
            </w:r>
          </w:p>
        </w:tc>
      </w:tr>
      <w:tr>
        <w:tc>
          <w:tcPr>
            <w:tcW w:type="dxa" w:w="2300"/>
            <w:shd w:fill="F7F9FC" w:val="clear"/>
            <w:tcMar>
              <w:top w:type="dxa" w:w="55"/>
              <w:left w:type="dxa" w:w="95"/>
              <w:bottom w:type="dxa" w:w="55"/>
              <w:right w:type="dxa" w:w="95"/>
            </w:tcMar>
          </w:tcPr>
          <w:p>
            <w:r>
              <w:rPr>
                <w:sz w:val="18"/>
                <w:szCs w:val="18"/>
              </w:rPr>
              <w:t xml:space="preserve">Çevrimiçi mod geçişi (AS5)</w:t>
            </w:r>
          </w:p>
        </w:tc>
        <w:tc>
          <w:tcPr>
            <w:tcW w:type="dxa" w:w="1500"/>
            <w:shd w:fill="F7F9FC" w:val="clear"/>
            <w:tcMar>
              <w:top w:type="dxa" w:w="55"/>
              <w:left w:type="dxa" w:w="95"/>
              <w:bottom w:type="dxa" w:w="55"/>
              <w:right w:type="dxa" w:w="95"/>
            </w:tcMar>
          </w:tcPr>
          <w:p>
            <w:r>
              <w:rPr>
                <w:sz w:val="18"/>
                <w:szCs w:val="18"/>
              </w:rPr>
              <w:t xml:space="preserve">YAPILMADI</w:t>
            </w:r>
          </w:p>
        </w:tc>
        <w:tc>
          <w:tcPr>
            <w:tcW w:type="dxa" w:w="5226"/>
            <w:shd w:fill="F7F9FC" w:val="clear"/>
            <w:tcMar>
              <w:top w:type="dxa" w:w="55"/>
              <w:left w:type="dxa" w:w="95"/>
              <w:bottom w:type="dxa" w:w="55"/>
              <w:right w:type="dxa" w:w="95"/>
            </w:tcMar>
          </w:tcPr>
          <w:p>
            <w:r>
              <w:rPr>
                <w:sz w:val="18"/>
                <w:szCs w:val="18"/>
              </w:rPr>
              <w:t xml:space="preserve">Hiç başlanmadı.</w:t>
            </w:r>
          </w:p>
        </w:tc>
      </w:tr>
      <w:tr>
        <w:tc>
          <w:tcPr>
            <w:tcW w:type="dxa" w:w="2300"/>
            <w:tcMar>
              <w:top w:type="dxa" w:w="55"/>
              <w:left w:type="dxa" w:w="95"/>
              <w:bottom w:type="dxa" w:w="55"/>
              <w:right w:type="dxa" w:w="95"/>
            </w:tcMar>
          </w:tcPr>
          <w:p>
            <w:r>
              <w:rPr>
                <w:sz w:val="18"/>
                <w:szCs w:val="18"/>
              </w:rPr>
              <w:t xml:space="preserve">Gecikme (τ) süpürmesi</w:t>
            </w:r>
          </w:p>
        </w:tc>
        <w:tc>
          <w:tcPr>
            <w:tcW w:type="dxa" w:w="1500"/>
            <w:tcMar>
              <w:top w:type="dxa" w:w="55"/>
              <w:left w:type="dxa" w:w="95"/>
              <w:bottom w:type="dxa" w:w="55"/>
              <w:right w:type="dxa" w:w="95"/>
            </w:tcMar>
          </w:tcPr>
          <w:p>
            <w:r>
              <w:rPr>
                <w:sz w:val="18"/>
                <w:szCs w:val="18"/>
              </w:rPr>
              <w:t xml:space="preserve">YAPILMADI</w:t>
            </w:r>
          </w:p>
        </w:tc>
        <w:tc>
          <w:tcPr>
            <w:tcW w:type="dxa" w:w="5226"/>
            <w:tcMar>
              <w:top w:type="dxa" w:w="55"/>
              <w:left w:type="dxa" w:w="95"/>
              <w:bottom w:type="dxa" w:w="55"/>
              <w:right w:type="dxa" w:w="95"/>
            </w:tcMar>
          </w:tcPr>
          <w:p>
            <w:r>
              <w:rPr>
                <w:sz w:val="18"/>
                <w:szCs w:val="18"/>
              </w:rPr>
              <w:t xml:space="preserve">Enjeksiyon düğümü yazılmadı.</w:t>
            </w:r>
          </w:p>
        </w:tc>
      </w:tr>
      <w:tr>
        <w:tc>
          <w:tcPr>
            <w:tcW w:type="dxa" w:w="2300"/>
            <w:shd w:fill="F7F9FC" w:val="clear"/>
            <w:tcMar>
              <w:top w:type="dxa" w:w="55"/>
              <w:left w:type="dxa" w:w="95"/>
              <w:bottom w:type="dxa" w:w="55"/>
              <w:right w:type="dxa" w:w="95"/>
            </w:tcMar>
          </w:tcPr>
          <w:p>
            <w:r>
              <w:rPr>
                <w:sz w:val="18"/>
                <w:szCs w:val="18"/>
              </w:rPr>
              <w:t xml:space="preserve">Sensör menzili ekseni</w:t>
            </w:r>
          </w:p>
        </w:tc>
        <w:tc>
          <w:tcPr>
            <w:tcW w:type="dxa" w:w="1500"/>
            <w:shd w:fill="F7F9FC" w:val="clear"/>
            <w:tcMar>
              <w:top w:type="dxa" w:w="55"/>
              <w:left w:type="dxa" w:w="95"/>
              <w:bottom w:type="dxa" w:w="55"/>
              <w:right w:type="dxa" w:w="95"/>
            </w:tcMar>
          </w:tcPr>
          <w:p>
            <w:r>
              <w:rPr>
                <w:sz w:val="18"/>
                <w:szCs w:val="18"/>
              </w:rPr>
              <w:t xml:space="preserve">YAPILMADI</w:t>
            </w:r>
          </w:p>
        </w:tc>
        <w:tc>
          <w:tcPr>
            <w:tcW w:type="dxa" w:w="5226"/>
            <w:shd w:fill="F7F9FC" w:val="clear"/>
            <w:tcMar>
              <w:top w:type="dxa" w:w="55"/>
              <w:left w:type="dxa" w:w="95"/>
              <w:bottom w:type="dxa" w:w="55"/>
              <w:right w:type="dxa" w:w="95"/>
            </w:tcMar>
          </w:tcPr>
          <w:p>
            <w:r>
              <w:rPr>
                <w:sz w:val="18"/>
                <w:szCs w:val="18"/>
              </w:rPr>
              <w:t xml:space="preserve">Ground truth kullanıldığı için anlamsız hale geldi.</w:t>
            </w:r>
          </w:p>
        </w:tc>
      </w:tr>
    </w:tbl>
    <w:p>
      <w:pPr>
        <w:spacing w:after="130"/>
      </w:pPr>
    </w:p>
    <w:p>
      <w:pPr>
        <w:spacing w:after="120" w:line="276"/>
      </w:pPr>
      <w:r>
        <w:rPr>
          <w:b/>
          <w:bCs/>
          <w:sz w:val="22"/>
          <w:szCs w:val="22"/>
        </w:rPr>
        <w:t xml:space="preserve">Yani öneride beş araştırma sorusu vardı; AS1 tamam, AS2 ve AS3 fazlasıyla tamam, AS4 ve AS5 hiç başlamadı. Dört eksenden ikisi (menzil, gecikme) hiç taranmadı.</w:t>
      </w:r>
    </w:p>
    <w:p>
      <w:pPr>
        <w:pStyle w:val="Heading1"/>
        <w:spacing w:after="170" w:before="340"/>
      </w:pPr>
      <w:r>
        <w:rPr>
          <w:b/>
          <w:bCs/>
          <w:color w:val="1F3864"/>
          <w:sz w:val="30"/>
          <w:szCs w:val="30"/>
        </w:rPr>
        <w:t xml:space="preserve">3. Beklemediğim üç şey (tezin asıl katkısı bence burada)</w:t>
      </w:r>
    </w:p>
    <w:p>
      <w:pPr>
        <w:pStyle w:val="Heading2"/>
        <w:spacing w:after="130" w:before="260"/>
      </w:pPr>
      <w:r>
        <w:rPr>
          <w:b/>
          <w:bCs/>
          <w:color w:val="2E74B5"/>
          <w:sz w:val="25"/>
          <w:szCs w:val="25"/>
        </w:rPr>
        <w:t xml:space="preserve">3.1 Sınır tek değil, üç tane — ve en dar olanı beklenmedik</w:t>
      </w:r>
    </w:p>
    <w:p>
      <w:pPr>
        <w:spacing w:after="120" w:line="276"/>
      </w:pPr>
      <w:r>
        <w:rPr>
          <w:sz w:val="22"/>
          <w:szCs w:val="22"/>
        </w:rPr>
        <w:t xml:space="preserve">Başta "çarpışma sınırı" diye tek bir şey ölçüyordum. Üçe ayırmak gerektiği ortaya çıktı:</w:t>
      </w:r>
    </w:p>
    <w:p>
      <w:pPr>
        <w:shd w:fill="F2F2F2" w:val="clear"/>
        <w:spacing w:after="0" w:before="60"/>
        <w:ind w:left="340"/>
      </w:pPr>
      <w:r>
        <w:rPr>
          <w:rFonts w:ascii="Consolas" w:cs="Consolas" w:eastAsia="Consolas" w:hAnsi="Consolas"/>
          <w:sz w:val="19"/>
          <w:szCs w:val="19"/>
        </w:rPr>
        <w:t xml:space="preserve">carpisma  siniri :  govde fiziksel olarak temas etti mi        (d_min &lt; 0.374)</w:t>
      </w:r>
    </w:p>
    <w:p>
      <w:pPr>
        <w:shd w:fill="F2F2F2" w:val="clear"/>
        <w:spacing w:after="0" w:before="0"/>
        <w:ind w:left="340"/>
      </w:pPr>
      <w:r>
        <w:rPr>
          <w:rFonts w:ascii="Consolas" w:cs="Consolas" w:eastAsia="Consolas" w:hAnsi="Consolas"/>
          <w:sz w:val="19"/>
          <w:szCs w:val="19"/>
        </w:rPr>
        <w:t xml:space="preserve">marj      siniri :  tasarim garantisi bozuldu mu (h &lt; 0)       (d_min &lt; 0.524)</w:t>
      </w:r>
    </w:p>
    <w:p>
      <w:pPr>
        <w:shd w:fill="F2F2F2" w:val="clear"/>
        <w:spacing w:after="130" w:before="0"/>
        <w:ind w:left="340"/>
      </w:pPr>
      <w:r>
        <w:rPr>
          <w:rFonts w:ascii="Consolas" w:cs="Consolas" w:eastAsia="Consolas" w:hAnsi="Consolas"/>
          <w:sz w:val="19"/>
          <w:szCs w:val="19"/>
        </w:rPr>
        <w:t xml:space="preserve">feasibility sin. :  aktuator limiti baglayici hale geldi mi    (delta &gt; 0)</w:t>
      </w:r>
    </w:p>
    <w:p>
      <w:pPr>
        <w:spacing w:after="120" w:line="276"/>
      </w:pPr>
      <w:r>
        <w:rPr>
          <w:sz w:val="22"/>
          <w:szCs w:val="22"/>
        </w:rPr>
        <w:t xml:space="preserve">Ölçünce şu çıktı (y=0.3, DCBF, tipik hücre):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shd w:fill="D9E2F3" w:val="clear"/>
            <w:tcMar>
              <w:top w:type="dxa" w:w="55"/>
              <w:left w:type="dxa" w:w="95"/>
              <w:bottom w:type="dxa" w:w="55"/>
              <w:right w:type="dxa" w:w="95"/>
            </w:tcMar>
          </w:tcPr>
          <w:p>
            <w:r>
              <w:rPr>
                <w:b/>
                <w:bCs/>
                <w:sz w:val="18"/>
                <w:szCs w:val="18"/>
              </w:rPr>
              <w:t xml:space="preserve">Sınır</w:t>
            </w:r>
          </w:p>
        </w:tc>
        <w:tc>
          <w:tcPr>
            <w:tcW w:type="dxa" w:w="2000"/>
            <w:shd w:fill="D9E2F3" w:val="clear"/>
            <w:tcMar>
              <w:top w:type="dxa" w:w="55"/>
              <w:left w:type="dxa" w:w="95"/>
              <w:bottom w:type="dxa" w:w="55"/>
              <w:right w:type="dxa" w:w="95"/>
            </w:tcMar>
          </w:tcPr>
          <w:p>
            <w:r>
              <w:rPr>
                <w:b/>
                <w:bCs/>
                <w:sz w:val="18"/>
                <w:szCs w:val="18"/>
              </w:rPr>
              <w:t xml:space="preserve">Kritik hız</w:t>
            </w:r>
          </w:p>
        </w:tc>
        <w:tc>
          <w:tcPr>
            <w:tcW w:type="dxa" w:w="4626"/>
            <w:shd w:fill="D9E2F3" w:val="clear"/>
            <w:tcMar>
              <w:top w:type="dxa" w:w="55"/>
              <w:left w:type="dxa" w:w="95"/>
              <w:bottom w:type="dxa" w:w="55"/>
              <w:right w:type="dxa" w:w="95"/>
            </w:tcMar>
          </w:tcPr>
          <w:p>
            <w:r>
              <w:rPr>
                <w:b/>
                <w:bCs/>
                <w:sz w:val="18"/>
                <w:szCs w:val="18"/>
              </w:rPr>
              <w:t xml:space="preserve">Anlamı</w:t>
            </w:r>
          </w:p>
        </w:tc>
      </w:tr>
      <w:tr>
        <w:tc>
          <w:tcPr>
            <w:tcW w:type="dxa" w:w="2400"/>
            <w:tcMar>
              <w:top w:type="dxa" w:w="55"/>
              <w:left w:type="dxa" w:w="95"/>
              <w:bottom w:type="dxa" w:w="55"/>
              <w:right w:type="dxa" w:w="95"/>
            </w:tcMar>
          </w:tcPr>
          <w:p>
            <w:r>
              <w:rPr>
                <w:sz w:val="18"/>
                <w:szCs w:val="18"/>
              </w:rPr>
              <w:t xml:space="preserve">Feasibility</w:t>
            </w:r>
          </w:p>
        </w:tc>
        <w:tc>
          <w:tcPr>
            <w:tcW w:type="dxa" w:w="2000"/>
            <w:tcMar>
              <w:top w:type="dxa" w:w="55"/>
              <w:left w:type="dxa" w:w="95"/>
              <w:bottom w:type="dxa" w:w="55"/>
              <w:right w:type="dxa" w:w="95"/>
            </w:tcMar>
          </w:tcPr>
          <w:p>
            <w:pPr>
              <w:jc w:val="center"/>
            </w:pPr>
            <w:r>
              <w:rPr>
                <w:sz w:val="18"/>
                <w:szCs w:val="18"/>
              </w:rPr>
              <w:t xml:space="preserve">~0.75 m/s</w:t>
            </w:r>
          </w:p>
        </w:tc>
        <w:tc>
          <w:tcPr>
            <w:tcW w:type="dxa" w:w="4626"/>
            <w:tcMar>
              <w:top w:type="dxa" w:w="55"/>
              <w:left w:type="dxa" w:w="95"/>
              <w:bottom w:type="dxa" w:w="55"/>
              <w:right w:type="dxa" w:w="95"/>
            </w:tcMar>
          </w:tcPr>
          <w:p>
            <w:pPr>
              <w:jc w:val="center"/>
            </w:pPr>
            <w:r>
              <w:rPr>
                <w:sz w:val="18"/>
                <w:szCs w:val="18"/>
              </w:rPr>
              <w:t xml:space="preserve">Aktüatör doyuyor, QP zorlanmaya başlıyor</w:t>
            </w:r>
          </w:p>
        </w:tc>
      </w:tr>
      <w:tr>
        <w:tc>
          <w:tcPr>
            <w:tcW w:type="dxa" w:w="2400"/>
            <w:shd w:fill="F7F9FC" w:val="clear"/>
            <w:tcMar>
              <w:top w:type="dxa" w:w="55"/>
              <w:left w:type="dxa" w:w="95"/>
              <w:bottom w:type="dxa" w:w="55"/>
              <w:right w:type="dxa" w:w="95"/>
            </w:tcMar>
          </w:tcPr>
          <w:p>
            <w:r>
              <w:rPr>
                <w:sz w:val="18"/>
                <w:szCs w:val="18"/>
              </w:rPr>
              <w:t xml:space="preserve">Gövde marjı</w:t>
            </w:r>
          </w:p>
        </w:tc>
        <w:tc>
          <w:tcPr>
            <w:tcW w:type="dxa" w:w="2000"/>
            <w:shd w:fill="F7F9FC" w:val="clear"/>
            <w:tcMar>
              <w:top w:type="dxa" w:w="55"/>
              <w:left w:type="dxa" w:w="95"/>
              <w:bottom w:type="dxa" w:w="55"/>
              <w:right w:type="dxa" w:w="95"/>
            </w:tcMar>
          </w:tcPr>
          <w:p>
            <w:pPr>
              <w:jc w:val="center"/>
            </w:pPr>
            <w:r>
              <w:rPr>
                <w:sz w:val="18"/>
                <w:szCs w:val="18"/>
              </w:rPr>
              <w:t xml:space="preserve">~0.85 m/s</w:t>
            </w:r>
          </w:p>
        </w:tc>
        <w:tc>
          <w:tcPr>
            <w:tcW w:type="dxa" w:w="4626"/>
            <w:shd w:fill="F7F9FC" w:val="clear"/>
            <w:tcMar>
              <w:top w:type="dxa" w:w="55"/>
              <w:left w:type="dxa" w:w="95"/>
              <w:bottom w:type="dxa" w:w="55"/>
              <w:right w:type="dxa" w:w="95"/>
            </w:tcMar>
          </w:tcPr>
          <w:p>
            <w:pPr>
              <w:jc w:val="center"/>
            </w:pPr>
            <w:r>
              <w:rPr>
                <w:sz w:val="18"/>
                <w:szCs w:val="18"/>
              </w:rPr>
              <w:t xml:space="preserve">Tasarım payı yeniyor</w:t>
            </w:r>
          </w:p>
        </w:tc>
      </w:tr>
      <w:tr>
        <w:tc>
          <w:tcPr>
            <w:tcW w:type="dxa" w:w="2400"/>
            <w:tcMar>
              <w:top w:type="dxa" w:w="55"/>
              <w:left w:type="dxa" w:w="95"/>
              <w:bottom w:type="dxa" w:w="55"/>
              <w:right w:type="dxa" w:w="95"/>
            </w:tcMar>
          </w:tcPr>
          <w:p>
            <w:r>
              <w:rPr>
                <w:sz w:val="18"/>
                <w:szCs w:val="18"/>
              </w:rPr>
              <w:t xml:space="preserve">Çarpışma</w:t>
            </w:r>
          </w:p>
        </w:tc>
        <w:tc>
          <w:tcPr>
            <w:tcW w:type="dxa" w:w="2000"/>
            <w:tcMar>
              <w:top w:type="dxa" w:w="55"/>
              <w:left w:type="dxa" w:w="95"/>
              <w:bottom w:type="dxa" w:w="55"/>
              <w:right w:type="dxa" w:w="95"/>
            </w:tcMar>
          </w:tcPr>
          <w:p>
            <w:pPr>
              <w:jc w:val="center"/>
            </w:pPr>
            <w:r>
              <w:rPr>
                <w:sz w:val="18"/>
                <w:szCs w:val="18"/>
              </w:rPr>
              <w:t xml:space="preserve">~1.31 m/s</w:t>
            </w:r>
          </w:p>
        </w:tc>
        <w:tc>
          <w:tcPr>
            <w:tcW w:type="dxa" w:w="4626"/>
            <w:tcMar>
              <w:top w:type="dxa" w:w="55"/>
              <w:left w:type="dxa" w:w="95"/>
              <w:bottom w:type="dxa" w:w="55"/>
              <w:right w:type="dxa" w:w="95"/>
            </w:tcMar>
          </w:tcPr>
          <w:p>
            <w:pPr>
              <w:jc w:val="center"/>
            </w:pPr>
            <w:r>
              <w:rPr>
                <w:sz w:val="18"/>
                <w:szCs w:val="18"/>
              </w:rPr>
              <w:t xml:space="preserve">Fiziksel temas</w:t>
            </w:r>
          </w:p>
        </w:tc>
      </w:tr>
    </w:tbl>
    <w:p>
      <w:pPr>
        <w:spacing w:after="130"/>
      </w:pPr>
    </w:p>
    <w:p>
      <w:pPr>
        <w:pBdr>
          <w:top w:val="single" w:color="E2EFDA" w:sz="2" w:space="6"/>
          <w:bottom w:val="single" w:color="E2EFDA" w:sz="2" w:space="6"/>
          <w:left w:val="single" w:color="548235" w:sz="18" w:space="8"/>
          <w:right w:val="single" w:color="E2EFDA" w:sz="2" w:space="6"/>
        </w:pBdr>
        <w:shd w:fill="E2EFDA" w:val="clear"/>
        <w:spacing w:after="150" w:before="120" w:line="276"/>
      </w:pPr>
      <w:r>
        <w:rPr>
          <w:sz w:val="21"/>
          <w:szCs w:val="21"/>
        </w:rPr>
        <w:t xml:space="preserve">Aktüatör limiti, robotun fiilen çarptığı hızın YARISINDA bağlayıcı hale geliyor. Arada geniş bir "doygun ama hâlâ başarılı" rejim var (~0.75–1.3 m/s). Tezin başlığındaki sorunun ("feasibility ne zaman çöker") asıl cevabı bu bence: çöküş kademeli ve üç aşamalı, tek bir eşik değil.</w:t>
      </w:r>
    </w:p>
    <w:p>
      <w:pPr>
        <w:pStyle w:val="Heading2"/>
        <w:spacing w:after="130" w:before="260"/>
      </w:pPr>
      <w:r>
        <w:rPr>
          <w:b/>
          <w:bCs/>
          <w:color w:val="2E74B5"/>
          <w:sz w:val="25"/>
          <w:szCs w:val="25"/>
        </w:rPr>
        <w:t xml:space="preserve">3.2 Ölçtüğümü sandığım şeyi ölçmüyormuşum (dört kez)</w:t>
      </w:r>
    </w:p>
    <w:p>
      <w:pPr>
        <w:spacing w:after="120" w:line="276"/>
      </w:pPr>
      <w:r>
        <w:rPr>
          <w:sz w:val="22"/>
          <w:szCs w:val="22"/>
        </w:rPr>
        <w:t xml:space="preserve">Bu, tezde ayrı bir bölüm olmayı hak ediyor bence — çünkü dördü de "kod çalışıyordu ama yanlış şeyi ölçüyordu" kategorisinde ve fark edilmeleri kolay değildi:</w:t>
      </w:r>
    </w:p>
    <w:p>
      <w:pPr>
        <w:pStyle w:val="ListParagraph"/>
        <w:numPr>
          <w:ilvl w:val="0"/>
          <w:numId w:val="2"/>
        </w:numPr>
        <w:spacing w:after="70" w:line="276"/>
      </w:pPr>
      <w:r>
        <w:rPr>
          <w:b/>
          <w:bCs/>
          <w:sz w:val="22"/>
          <w:szCs w:val="22"/>
        </w:rPr>
        <w:t xml:space="preserve">Çarpışma eşiği: </w:t>
      </w:r>
      <w:r>
        <w:rPr>
          <w:sz w:val="22"/>
          <w:szCs w:val="22"/>
        </w:rPr>
        <w:t xml:space="preserve">koda tahminle 0.30 m yazılmıştı; URDF'ten gerçek değer 0.3737 çıkınca "hiç çarpışma yok" sonucu "her koşuda çarpışma"ya döndü.</w:t>
      </w:r>
    </w:p>
    <w:p>
      <w:pPr>
        <w:pStyle w:val="ListParagraph"/>
        <w:numPr>
          <w:ilvl w:val="0"/>
          <w:numId w:val="2"/>
        </w:numPr>
        <w:spacing w:after="70" w:line="276"/>
      </w:pPr>
      <w:r>
        <w:rPr>
          <w:b/>
          <w:bCs/>
          <w:sz w:val="22"/>
          <w:szCs w:val="22"/>
        </w:rPr>
        <w:t xml:space="preserve">QP maliyeti: </w:t>
      </w:r>
      <w:r>
        <w:rPr>
          <w:sz w:val="22"/>
          <w:szCs w:val="22"/>
        </w:rPr>
        <w:t xml:space="preserve">v (0.22 m/s) ile ω (5.68 rad/s) normalize edilmeden aynı normda toplanıyordu — 26 kat ölçek farkı. Filtre sistematik olarak dönmek yerine frenlemeyi seçiyordu. Bu, önceki bir sonucu (v_min bulgusu) tamamen geçersiz kıldı.</w:t>
      </w:r>
    </w:p>
    <w:p>
      <w:pPr>
        <w:pStyle w:val="ListParagraph"/>
        <w:numPr>
          <w:ilvl w:val="0"/>
          <w:numId w:val="2"/>
        </w:numPr>
        <w:spacing w:after="70" w:line="276"/>
      </w:pPr>
      <w:r>
        <w:rPr>
          <w:b/>
          <w:bCs/>
          <w:sz w:val="22"/>
          <w:szCs w:val="22"/>
        </w:rPr>
        <w:t xml:space="preserve">Fallback politikası: </w:t>
      </w:r>
      <w:r>
        <w:rPr>
          <w:sz w:val="22"/>
          <w:szCs w:val="22"/>
        </w:rPr>
        <w:t xml:space="preserve">QP infeasible olunca kod maksimum fren uyguluyordu. Ama maksimum fren = dönüş de sıfır demek, yani robotun kaçış kanalını kapatıyordu. Ölçtüğüm "kritik hız"ın bir kısmı bu kod tercihinin artefaktıymış. Kısıta slack ekleyince güvenlik BOZULMADI, İYİLEŞTİ (marj ihlali 10/10 → 0/10).</w:t>
      </w:r>
    </w:p>
    <w:p>
      <w:pPr>
        <w:pStyle w:val="ListParagraph"/>
        <w:numPr>
          <w:ilvl w:val="0"/>
          <w:numId w:val="2"/>
        </w:numPr>
        <w:spacing w:after="70" w:line="276"/>
      </w:pPr>
      <w:r>
        <w:rPr>
          <w:b/>
          <w:bCs/>
          <w:sz w:val="22"/>
          <w:szCs w:val="22"/>
        </w:rPr>
        <w:t xml:space="preserve">Marj metriğinin tanımı: </w:t>
      </w:r>
      <w:r>
        <w:rPr>
          <w:sz w:val="22"/>
          <w:szCs w:val="22"/>
        </w:rPr>
        <w:t xml:space="preserve">h, lookahead noktasına yazılı. L büyüyünce korunan nokta gövdeden uzaklaşıyor ve "çarpışma olduğu halde h ≥ 0" olabiliyor. "L arttıkça marj iyileşiyor" okuması yanlışmış — metrik gövdeyi izlemeyi bırakmış.</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Ortak ders: bir parametreyi değiştirmek ölçtüğünüz şeyin TANIMINI da değiştiriyorsa, sonuç yorumlanamaz hale gelir. Literatürde feasibility "bir dipnot" olarak geçtiği için bu tuzakların hiçbiri yazılı değil. Tezin metodoloji katkısı bu olabilir.</w:t>
      </w:r>
    </w:p>
    <w:p>
      <w:pPr>
        <w:pStyle w:val="Heading2"/>
        <w:spacing w:after="130" w:before="260"/>
      </w:pPr>
      <w:r>
        <w:rPr>
          <w:b/>
          <w:bCs/>
          <w:color w:val="2E74B5"/>
          <w:sz w:val="25"/>
          <w:szCs w:val="25"/>
        </w:rPr>
        <w:t xml:space="preserve">3.3 Büyük öngörü ufku, doğru matematikle bile riskli</w:t>
      </w:r>
    </w:p>
    <w:p>
      <w:pPr>
        <w:spacing w:after="120" w:line="276"/>
      </w:pPr>
      <w:r>
        <w:rPr>
          <w:sz w:val="22"/>
          <w:szCs w:val="22"/>
        </w:rPr>
        <w:t xml:space="preserve">Öneride "T arttıkça fayda artar, bir noktadan sonra tahmin hatası baskılar" diye yazmıştım — ters-V bekliyordum. Manevra yapan engelde ölçtüm; T* var ama zayıf. Asıl ilginç olan T=2.0'da çıktı:</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shd w:fill="D9E2F3" w:val="clear"/>
            <w:tcMar>
              <w:top w:type="dxa" w:w="55"/>
              <w:left w:type="dxa" w:w="95"/>
              <w:bottom w:type="dxa" w:w="55"/>
              <w:right w:type="dxa" w:w="95"/>
            </w:tcMar>
          </w:tcPr>
          <w:p>
            <w:r>
              <w:rPr>
                <w:b/>
                <w:bCs/>
                <w:sz w:val="18"/>
                <w:szCs w:val="18"/>
              </w:rPr>
              <w:t xml:space="preserve">T = 2.0, manevralı engel</w:t>
            </w:r>
          </w:p>
        </w:tc>
        <w:tc>
          <w:tcPr>
            <w:tcW w:type="dxa" w:w="1800"/>
            <w:shd w:fill="D9E2F3" w:val="clear"/>
            <w:tcMar>
              <w:top w:type="dxa" w:w="55"/>
              <w:left w:type="dxa" w:w="95"/>
              <w:bottom w:type="dxa" w:w="55"/>
              <w:right w:type="dxa" w:w="95"/>
            </w:tcMar>
          </w:tcPr>
          <w:p>
            <w:r>
              <w:rPr>
                <w:b/>
                <w:bCs/>
                <w:sz w:val="18"/>
                <w:szCs w:val="18"/>
              </w:rPr>
              <w:t xml:space="preserve">Değer</w:t>
            </w:r>
          </w:p>
        </w:tc>
        <w:tc>
          <w:tcPr>
            <w:tcW w:type="dxa" w:w="3826"/>
            <w:shd w:fill="D9E2F3" w:val="clear"/>
            <w:tcMar>
              <w:top w:type="dxa" w:w="55"/>
              <w:left w:type="dxa" w:w="95"/>
              <w:bottom w:type="dxa" w:w="55"/>
              <w:right w:type="dxa" w:w="95"/>
            </w:tcMar>
          </w:tcPr>
          <w:p>
            <w:r>
              <w:rPr>
                <w:b/>
                <w:bCs/>
                <w:sz w:val="18"/>
                <w:szCs w:val="18"/>
              </w:rPr>
              <w:t xml:space="preserve">Beklenen yön</w:t>
            </w:r>
          </w:p>
        </w:tc>
      </w:tr>
      <w:tr>
        <w:tc>
          <w:tcPr>
            <w:tcW w:type="dxa" w:w="3400"/>
            <w:tcMar>
              <w:top w:type="dxa" w:w="55"/>
              <w:left w:type="dxa" w:w="95"/>
              <w:bottom w:type="dxa" w:w="55"/>
              <w:right w:type="dxa" w:w="95"/>
            </w:tcMar>
          </w:tcPr>
          <w:p>
            <w:r>
              <w:rPr>
                <w:sz w:val="18"/>
                <w:szCs w:val="18"/>
              </w:rPr>
              <w:t xml:space="preserve">Feasibility sınırı</w:t>
            </w:r>
          </w:p>
        </w:tc>
        <w:tc>
          <w:tcPr>
            <w:tcW w:type="dxa" w:w="1800"/>
            <w:tcMar>
              <w:top w:type="dxa" w:w="55"/>
              <w:left w:type="dxa" w:w="95"/>
              <w:bottom w:type="dxa" w:w="55"/>
              <w:right w:type="dxa" w:w="95"/>
            </w:tcMar>
          </w:tcPr>
          <w:p>
            <w:pPr>
              <w:jc w:val="center"/>
            </w:pPr>
            <w:r>
              <w:rPr>
                <w:sz w:val="18"/>
                <w:szCs w:val="18"/>
              </w:rPr>
              <w:t xml:space="preserve">1.38 m/s</w:t>
            </w:r>
          </w:p>
        </w:tc>
        <w:tc>
          <w:tcPr>
            <w:tcW w:type="dxa" w:w="3826"/>
            <w:tcMar>
              <w:top w:type="dxa" w:w="55"/>
              <w:left w:type="dxa" w:w="95"/>
              <w:bottom w:type="dxa" w:w="55"/>
              <w:right w:type="dxa" w:w="95"/>
            </w:tcMar>
          </w:tcPr>
          <w:p>
            <w:pPr>
              <w:jc w:val="center"/>
            </w:pPr>
            <w:r>
              <w:rPr>
                <w:sz w:val="18"/>
                <w:szCs w:val="18"/>
              </w:rPr>
              <w:t xml:space="preserve">YÜKSEK — filtre doymuyor, QP rahat</w:t>
            </w:r>
          </w:p>
        </w:tc>
      </w:tr>
      <w:tr>
        <w:tc>
          <w:tcPr>
            <w:tcW w:type="dxa" w:w="3400"/>
            <w:shd w:fill="F7F9FC" w:val="clear"/>
            <w:tcMar>
              <w:top w:type="dxa" w:w="55"/>
              <w:left w:type="dxa" w:w="95"/>
              <w:bottom w:type="dxa" w:w="55"/>
              <w:right w:type="dxa" w:w="95"/>
            </w:tcMar>
          </w:tcPr>
          <w:p>
            <w:r>
              <w:rPr>
                <w:sz w:val="18"/>
                <w:szCs w:val="18"/>
              </w:rPr>
              <w:t xml:space="preserve">Çarpışma sınırı</w:t>
            </w:r>
          </w:p>
        </w:tc>
        <w:tc>
          <w:tcPr>
            <w:tcW w:type="dxa" w:w="1800"/>
            <w:shd w:fill="F7F9FC" w:val="clear"/>
            <w:tcMar>
              <w:top w:type="dxa" w:w="55"/>
              <w:left w:type="dxa" w:w="95"/>
              <w:bottom w:type="dxa" w:w="55"/>
              <w:right w:type="dxa" w:w="95"/>
            </w:tcMar>
          </w:tcPr>
          <w:p>
            <w:pPr>
              <w:jc w:val="center"/>
            </w:pPr>
            <w:r>
              <w:rPr>
                <w:sz w:val="18"/>
                <w:szCs w:val="18"/>
              </w:rPr>
              <w:t xml:space="preserve">0.71 m/s</w:t>
            </w:r>
          </w:p>
        </w:tc>
        <w:tc>
          <w:tcPr>
            <w:tcW w:type="dxa" w:w="3826"/>
            <w:shd w:fill="F7F9FC" w:val="clear"/>
            <w:tcMar>
              <w:top w:type="dxa" w:w="55"/>
              <w:left w:type="dxa" w:w="95"/>
              <w:bottom w:type="dxa" w:w="55"/>
              <w:right w:type="dxa" w:w="95"/>
            </w:tcMar>
          </w:tcPr>
          <w:p>
            <w:pPr>
              <w:jc w:val="center"/>
            </w:pPr>
            <w:r>
              <w:rPr>
                <w:sz w:val="18"/>
                <w:szCs w:val="18"/>
              </w:rPr>
              <w:t xml:space="preserve">DÜŞÜK — robot çarpıyor</w:t>
            </w:r>
          </w:p>
        </w:tc>
      </w:tr>
    </w:tbl>
    <w:p>
      <w:pPr>
        <w:spacing w:after="130"/>
      </w:pPr>
    </w:p>
    <w:p>
      <w:pPr>
        <w:pBdr>
          <w:top w:val="single" w:color="FBE4E4" w:sz="2" w:space="6"/>
          <w:bottom w:val="single" w:color="FBE4E4" w:sz="2" w:space="6"/>
          <w:left w:val="single" w:color="C00000" w:sz="18" w:space="8"/>
          <w:right w:val="single" w:color="FBE4E4" w:sz="2" w:space="6"/>
        </w:pBdr>
        <w:shd w:fill="FBE4E4" w:val="clear"/>
        <w:spacing w:after="150" w:before="120" w:line="276"/>
      </w:pPr>
      <w:r>
        <w:rPr>
          <w:sz w:val="21"/>
          <w:szCs w:val="21"/>
        </w:rPr>
        <w:t xml:space="preserve">Filtre kendini rahat hissediyor ama robot çarpıyor. Sebep: T=2.0'da engelin "öngörülen" konumu ~2.6 m ileriye, yani robotu çoktan geçmiş bir noktaya düşüyor. Bariyer bu hayalet noktaya göre uygulandığı için kısıt kolayca sağlanıyor — filtre gerçek engeli ıskalıyor. Türev matematiksel olarak DOĞRU olduğu halde.</w:t>
      </w:r>
    </w:p>
    <w:p>
      <w:pPr>
        <w:spacing w:after="120" w:line="276"/>
      </w:pPr>
      <w:r>
        <w:rPr>
          <w:sz w:val="22"/>
          <w:szCs w:val="22"/>
        </w:rPr>
        <w:t xml:space="preserve">Bu, "daha çok öngörü daha iyidir" sezgisinin temiz bir karşı-örneği. Ve pratik sonucu şu: DCBF (T=0) bizim durumumuzda yeterli; öngörü ufku eklemenin kayda değer faydası yok, riski var.</w:t>
      </w:r>
    </w:p>
    <w:p>
      <w:pPr>
        <w:pStyle w:val="Heading1"/>
        <w:spacing w:after="170" w:before="340"/>
      </w:pPr>
      <w:r>
        <w:rPr>
          <w:b/>
          <w:bCs/>
          <w:color w:val="1F3864"/>
          <w:sz w:val="30"/>
          <w:szCs w:val="30"/>
        </w:rPr>
        <w:t xml:space="preserve">4. Önerdiğim yeni çerçeve</w:t>
      </w:r>
    </w:p>
    <w:p>
      <w:pPr>
        <w:spacing w:after="120" w:line="276"/>
      </w:pPr>
      <w:r>
        <w:rPr>
          <w:sz w:val="22"/>
          <w:szCs w:val="22"/>
        </w:rPr>
        <w:t xml:space="preserve">Başlığı şöyle daraltmayı öneriyorum:</w:t>
      </w:r>
    </w:p>
    <w:p>
      <w:pPr>
        <w:pBdr>
          <w:top w:val="single" w:color="EDEDED" w:sz="2" w:space="6"/>
          <w:bottom w:val="single" w:color="EDEDED" w:sz="2" w:space="6"/>
          <w:left w:val="single" w:color="808080" w:sz="18" w:space="8"/>
          <w:right w:val="single" w:color="EDEDED" w:sz="2" w:space="6"/>
        </w:pBdr>
        <w:shd w:fill="EDEDED" w:val="clear"/>
        <w:spacing w:after="150" w:before="120" w:line="276"/>
      </w:pPr>
      <w:r>
        <w:rPr>
          <w:sz w:val="21"/>
          <w:szCs w:val="21"/>
        </w:rPr>
        <w:t xml:space="preserve">Girdi-Kısıtlı Diferansiyel Sürüşlü Mobil Robotlarda CBF Güvenlik Filtrelerinin Çok-Sınırlı Uygulanabilirlik Karakterizasyonu: Ölçüm Metodolojisi ve Parametrik Ölçekleme</w:t>
      </w:r>
    </w:p>
    <w:p>
      <w:pPr>
        <w:spacing w:after="120" w:line="276"/>
      </w:pPr>
      <w:r>
        <w:rPr>
          <w:sz w:val="22"/>
          <w:szCs w:val="22"/>
        </w:rPr>
        <w:t xml:space="preserve">Yani üç iddia:</w:t>
      </w:r>
    </w:p>
    <w:p>
      <w:pPr>
        <w:pStyle w:val="ListParagraph"/>
        <w:numPr>
          <w:ilvl w:val="0"/>
          <w:numId w:val="2"/>
        </w:numPr>
        <w:spacing w:after="70" w:line="276"/>
      </w:pPr>
      <w:r>
        <w:rPr>
          <w:b/>
          <w:bCs/>
          <w:sz w:val="22"/>
          <w:szCs w:val="22"/>
        </w:rPr>
        <w:t xml:space="preserve">(1) Sınır tekil değil. </w:t>
      </w:r>
      <w:r>
        <w:rPr>
          <w:sz w:val="22"/>
          <w:szCs w:val="22"/>
        </w:rPr>
        <w:t xml:space="preserve">Çarpışma, marj ve feasibility ayrı ayrı çöküyor; feasibility diğerlerinin çok öncesinde bağlıyor. Bu ayrımı yapmayan ölçümler yanıltıcı.</w:t>
      </w:r>
    </w:p>
    <w:p>
      <w:pPr>
        <w:pStyle w:val="ListParagraph"/>
        <w:numPr>
          <w:ilvl w:val="0"/>
          <w:numId w:val="2"/>
        </w:numPr>
        <w:spacing w:after="70" w:line="276"/>
      </w:pPr>
      <w:r>
        <w:rPr>
          <w:b/>
          <w:bCs/>
          <w:sz w:val="22"/>
          <w:szCs w:val="22"/>
        </w:rPr>
        <w:t xml:space="preserve">(2) Ölçüm metodolojisi başlı başına katkı. </w:t>
      </w:r>
      <w:r>
        <w:rPr>
          <w:sz w:val="22"/>
          <w:szCs w:val="22"/>
        </w:rPr>
        <w:t xml:space="preserve">Dört ayrı tuzak (eşik, maliyet ölçeği, fallback politikası, metrik tanımı) belgelendi ve her biri sonucu tersine çevirebiliyordu.</w:t>
      </w:r>
    </w:p>
    <w:p>
      <w:pPr>
        <w:pStyle w:val="ListParagraph"/>
        <w:numPr>
          <w:ilvl w:val="0"/>
          <w:numId w:val="2"/>
        </w:numPr>
        <w:spacing w:after="70" w:line="276"/>
      </w:pPr>
      <w:r>
        <w:rPr>
          <w:b/>
          <w:bCs/>
          <w:sz w:val="22"/>
          <w:szCs w:val="22"/>
        </w:rPr>
        <w:t xml:space="preserve">(3) Parametrik ölçekleme ölçüldü. </w:t>
      </w:r>
      <w:r>
        <w:rPr>
          <w:sz w:val="22"/>
          <w:szCs w:val="22"/>
        </w:rPr>
        <w:t xml:space="preserve">α, w_w/w_v, L ve T eksenlerinde v_crit eğrileri — ikili aramayla, tam ızgaranın ~1/100 maliyetiyle.</w:t>
      </w:r>
    </w:p>
    <w:p>
      <w:pPr>
        <w:pBdr>
          <w:top w:val="single" w:color="FFF2CC" w:sz="2" w:space="6"/>
          <w:bottom w:val="single" w:color="FFF2CC" w:sz="2" w:space="6"/>
          <w:left w:val="single" w:color="BF8F00" w:sz="18" w:space="8"/>
          <w:right w:val="single" w:color="FFF2CC" w:sz="2" w:space="6"/>
        </w:pBdr>
        <w:shd w:fill="FFF2CC" w:val="clear"/>
        <w:spacing w:after="150" w:before="120" w:line="276"/>
      </w:pPr>
      <w:r>
        <w:rPr>
          <w:sz w:val="21"/>
          <w:szCs w:val="21"/>
        </w:rPr>
        <w:t xml:space="preserve">Bu çerçeve "yeni bir filtre önermiyoruz" duruşunu koruyor (orijinal öneride de öyleydi) ama katkıyı "harita çıkardık"tan "haritanın nasıl doğru çıkarılacağını ve neye benzediğini gösterdik"e kaydırıyor. Bence daha savunulabilir.</w:t>
      </w:r>
    </w:p>
    <w:p>
      <w:pPr>
        <w:pStyle w:val="Heading1"/>
        <w:spacing w:after="170" w:before="340"/>
      </w:pPr>
      <w:r>
        <w:rPr>
          <w:b/>
          <w:bCs/>
          <w:color w:val="1F3864"/>
          <w:sz w:val="30"/>
          <w:szCs w:val="30"/>
        </w:rPr>
        <w:t xml:space="preserve">5. Kesmeyi önerdiklerim (görüşünüze en çok burada ihtiyacım var)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shd w:fill="D9E2F3" w:val="clear"/>
            <w:tcMar>
              <w:top w:type="dxa" w:w="55"/>
              <w:left w:type="dxa" w:w="95"/>
              <w:bottom w:type="dxa" w:w="55"/>
              <w:right w:type="dxa" w:w="95"/>
            </w:tcMar>
          </w:tcPr>
          <w:p>
            <w:r>
              <w:rPr>
                <w:b/>
                <w:bCs/>
                <w:sz w:val="18"/>
                <w:szCs w:val="18"/>
              </w:rPr>
              <w:t xml:space="preserve">Ne</w:t>
            </w:r>
          </w:p>
        </w:tc>
        <w:tc>
          <w:tcPr>
            <w:tcW w:type="dxa" w:w="1700"/>
            <w:shd w:fill="D9E2F3" w:val="clear"/>
            <w:tcMar>
              <w:top w:type="dxa" w:w="55"/>
              <w:left w:type="dxa" w:w="95"/>
              <w:bottom w:type="dxa" w:w="55"/>
              <w:right w:type="dxa" w:w="95"/>
            </w:tcMar>
          </w:tcPr>
          <w:p>
            <w:r>
              <w:rPr>
                <w:b/>
                <w:bCs/>
                <w:sz w:val="18"/>
                <w:szCs w:val="18"/>
              </w:rPr>
              <w:t xml:space="preserve">Öneri</w:t>
            </w:r>
          </w:p>
        </w:tc>
        <w:tc>
          <w:tcPr>
            <w:tcW w:type="dxa" w:w="5226"/>
            <w:shd w:fill="D9E2F3" w:val="clear"/>
            <w:tcMar>
              <w:top w:type="dxa" w:w="55"/>
              <w:left w:type="dxa" w:w="95"/>
              <w:bottom w:type="dxa" w:w="55"/>
              <w:right w:type="dxa" w:w="95"/>
            </w:tcMar>
          </w:tcPr>
          <w:p>
            <w:r>
              <w:rPr>
                <w:b/>
                <w:bCs/>
                <w:sz w:val="18"/>
                <w:szCs w:val="18"/>
              </w:rPr>
              <w:t xml:space="preserve">Gerekçe</w:t>
            </w:r>
          </w:p>
        </w:tc>
      </w:tr>
      <w:tr>
        <w:tc>
          <w:tcPr>
            <w:tcW w:type="dxa" w:w="2100"/>
            <w:tcMar>
              <w:top w:type="dxa" w:w="55"/>
              <w:left w:type="dxa" w:w="95"/>
              <w:bottom w:type="dxa" w:w="55"/>
              <w:right w:type="dxa" w:w="95"/>
            </w:tcMar>
          </w:tcPr>
          <w:p>
            <w:r>
              <w:rPr>
                <w:sz w:val="18"/>
                <w:szCs w:val="18"/>
              </w:rPr>
              <w:t xml:space="preserve">EKF ablasyonu (AS4)</w:t>
            </w:r>
          </w:p>
        </w:tc>
        <w:tc>
          <w:tcPr>
            <w:tcW w:type="dxa" w:w="1700"/>
            <w:tcMar>
              <w:top w:type="dxa" w:w="55"/>
              <w:left w:type="dxa" w:w="95"/>
              <w:bottom w:type="dxa" w:w="55"/>
              <w:right w:type="dxa" w:w="95"/>
            </w:tcMar>
          </w:tcPr>
          <w:p>
            <w:r>
              <w:rPr>
                <w:sz w:val="18"/>
                <w:szCs w:val="18"/>
              </w:rPr>
              <w:t xml:space="preserve">Gelecek çalışma</w:t>
            </w:r>
          </w:p>
        </w:tc>
        <w:tc>
          <w:tcPr>
            <w:tcW w:type="dxa" w:w="5226"/>
            <w:tcMar>
              <w:top w:type="dxa" w:w="55"/>
              <w:left w:type="dxa" w:w="95"/>
              <w:bottom w:type="dxa" w:w="55"/>
              <w:right w:type="dxa" w:w="95"/>
            </w:tcMar>
          </w:tcPr>
          <w:p>
            <w:r>
              <w:rPr>
                <w:sz w:val="18"/>
                <w:szCs w:val="18"/>
              </w:rPr>
              <w:t xml:space="preserve">Kod hazır ama bağlamak + kampanya ~1 hafta. Ground truth kullanmak, ölçtüğüm sınırın SAF aktüasyon sınırı olmasını sağlıyor — kestirim gürültüsü karışsa yorumlamak zorlaşırdı. Sınırlama olarak yazarım.</w:t>
            </w:r>
          </w:p>
        </w:tc>
      </w:tr>
      <w:tr>
        <w:tc>
          <w:tcPr>
            <w:tcW w:type="dxa" w:w="2100"/>
            <w:shd w:fill="F7F9FC" w:val="clear"/>
            <w:tcMar>
              <w:top w:type="dxa" w:w="55"/>
              <w:left w:type="dxa" w:w="95"/>
              <w:bottom w:type="dxa" w:w="55"/>
              <w:right w:type="dxa" w:w="95"/>
            </w:tcMar>
          </w:tcPr>
          <w:p>
            <w:r>
              <w:rPr>
                <w:sz w:val="18"/>
                <w:szCs w:val="18"/>
              </w:rPr>
              <w:t xml:space="preserve">Çevrimiçi mod geçişi (AS5)</w:t>
            </w:r>
          </w:p>
        </w:tc>
        <w:tc>
          <w:tcPr>
            <w:tcW w:type="dxa" w:w="1700"/>
            <w:shd w:fill="F7F9FC" w:val="clear"/>
            <w:tcMar>
              <w:top w:type="dxa" w:w="55"/>
              <w:left w:type="dxa" w:w="95"/>
              <w:bottom w:type="dxa" w:w="55"/>
              <w:right w:type="dxa" w:w="95"/>
            </w:tcMar>
          </w:tcPr>
          <w:p>
            <w:r>
              <w:rPr>
                <w:sz w:val="18"/>
                <w:szCs w:val="18"/>
              </w:rPr>
              <w:t xml:space="preserve">Gelecek çalışma</w:t>
            </w:r>
          </w:p>
        </w:tc>
        <w:tc>
          <w:tcPr>
            <w:tcW w:type="dxa" w:w="5226"/>
            <w:shd w:fill="F7F9FC" w:val="clear"/>
            <w:tcMar>
              <w:top w:type="dxa" w:w="55"/>
              <w:left w:type="dxa" w:w="95"/>
              <w:bottom w:type="dxa" w:w="55"/>
              <w:right w:type="dxa" w:w="95"/>
            </w:tcMar>
          </w:tcPr>
          <w:p>
            <w:r>
              <w:rPr>
                <w:sz w:val="18"/>
                <w:szCs w:val="18"/>
              </w:rPr>
              <w:t xml:space="preserve">Ayrı bir tez konusu büyüklüğünde. Sınır bilgisi elimde, kullanımı sonraki adım.</w:t>
            </w:r>
          </w:p>
        </w:tc>
      </w:tr>
      <w:tr>
        <w:tc>
          <w:tcPr>
            <w:tcW w:type="dxa" w:w="2100"/>
            <w:tcMar>
              <w:top w:type="dxa" w:w="55"/>
              <w:left w:type="dxa" w:w="95"/>
              <w:bottom w:type="dxa" w:w="55"/>
              <w:right w:type="dxa" w:w="95"/>
            </w:tcMar>
          </w:tcPr>
          <w:p>
            <w:r>
              <w:rPr>
                <w:sz w:val="18"/>
                <w:szCs w:val="18"/>
              </w:rPr>
              <w:t xml:space="preserve">Nav2 / DWB</w:t>
            </w:r>
          </w:p>
        </w:tc>
        <w:tc>
          <w:tcPr>
            <w:tcW w:type="dxa" w:w="1700"/>
            <w:tcMar>
              <w:top w:type="dxa" w:w="55"/>
              <w:left w:type="dxa" w:w="95"/>
              <w:bottom w:type="dxa" w:w="55"/>
              <w:right w:type="dxa" w:w="95"/>
            </w:tcMar>
          </w:tcPr>
          <w:p>
            <w:r>
              <w:rPr>
                <w:sz w:val="18"/>
                <w:szCs w:val="18"/>
              </w:rPr>
              <w:t xml:space="preserve">Sınırlama olarak kalsın</w:t>
            </w:r>
          </w:p>
        </w:tc>
        <w:tc>
          <w:tcPr>
            <w:tcW w:type="dxa" w:w="5226"/>
            <w:tcMar>
              <w:top w:type="dxa" w:w="55"/>
              <w:left w:type="dxa" w:w="95"/>
              <w:bottom w:type="dxa" w:w="55"/>
              <w:right w:type="dxa" w:w="95"/>
            </w:tcMar>
          </w:tcPr>
          <w:p>
            <w:r>
              <w:rPr>
                <w:sz w:val="18"/>
                <w:szCs w:val="18"/>
              </w:rPr>
              <w:t xml:space="preserve">Bilinçli izolasyon kararıydı. Bağlarsam ölçtüğüm her fark "filtre mi planlayıcı mı" belirsizleşir.</w:t>
            </w:r>
          </w:p>
        </w:tc>
      </w:tr>
      <w:tr>
        <w:tc>
          <w:tcPr>
            <w:tcW w:type="dxa" w:w="2100"/>
            <w:shd w:fill="F7F9FC" w:val="clear"/>
            <w:tcMar>
              <w:top w:type="dxa" w:w="55"/>
              <w:left w:type="dxa" w:w="95"/>
              <w:bottom w:type="dxa" w:w="55"/>
              <w:right w:type="dxa" w:w="95"/>
            </w:tcMar>
          </w:tcPr>
          <w:p>
            <w:r>
              <w:rPr>
                <w:sz w:val="18"/>
                <w:szCs w:val="18"/>
              </w:rPr>
              <w:t xml:space="preserve">Gecikme + menzil eksenleri</w:t>
            </w:r>
          </w:p>
        </w:tc>
        <w:tc>
          <w:tcPr>
            <w:tcW w:type="dxa" w:w="1700"/>
            <w:shd w:fill="F7F9FC" w:val="clear"/>
            <w:tcMar>
              <w:top w:type="dxa" w:w="55"/>
              <w:left w:type="dxa" w:w="95"/>
              <w:bottom w:type="dxa" w:w="55"/>
              <w:right w:type="dxa" w:w="95"/>
            </w:tcMar>
          </w:tcPr>
          <w:p>
            <w:r>
              <w:rPr>
                <w:sz w:val="18"/>
                <w:szCs w:val="18"/>
              </w:rPr>
              <w:t xml:space="preserve">Kesilsin</w:t>
            </w:r>
          </w:p>
        </w:tc>
        <w:tc>
          <w:tcPr>
            <w:tcW w:type="dxa" w:w="5226"/>
            <w:shd w:fill="F7F9FC" w:val="clear"/>
            <w:tcMar>
              <w:top w:type="dxa" w:w="55"/>
              <w:left w:type="dxa" w:w="95"/>
              <w:bottom w:type="dxa" w:w="55"/>
              <w:right w:type="dxa" w:w="95"/>
            </w:tcMar>
          </w:tcPr>
          <w:p>
            <w:r>
              <w:rPr>
                <w:sz w:val="18"/>
                <w:szCs w:val="18"/>
              </w:rPr>
              <w:t xml:space="preserve">Menzil ground-truth'la anlamsız; gecikme için altyapı yok. Dört eksen yerine dört FARKLI eksen (α, w, L, T) tarandı.</w:t>
            </w:r>
          </w:p>
        </w:tc>
      </w:tr>
      <w:tr>
        <w:tc>
          <w:tcPr>
            <w:tcW w:type="dxa" w:w="2100"/>
            <w:tcMar>
              <w:top w:type="dxa" w:w="55"/>
              <w:left w:type="dxa" w:w="95"/>
              <w:bottom w:type="dxa" w:w="55"/>
              <w:right w:type="dxa" w:w="95"/>
            </w:tcMar>
          </w:tcPr>
          <w:p>
            <w:r>
              <w:rPr>
                <w:sz w:val="18"/>
                <w:szCs w:val="18"/>
              </w:rPr>
              <w:t xml:space="preserve">Donanım (Faz 3)</w:t>
            </w:r>
          </w:p>
        </w:tc>
        <w:tc>
          <w:tcPr>
            <w:tcW w:type="dxa" w:w="1700"/>
            <w:tcMar>
              <w:top w:type="dxa" w:w="55"/>
              <w:left w:type="dxa" w:w="95"/>
              <w:bottom w:type="dxa" w:w="55"/>
              <w:right w:type="dxa" w:w="95"/>
            </w:tcMar>
          </w:tcPr>
          <w:p>
            <w:r>
              <w:rPr>
                <w:sz w:val="18"/>
                <w:szCs w:val="18"/>
              </w:rPr>
              <w:t xml:space="preserve">KARAR SİZDE</w:t>
            </w:r>
          </w:p>
        </w:tc>
        <w:tc>
          <w:tcPr>
            <w:tcW w:type="dxa" w:w="5226"/>
            <w:tcMar>
              <w:top w:type="dxa" w:w="55"/>
              <w:left w:type="dxa" w:w="95"/>
              <w:bottom w:type="dxa" w:w="55"/>
              <w:right w:type="dxa" w:w="95"/>
            </w:tcMar>
          </w:tcPr>
          <w:p>
            <w:r>
              <w:rPr>
                <w:sz w:val="18"/>
                <w:szCs w:val="18"/>
              </w:rPr>
              <w:t xml:space="preserve">En kritik soru bu. Aşağıda ayrı yazdım.</w:t>
            </w:r>
          </w:p>
        </w:tc>
      </w:tr>
    </w:tbl>
    <w:p>
      <w:pPr>
        <w:spacing w:after="130"/>
      </w:pPr>
    </w:p>
    <w:p>
      <w:pPr>
        <w:pStyle w:val="Heading2"/>
        <w:spacing w:after="130" w:before="260"/>
      </w:pPr>
      <w:r>
        <w:rPr>
          <w:b/>
          <w:bCs/>
          <w:color w:val="2E74B5"/>
          <w:sz w:val="25"/>
          <w:szCs w:val="25"/>
        </w:rPr>
        <w:t xml:space="preserve">Donanım konusu — açık sorum</w:t>
      </w:r>
    </w:p>
    <w:p>
      <w:pPr>
        <w:spacing w:after="120" w:line="276"/>
      </w:pPr>
      <w:r>
        <w:rPr>
          <w:sz w:val="22"/>
          <w:szCs w:val="22"/>
        </w:rPr>
        <w:t xml:space="preserve">Tüm sonuçlar simülasyon ve simülatörün kendi sınırlarını da gördüm: hızlı kapanan cisimlerde "tünelleme" (iki cisim tek fizik adımında birbirinin içinden geçiyor) ve ~%0.3 oranında fiziksel olarak imkânsız koşu (otomatik bayrakla ayıklanıyor).</w:t>
      </w:r>
    </w:p>
    <w:p>
      <w:pPr>
        <w:spacing w:after="120" w:line="276"/>
      </w:pPr>
      <w:r>
        <w:rPr>
          <w:sz w:val="22"/>
          <w:szCs w:val="22"/>
        </w:rPr>
        <w:t xml:space="preserve">İki seçenek görüyorum:</w:t>
      </w:r>
    </w:p>
    <w:p>
      <w:pPr>
        <w:pStyle w:val="ListParagraph"/>
        <w:numPr>
          <w:ilvl w:val="0"/>
          <w:numId w:val="2"/>
        </w:numPr>
        <w:spacing w:after="70" w:line="276"/>
      </w:pPr>
      <w:r>
        <w:rPr>
          <w:b/>
          <w:bCs/>
          <w:sz w:val="22"/>
          <w:szCs w:val="22"/>
        </w:rPr>
        <w:t xml:space="preserve">A) Donanımsız bitir. </w:t>
      </w:r>
      <w:r>
        <w:rPr>
          <w:sz w:val="22"/>
          <w:szCs w:val="22"/>
        </w:rPr>
        <w:t xml:space="preserve">Tez tamamen simülasyon; sim-to-real açıkça sınırlama olarak yazılır. Elimdeki bulgular zaten bir bildiri + dergi makalesi çıkaracak yoğunlukta.</w:t>
      </w:r>
    </w:p>
    <w:p>
      <w:pPr>
        <w:pStyle w:val="ListParagraph"/>
        <w:numPr>
          <w:ilvl w:val="0"/>
          <w:numId w:val="2"/>
        </w:numPr>
        <w:spacing w:after="70" w:line="276"/>
      </w:pPr>
      <w:r>
        <w:rPr>
          <w:b/>
          <w:bCs/>
          <w:sz w:val="22"/>
          <w:szCs w:val="22"/>
        </w:rPr>
        <w:t xml:space="preserve">B) Küçük bir donanım doğrulaması ekle. </w:t>
      </w:r>
      <w:r>
        <w:rPr>
          <w:sz w:val="22"/>
          <w:szCs w:val="22"/>
        </w:rPr>
        <w:t xml:space="preserve">Sadece düşük hız oranında (~1.5×), birkaç koşu, "simülasyon eğilimi gerçekte de görülüyor" demek için. Tam harita donanımda çıkarılmaz.</w:t>
      </w:r>
    </w:p>
    <w:p>
      <w:pPr>
        <w:spacing w:after="120" w:line="276"/>
      </w:pPr>
      <w:r>
        <w:rPr>
          <w:b/>
          <w:bCs/>
          <w:sz w:val="22"/>
          <w:szCs w:val="22"/>
        </w:rPr>
        <w:t xml:space="preserve">Ben B'nin bilimsel değeri çok artırdığını düşünüyorum ama tavan kamerası + ArUco + hareketli engel düzeneği gerekiyor. Tedarik ve süre konusunda ne dersiniz?</w:t>
      </w:r>
    </w:p>
    <w:p>
      <w:pPr>
        <w:pStyle w:val="Heading1"/>
        <w:spacing w:after="170" w:before="340"/>
      </w:pPr>
      <w:r>
        <w:rPr>
          <w:b/>
          <w:bCs/>
          <w:color w:val="1F3864"/>
          <w:sz w:val="30"/>
          <w:szCs w:val="30"/>
        </w:rPr>
        <w:t xml:space="preserve">6. Kalan iş ve takvim</w:t>
      </w:r>
    </w:p>
    <w:p>
      <w:pPr>
        <w:spacing w:after="120" w:line="276"/>
      </w:pPr>
      <w:r>
        <w:rPr>
          <w:sz w:val="22"/>
          <w:szCs w:val="22"/>
        </w:rPr>
        <w:t xml:space="preserve">Şu an koşan/planlanan işler (hepsi analiz veya kısa kampanya):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shd w:fill="D9E2F3" w:val="clear"/>
            <w:tcMar>
              <w:top w:type="dxa" w:w="55"/>
              <w:left w:type="dxa" w:w="95"/>
              <w:bottom w:type="dxa" w:w="55"/>
              <w:right w:type="dxa" w:w="95"/>
            </w:tcMar>
          </w:tcPr>
          <w:p>
            <w:r>
              <w:rPr>
                <w:b/>
                <w:bCs/>
                <w:sz w:val="18"/>
                <w:szCs w:val="18"/>
              </w:rPr>
              <w:t xml:space="preserve">İş</w:t>
            </w:r>
          </w:p>
        </w:tc>
        <w:tc>
          <w:tcPr>
            <w:tcW w:type="dxa" w:w="2600"/>
            <w:shd w:fill="D9E2F3" w:val="clear"/>
            <w:tcMar>
              <w:top w:type="dxa" w:w="55"/>
              <w:left w:type="dxa" w:w="95"/>
              <w:bottom w:type="dxa" w:w="55"/>
              <w:right w:type="dxa" w:w="95"/>
            </w:tcMar>
          </w:tcPr>
          <w:p>
            <w:r>
              <w:rPr>
                <w:b/>
                <w:bCs/>
                <w:sz w:val="18"/>
                <w:szCs w:val="18"/>
              </w:rPr>
              <w:t xml:space="preserve">Durum</w:t>
            </w:r>
          </w:p>
        </w:tc>
        <w:tc>
          <w:tcPr>
            <w:tcW w:type="dxa" w:w="2226"/>
            <w:shd w:fill="D9E2F3" w:val="clear"/>
            <w:tcMar>
              <w:top w:type="dxa" w:w="55"/>
              <w:left w:type="dxa" w:w="95"/>
              <w:bottom w:type="dxa" w:w="55"/>
              <w:right w:type="dxa" w:w="95"/>
            </w:tcMar>
          </w:tcPr>
          <w:p>
            <w:r>
              <w:rPr>
                <w:b/>
                <w:bCs/>
                <w:sz w:val="18"/>
                <w:szCs w:val="18"/>
              </w:rPr>
              <w:t xml:space="preserve">Süre</w:t>
            </w:r>
          </w:p>
        </w:tc>
      </w:tr>
      <w:tr>
        <w:tc>
          <w:tcPr>
            <w:tcW w:type="dxa" w:w="4200"/>
            <w:tcMar>
              <w:top w:type="dxa" w:w="55"/>
              <w:left w:type="dxa" w:w="95"/>
              <w:bottom w:type="dxa" w:w="55"/>
              <w:right w:type="dxa" w:w="95"/>
            </w:tcMar>
          </w:tcPr>
          <w:p>
            <w:r>
              <w:rPr>
                <w:sz w:val="18"/>
                <w:szCs w:val="18"/>
              </w:rPr>
              <w:t xml:space="preserve">Feasibility sınırının tüm hücrelerde taranması</w:t>
            </w:r>
          </w:p>
        </w:tc>
        <w:tc>
          <w:tcPr>
            <w:tcW w:type="dxa" w:w="2600"/>
            <w:tcMar>
              <w:top w:type="dxa" w:w="55"/>
              <w:left w:type="dxa" w:w="95"/>
              <w:bottom w:type="dxa" w:w="55"/>
              <w:right w:type="dxa" w:w="95"/>
            </w:tcMar>
          </w:tcPr>
          <w:p>
            <w:r>
              <w:rPr>
                <w:sz w:val="18"/>
                <w:szCs w:val="18"/>
              </w:rPr>
              <w:t xml:space="preserve">Koşuyor (bu akşam biter)</w:t>
            </w:r>
          </w:p>
        </w:tc>
        <w:tc>
          <w:tcPr>
            <w:tcW w:type="dxa" w:w="2226"/>
            <w:tcMar>
              <w:top w:type="dxa" w:w="55"/>
              <w:left w:type="dxa" w:w="95"/>
              <w:bottom w:type="dxa" w:w="55"/>
              <w:right w:type="dxa" w:w="95"/>
            </w:tcMar>
          </w:tcPr>
          <w:p>
            <w:r>
              <w:rPr>
                <w:sz w:val="18"/>
                <w:szCs w:val="18"/>
              </w:rPr>
              <w:t xml:space="preserve">—</w:t>
            </w:r>
          </w:p>
        </w:tc>
      </w:tr>
      <w:tr>
        <w:tc>
          <w:tcPr>
            <w:tcW w:type="dxa" w:w="4200"/>
            <w:shd w:fill="F7F9FC" w:val="clear"/>
            <w:tcMar>
              <w:top w:type="dxa" w:w="55"/>
              <w:left w:type="dxa" w:w="95"/>
              <w:bottom w:type="dxa" w:w="55"/>
              <w:right w:type="dxa" w:w="95"/>
            </w:tcMar>
          </w:tcPr>
          <w:p>
            <w:r>
              <w:rPr>
                <w:sz w:val="18"/>
                <w:szCs w:val="18"/>
              </w:rPr>
              <w:t xml:space="preserve">Etkileşim köşe testleri (eksenler bağımsız mı)</w:t>
            </w:r>
          </w:p>
        </w:tc>
        <w:tc>
          <w:tcPr>
            <w:tcW w:type="dxa" w:w="2600"/>
            <w:shd w:fill="F7F9FC" w:val="clear"/>
            <w:tcMar>
              <w:top w:type="dxa" w:w="55"/>
              <w:left w:type="dxa" w:w="95"/>
              <w:bottom w:type="dxa" w:w="55"/>
              <w:right w:type="dxa" w:w="95"/>
            </w:tcMar>
          </w:tcPr>
          <w:p>
            <w:r>
              <w:rPr>
                <w:sz w:val="18"/>
                <w:szCs w:val="18"/>
              </w:rPr>
              <w:t xml:space="preserve">Koşuldu, analiz bekliyor</w:t>
            </w:r>
          </w:p>
        </w:tc>
        <w:tc>
          <w:tcPr>
            <w:tcW w:type="dxa" w:w="2226"/>
            <w:shd w:fill="F7F9FC" w:val="clear"/>
            <w:tcMar>
              <w:top w:type="dxa" w:w="55"/>
              <w:left w:type="dxa" w:w="95"/>
              <w:bottom w:type="dxa" w:w="55"/>
              <w:right w:type="dxa" w:w="95"/>
            </w:tcMar>
          </w:tcPr>
          <w:p>
            <w:r>
              <w:rPr>
                <w:sz w:val="18"/>
                <w:szCs w:val="18"/>
              </w:rPr>
              <w:t xml:space="preserve">1 gün</w:t>
            </w:r>
          </w:p>
        </w:tc>
      </w:tr>
      <w:tr>
        <w:tc>
          <w:tcPr>
            <w:tcW w:type="dxa" w:w="4200"/>
            <w:tcMar>
              <w:top w:type="dxa" w:w="55"/>
              <w:left w:type="dxa" w:w="95"/>
              <w:bottom w:type="dxa" w:w="55"/>
              <w:right w:type="dxa" w:w="95"/>
            </w:tcMar>
          </w:tcPr>
          <w:p>
            <w:r>
              <w:rPr>
                <w:sz w:val="18"/>
                <w:szCs w:val="18"/>
              </w:rPr>
              <w:t xml:space="preserve">Gürültü tabanının resmî ölçümü</w:t>
            </w:r>
          </w:p>
        </w:tc>
        <w:tc>
          <w:tcPr>
            <w:tcW w:type="dxa" w:w="2600"/>
            <w:tcMar>
              <w:top w:type="dxa" w:w="55"/>
              <w:left w:type="dxa" w:w="95"/>
              <w:bottom w:type="dxa" w:w="55"/>
              <w:right w:type="dxa" w:w="95"/>
            </w:tcMar>
          </w:tcPr>
          <w:p>
            <w:r>
              <w:rPr>
                <w:sz w:val="18"/>
                <w:szCs w:val="18"/>
              </w:rPr>
              <w:t xml:space="preserve">Planlandı</w:t>
            </w:r>
          </w:p>
        </w:tc>
        <w:tc>
          <w:tcPr>
            <w:tcW w:type="dxa" w:w="2226"/>
            <w:tcMar>
              <w:top w:type="dxa" w:w="55"/>
              <w:left w:type="dxa" w:w="95"/>
              <w:bottom w:type="dxa" w:w="55"/>
              <w:right w:type="dxa" w:w="95"/>
            </w:tcMar>
          </w:tcPr>
          <w:p>
            <w:r>
              <w:rPr>
                <w:sz w:val="18"/>
                <w:szCs w:val="18"/>
              </w:rPr>
              <w:t xml:space="preserve">~300 koşu / 1 gün</w:t>
            </w:r>
          </w:p>
        </w:tc>
      </w:tr>
      <w:tr>
        <w:tc>
          <w:tcPr>
            <w:tcW w:type="dxa" w:w="4200"/>
            <w:shd w:fill="F7F9FC" w:val="clear"/>
            <w:tcMar>
              <w:top w:type="dxa" w:w="55"/>
              <w:left w:type="dxa" w:w="95"/>
              <w:bottom w:type="dxa" w:w="55"/>
              <w:right w:type="dxa" w:w="95"/>
            </w:tcMar>
          </w:tcPr>
          <w:p>
            <w:r>
              <w:rPr>
                <w:sz w:val="18"/>
                <w:szCs w:val="18"/>
              </w:rPr>
              <w:t xml:space="preserve">α ince ızgara (0.75, 1.5) — tepenin yeri</w:t>
            </w:r>
          </w:p>
        </w:tc>
        <w:tc>
          <w:tcPr>
            <w:tcW w:type="dxa" w:w="2600"/>
            <w:shd w:fill="F7F9FC" w:val="clear"/>
            <w:tcMar>
              <w:top w:type="dxa" w:w="55"/>
              <w:left w:type="dxa" w:w="95"/>
              <w:bottom w:type="dxa" w:w="55"/>
              <w:right w:type="dxa" w:w="95"/>
            </w:tcMar>
          </w:tcPr>
          <w:p>
            <w:r>
              <w:rPr>
                <w:sz w:val="18"/>
                <w:szCs w:val="18"/>
              </w:rPr>
              <w:t xml:space="preserve">Planlandı</w:t>
            </w:r>
          </w:p>
        </w:tc>
        <w:tc>
          <w:tcPr>
            <w:tcW w:type="dxa" w:w="2226"/>
            <w:shd w:fill="F7F9FC" w:val="clear"/>
            <w:tcMar>
              <w:top w:type="dxa" w:w="55"/>
              <w:left w:type="dxa" w:w="95"/>
              <w:bottom w:type="dxa" w:w="55"/>
              <w:right w:type="dxa" w:w="95"/>
            </w:tcMar>
          </w:tcPr>
          <w:p>
            <w:r>
              <w:rPr>
                <w:sz w:val="18"/>
                <w:szCs w:val="18"/>
              </w:rPr>
              <w:t xml:space="preserve">~120 koşu</w:t>
            </w:r>
          </w:p>
        </w:tc>
      </w:tr>
      <w:tr>
        <w:tc>
          <w:tcPr>
            <w:tcW w:type="dxa" w:w="4200"/>
            <w:tcMar>
              <w:top w:type="dxa" w:w="55"/>
              <w:left w:type="dxa" w:w="95"/>
              <w:bottom w:type="dxa" w:w="55"/>
              <w:right w:type="dxa" w:w="95"/>
            </w:tcMar>
          </w:tcPr>
          <w:p>
            <w:r>
              <w:rPr>
                <w:sz w:val="18"/>
                <w:szCs w:val="18"/>
              </w:rPr>
              <w:t xml:space="preserve">Tez metni yazımı</w:t>
            </w:r>
          </w:p>
        </w:tc>
        <w:tc>
          <w:tcPr>
            <w:tcW w:type="dxa" w:w="2600"/>
            <w:tcMar>
              <w:top w:type="dxa" w:w="55"/>
              <w:left w:type="dxa" w:w="95"/>
              <w:bottom w:type="dxa" w:w="55"/>
              <w:right w:type="dxa" w:w="95"/>
            </w:tcMar>
          </w:tcPr>
          <w:p>
            <w:r>
              <w:rPr>
                <w:sz w:val="18"/>
                <w:szCs w:val="18"/>
              </w:rPr>
              <w:t xml:space="preserve">Başlanmadı</w:t>
            </w:r>
          </w:p>
        </w:tc>
        <w:tc>
          <w:tcPr>
            <w:tcW w:type="dxa" w:w="2226"/>
            <w:tcMar>
              <w:top w:type="dxa" w:w="55"/>
              <w:left w:type="dxa" w:w="95"/>
              <w:bottom w:type="dxa" w:w="55"/>
              <w:right w:type="dxa" w:w="95"/>
            </w:tcMar>
          </w:tcPr>
          <w:p>
            <w:r>
              <w:rPr>
                <w:sz w:val="18"/>
                <w:szCs w:val="18"/>
              </w:rPr>
              <w:t xml:space="preserve">3–4 hafta</w:t>
            </w:r>
          </w:p>
        </w:tc>
      </w:tr>
      <w:tr>
        <w:tc>
          <w:tcPr>
            <w:tcW w:type="dxa" w:w="4200"/>
            <w:shd w:fill="F7F9FC" w:val="clear"/>
            <w:tcMar>
              <w:top w:type="dxa" w:w="55"/>
              <w:left w:type="dxa" w:w="95"/>
              <w:bottom w:type="dxa" w:w="55"/>
              <w:right w:type="dxa" w:w="95"/>
            </w:tcMar>
          </w:tcPr>
          <w:p>
            <w:r>
              <w:rPr>
                <w:sz w:val="18"/>
                <w:szCs w:val="18"/>
              </w:rPr>
              <w:t xml:space="preserve">(Karara bağlı) donanım doğrulaması</w:t>
            </w:r>
          </w:p>
        </w:tc>
        <w:tc>
          <w:tcPr>
            <w:tcW w:type="dxa" w:w="2600"/>
            <w:shd w:fill="F7F9FC" w:val="clear"/>
            <w:tcMar>
              <w:top w:type="dxa" w:w="55"/>
              <w:left w:type="dxa" w:w="95"/>
              <w:bottom w:type="dxa" w:w="55"/>
              <w:right w:type="dxa" w:w="95"/>
            </w:tcMar>
          </w:tcPr>
          <w:p>
            <w:r>
              <w:rPr>
                <w:sz w:val="18"/>
                <w:szCs w:val="18"/>
              </w:rPr>
              <w:t xml:space="preserve">Karar bekliyor</w:t>
            </w:r>
          </w:p>
        </w:tc>
        <w:tc>
          <w:tcPr>
            <w:tcW w:type="dxa" w:w="2226"/>
            <w:shd w:fill="F7F9FC" w:val="clear"/>
            <w:tcMar>
              <w:top w:type="dxa" w:w="55"/>
              <w:left w:type="dxa" w:w="95"/>
              <w:bottom w:type="dxa" w:w="55"/>
              <w:right w:type="dxa" w:w="95"/>
            </w:tcMar>
          </w:tcPr>
          <w:p>
            <w:r>
              <w:rPr>
                <w:sz w:val="18"/>
                <w:szCs w:val="18"/>
              </w:rPr>
              <w:t xml:space="preserve">3–4 hafta</w:t>
            </w:r>
          </w:p>
        </w:tc>
      </w:tr>
    </w:tbl>
    <w:p>
      <w:pPr>
        <w:spacing w:after="130"/>
      </w:pPr>
    </w:p>
    <w:p>
      <w:pPr>
        <w:spacing w:after="120" w:line="276"/>
      </w:pPr>
      <w:r>
        <w:rPr>
          <w:sz w:val="22"/>
          <w:szCs w:val="22"/>
        </w:rPr>
        <w:t xml:space="preserve">Gürültü tabanı ölçümü önemli: şu an v_crit'leri üç ondalıkla raporluyorum ama gözlenen yayılım ~0.03 — yani bazı küçük farkların (örneğin L'nin çarpışma sınırına etkisi) gerçek mi gürültü mü olduğu ayırt edilemiyor. Bunu ölçmeden eğrileri yorumlamak sahte hassasiyet olur.</w:t>
      </w:r>
    </w:p>
    <w:p>
      <w:pPr>
        <w:pStyle w:val="Heading1"/>
        <w:spacing w:after="170" w:before="340"/>
      </w:pPr>
      <w:r>
        <w:rPr>
          <w:b/>
          <w:bCs/>
          <w:color w:val="1F3864"/>
          <w:sz w:val="30"/>
          <w:szCs w:val="30"/>
        </w:rPr>
        <w:t xml:space="preserve">7. Size sorularım</w:t>
      </w:r>
    </w:p>
    <w:p>
      <w:pPr>
        <w:pStyle w:val="ListParagraph"/>
        <w:numPr>
          <w:ilvl w:val="0"/>
          <w:numId w:val="2"/>
        </w:numPr>
        <w:spacing w:after="70" w:line="276"/>
      </w:pPr>
      <w:r>
        <w:rPr>
          <w:sz w:val="22"/>
          <w:szCs w:val="22"/>
        </w:rPr>
        <w:t xml:space="preserve">Çerçeveyi "ölçüm metodolojisi + çok-sınırlı karakterizasyon"a daraltmak size makul geliyor mu, yoksa orijinal geniş kapsamı korumak mı gerekir?</w:t>
      </w:r>
    </w:p>
    <w:p>
      <w:pPr>
        <w:pStyle w:val="ListParagraph"/>
        <w:numPr>
          <w:ilvl w:val="0"/>
          <w:numId w:val="2"/>
        </w:numPr>
        <w:spacing w:after="70" w:line="276"/>
      </w:pPr>
      <w:r>
        <w:rPr>
          <w:sz w:val="22"/>
          <w:szCs w:val="22"/>
        </w:rPr>
        <w:t xml:space="preserve">Donanım: A mı B mi? (Bölüm 5)</w:t>
      </w:r>
    </w:p>
    <w:p>
      <w:pPr>
        <w:pStyle w:val="ListParagraph"/>
        <w:numPr>
          <w:ilvl w:val="0"/>
          <w:numId w:val="2"/>
        </w:numPr>
        <w:spacing w:after="70" w:line="276"/>
      </w:pPr>
      <w:r>
        <w:rPr>
          <w:sz w:val="22"/>
          <w:szCs w:val="22"/>
        </w:rPr>
        <w:t xml:space="preserve">EKF ablasyonunu kesmek sizce kabul edilebilir mi, yoksa tezin "kestirim vs aktüasyon" ayrımı için şart mı?</w:t>
      </w:r>
    </w:p>
    <w:p>
      <w:pPr>
        <w:pStyle w:val="ListParagraph"/>
        <w:numPr>
          <w:ilvl w:val="0"/>
          <w:numId w:val="2"/>
        </w:numPr>
        <w:spacing w:after="70" w:line="276"/>
      </w:pPr>
      <w:r>
        <w:rPr>
          <w:sz w:val="22"/>
          <w:szCs w:val="22"/>
        </w:rPr>
        <w:t xml:space="preserve">Bildiri için hedef: TOK mu, yoksa doğrudan uluslararası (IFAC MED / ECC) mi denemeli?</w:t>
      </w:r>
    </w:p>
    <w:p>
      <w:pPr>
        <w:pStyle w:val="ListParagraph"/>
        <w:numPr>
          <w:ilvl w:val="0"/>
          <w:numId w:val="2"/>
        </w:numPr>
        <w:spacing w:after="70" w:line="276"/>
      </w:pPr>
      <w:r>
        <w:rPr>
          <w:sz w:val="22"/>
          <w:szCs w:val="22"/>
        </w:rPr>
        <w:t xml:space="preserve">Bu bulgularla bir bildiri çıkarıp tezi ondan sonra mı yazayım, yoksa tezi bitirip tek seferde mi?</w:t>
      </w:r>
    </w:p>
    <w:p>
      <w:pPr>
        <w:spacing w:after="200"/>
      </w:pPr>
    </w:p>
    <w:p>
      <w:pPr>
        <w:spacing w:after="120" w:line="276"/>
      </w:pPr>
      <w:r>
        <w:rPr>
          <w:i/>
          <w:iCs/>
          <w:color w:val="595959"/>
          <w:sz w:val="22"/>
          <w:szCs w:val="22"/>
        </w:rPr>
        <w:t xml:space="preserve">Ekler: İŞ 3/4/5 sınır takibi raporu, İŞ 6 (T taraması) raporu, analiz düzeltmeleri raporu, sistem açıklaması (RAPOR1) ve proje günlüğü (RAPOR2).</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Tez Önerisi — Güncellenmiş Hâli (gayriresmî)</dc:title>
  <dc:creator>İbrahim Akpınar</dc:creator>
  <cp:lastModifiedBy>Un-named</cp:lastModifiedBy>
  <cp:revision>1</cp:revision>
  <dcterms:created xsi:type="dcterms:W3CDTF">2026-08-07T12:35:07.344Z</dcterms:created>
  <dcterms:modified xsi:type="dcterms:W3CDTF">2026-08-07T12:35:07.345Z</dcterms:modified>
</cp:coreProperties>
</file>

<file path=docProps/custom.xml><?xml version="1.0" encoding="utf-8"?>
<Properties xmlns="http://schemas.openxmlformats.org/officeDocument/2006/custom-properties" xmlns:vt="http://schemas.openxmlformats.org/officeDocument/2006/docPropsVTypes"/>
</file>