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o7y0vt7soo" w:id="0"/>
      <w:bookmarkEnd w:id="0"/>
      <w:r w:rsidDel="00000000" w:rsidR="00000000" w:rsidRPr="00000000">
        <w:rPr/>
        <w:drawing>
          <wp:anchor allowOverlap="1" behindDoc="0" distB="0" distT="0" distL="114300" distR="114300" hidden="0" layoutInCell="1" locked="0" relativeHeight="0" simplePos="0">
            <wp:simplePos x="0" y="0"/>
            <wp:positionH relativeFrom="margin">
              <wp:posOffset>0</wp:posOffset>
            </wp:positionH>
            <wp:positionV relativeFrom="page">
              <wp:posOffset>914400</wp:posOffset>
            </wp:positionV>
            <wp:extent cx="3924300" cy="253428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13889" l="0" r="0" t="0"/>
                    <a:stretch>
                      <a:fillRect/>
                    </a:stretch>
                  </pic:blipFill>
                  <pic:spPr>
                    <a:xfrm>
                      <a:off x="0" y="0"/>
                      <a:ext cx="3924300" cy="253428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q0vlby17t2fs"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f86j6xb2fr6j"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itt3yzfcesn0"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yv1gm1x69ssp" w:id="4"/>
      <w:bookmarkEnd w:id="4"/>
      <w:r w:rsidDel="00000000" w:rsidR="00000000" w:rsidRPr="00000000">
        <w:rPr>
          <w:rtl w:val="0"/>
        </w:rPr>
      </w:r>
    </w:p>
    <w:p w:rsidR="00000000" w:rsidDel="00000000" w:rsidP="00000000" w:rsidRDefault="00000000" w:rsidRPr="00000000" w14:paraId="00000006">
      <w:pPr>
        <w:pStyle w:val="Title"/>
        <w:rPr/>
      </w:pPr>
      <w:bookmarkStart w:colFirst="0" w:colLast="0" w:name="_kd4q7rpqkteo" w:id="5"/>
      <w:bookmarkEnd w:id="5"/>
      <w:r w:rsidDel="00000000" w:rsidR="00000000" w:rsidRPr="00000000">
        <w:rPr>
          <w:rtl w:val="0"/>
        </w:rPr>
      </w:r>
    </w:p>
    <w:p w:rsidR="00000000" w:rsidDel="00000000" w:rsidP="00000000" w:rsidRDefault="00000000" w:rsidRPr="00000000" w14:paraId="00000007">
      <w:pPr>
        <w:pStyle w:val="Title"/>
        <w:rPr/>
      </w:pPr>
      <w:bookmarkStart w:colFirst="0" w:colLast="0" w:name="_awonih8w9yw7" w:id="6"/>
      <w:bookmarkEnd w:id="6"/>
      <w:r w:rsidDel="00000000" w:rsidR="00000000" w:rsidRPr="00000000">
        <w:rPr>
          <w:rtl w:val="0"/>
        </w:rPr>
        <w:t xml:space="preserve">HPDF Technical Document</w:t>
      </w:r>
    </w:p>
    <w:p w:rsidR="00000000" w:rsidDel="00000000" w:rsidP="00000000" w:rsidRDefault="00000000" w:rsidRPr="00000000" w14:paraId="00000008">
      <w:pPr>
        <w:ind w:left="360" w:firstLine="0"/>
        <w:rPr>
          <w:sz w:val="32"/>
          <w:szCs w:val="32"/>
        </w:rPr>
      </w:pPr>
      <w:r w:rsidDel="00000000" w:rsidR="00000000" w:rsidRPr="00000000">
        <w:rPr>
          <w:rtl w:val="0"/>
        </w:rPr>
      </w:r>
    </w:p>
    <w:p w:rsidR="00000000" w:rsidDel="00000000" w:rsidP="00000000" w:rsidRDefault="00000000" w:rsidRPr="00000000" w14:paraId="00000009">
      <w:pPr>
        <w:ind w:left="360"/>
        <w:rPr>
          <w:sz w:val="40"/>
          <w:szCs w:val="40"/>
        </w:rPr>
      </w:pPr>
      <w:r w:rsidDel="00000000" w:rsidR="00000000" w:rsidRPr="00000000">
        <w:rPr>
          <w:sz w:val="32"/>
          <w:szCs w:val="32"/>
          <w:rtl w:val="0"/>
        </w:rPr>
        <w:t xml:space="preserve">HPDF-2025</w:t>
      </w:r>
      <w:r w:rsidDel="00000000" w:rsidR="00000000" w:rsidRPr="00000000">
        <w:rPr>
          <w:rtl w:val="0"/>
        </w:rPr>
      </w:r>
    </w:p>
    <w:p w:rsidR="00000000" w:rsidDel="00000000" w:rsidP="00000000" w:rsidRDefault="00000000" w:rsidRPr="00000000" w14:paraId="0000000A">
      <w:pPr>
        <w:spacing w:after="160" w:before="40" w:line="259" w:lineRule="auto"/>
        <w:rPr/>
      </w:pPr>
      <w:r w:rsidDel="00000000" w:rsidR="00000000" w:rsidRPr="00000000">
        <w:rPr>
          <w:color w:val="808080"/>
          <w:sz w:val="32"/>
          <w:szCs w:val="32"/>
          <w:rtl w:val="0"/>
        </w:rPr>
        <w:t xml:space="preserve">April 24, 2025</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rPr>
          <w:b w:val="1"/>
          <w:bCs w:val="1"/>
          <w:sz w:val="22"/>
          <w:szCs w:val="22"/>
        </w:rPr>
      </w:pPr>
      <w:bookmarkStart w:colFirst="0" w:colLast="0" w:name="_ax6o4lk4segr" w:id="7"/>
      <w:bookmarkEnd w:id="7"/>
      <w:r w:rsidDel="00000000" w:rsidR="00000000" w:rsidRPr="00000000">
        <w:br w:type="page"/>
      </w:r>
      <w:r w:rsidDel="00000000" w:rsidR="00000000" w:rsidRPr="00000000">
        <w:rPr>
          <w:b w:val="1"/>
          <w:bCs w:val="1"/>
          <w:sz w:val="22"/>
          <w:szCs w:val="22"/>
          <w:rtl w:val="0"/>
        </w:rPr>
        <w:t xml:space="preserve">This material is based upon work supported by the U.S, Department of Energy, Office of Science, Office of Advanced Scientific Computing Research under contract</w:t>
      </w:r>
    </w:p>
    <w:p w:rsidR="00000000" w:rsidDel="00000000" w:rsidP="00000000" w:rsidRDefault="00000000" w:rsidRPr="00000000" w14:paraId="0000000D">
      <w:pPr>
        <w:spacing w:line="240" w:lineRule="auto"/>
        <w:jc w:val="center"/>
        <w:rPr>
          <w:b w:val="1"/>
          <w:bCs w:val="1"/>
        </w:rPr>
      </w:pPr>
      <w:r w:rsidDel="00000000" w:rsidR="00000000" w:rsidRPr="00000000">
        <w:rPr>
          <w:b w:val="1"/>
          <w:bCs w:val="1"/>
          <w:rtl w:val="0"/>
        </w:rPr>
        <w:t xml:space="preserve">DE-AC05-06OR23177</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tabs>
          <w:tab w:val="left" w:leader="none" w:pos="7995"/>
        </w:tabs>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W w:w="5760.0" w:type="dxa"/>
        <w:jc w:val="center"/>
        <w:tblLayout w:type="fixed"/>
        <w:tblLook w:val="0000"/>
      </w:tblPr>
      <w:tblGrid>
        <w:gridCol w:w="5760"/>
        <w:tblGridChange w:id="0">
          <w:tblGrid>
            <w:gridCol w:w="576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after="40" w:before="40" w:lineRule="auto"/>
              <w:jc w:val="both"/>
              <w:rPr>
                <w:sz w:val="18"/>
                <w:szCs w:val="18"/>
              </w:rPr>
            </w:pPr>
            <w:r w:rsidDel="00000000" w:rsidR="00000000" w:rsidRPr="00000000">
              <w:rPr>
                <w:sz w:val="18"/>
                <w:szCs w:val="18"/>
                <w:rtl w:val="0"/>
              </w:rPr>
              <w:t xml:space="preserve">This report was prepared as an account of work sponsored by an agency of the United States Government. Neither the United States Government nor any agency thereof, nor any of their employees, makes any warranty, express or implied, or assumes any legal liability or responsibility for the accuracy, completeness, or usefulness of any information, apparatus, product, or process disclosed, or represents that its use would not infringe privately owned rights. Reference herein to any specific commercial product, process, or service by trade name, trademark, manufacturer, or otherwise, does not necessarily constitute or imply its endorsement, recommendation, or favoring by the United States Government or any agency thereof. The views and opinions of authors expressed herein do not necessarily state or reflect those of the United States Government or any agency thereof.</w:t>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b w:val="1"/>
          <w:bCs w:val="1"/>
          <w:sz w:val="28"/>
          <w:szCs w:val="28"/>
          <w:rtl w:val="0"/>
        </w:rPr>
        <w:t xml:space="preserve">Revision History</w:t>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1980"/>
        <w:gridCol w:w="6390"/>
        <w:tblGridChange w:id="0">
          <w:tblGrid>
            <w:gridCol w:w="1345"/>
            <w:gridCol w:w="1980"/>
            <w:gridCol w:w="6390"/>
          </w:tblGrid>
        </w:tblGridChange>
      </w:tblGrid>
      <w:tr>
        <w:trPr>
          <w:cantSplit w:val="0"/>
          <w:trHeight w:val="242" w:hRule="atLeast"/>
          <w:tblHeader w:val="0"/>
        </w:trPr>
        <w:tc>
          <w:tcPr>
            <w:vAlign w:val="center"/>
          </w:tcPr>
          <w:p w:rsidR="00000000" w:rsidDel="00000000" w:rsidP="00000000" w:rsidRDefault="00000000" w:rsidRPr="00000000" w14:paraId="00000014">
            <w:pPr>
              <w:jc w:val="center"/>
              <w:rPr>
                <w:b w:val="1"/>
                <w:bCs w:val="1"/>
                <w:sz w:val="20"/>
                <w:szCs w:val="20"/>
              </w:rPr>
            </w:pPr>
            <w:r w:rsidDel="00000000" w:rsidR="00000000" w:rsidRPr="00000000">
              <w:rPr>
                <w:b w:val="1"/>
                <w:bCs w:val="1"/>
                <w:sz w:val="20"/>
                <w:szCs w:val="20"/>
                <w:rtl w:val="0"/>
              </w:rPr>
              <w:t xml:space="preserve">Rev. #</w:t>
            </w:r>
          </w:p>
        </w:tc>
        <w:tc>
          <w:tcPr>
            <w:vAlign w:val="center"/>
          </w:tcPr>
          <w:p w:rsidR="00000000" w:rsidDel="00000000" w:rsidP="00000000" w:rsidRDefault="00000000" w:rsidRPr="00000000" w14:paraId="00000015">
            <w:pPr>
              <w:jc w:val="center"/>
              <w:rPr>
                <w:b w:val="1"/>
                <w:bCs w:val="1"/>
                <w:sz w:val="20"/>
                <w:szCs w:val="20"/>
              </w:rPr>
            </w:pPr>
            <w:r w:rsidDel="00000000" w:rsidR="00000000" w:rsidRPr="00000000">
              <w:rPr>
                <w:b w:val="1"/>
                <w:bCs w:val="1"/>
                <w:sz w:val="20"/>
                <w:szCs w:val="20"/>
                <w:rtl w:val="0"/>
              </w:rPr>
              <w:t xml:space="preserve">Effective Date</w:t>
            </w:r>
          </w:p>
        </w:tc>
        <w:tc>
          <w:tcPr>
            <w:vAlign w:val="center"/>
          </w:tcPr>
          <w:p w:rsidR="00000000" w:rsidDel="00000000" w:rsidP="00000000" w:rsidRDefault="00000000" w:rsidRPr="00000000" w14:paraId="00000016">
            <w:pPr>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vAlign w:val="center"/>
          </w:tcPr>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0A DRAFT</w:t>
            </w:r>
          </w:p>
        </w:tc>
        <w:tc>
          <w:tcPr>
            <w:vAlign w:val="center"/>
          </w:tcPr>
          <w:p w:rsidR="00000000" w:rsidDel="00000000" w:rsidP="00000000" w:rsidRDefault="00000000" w:rsidRPr="00000000" w14:paraId="00000018">
            <w:pPr>
              <w:jc w:val="center"/>
              <w:rPr>
                <w:sz w:val="20"/>
                <w:szCs w:val="20"/>
              </w:rPr>
            </w:pPr>
            <w:r w:rsidDel="00000000" w:rsidR="00000000" w:rsidRPr="00000000">
              <w:rPr>
                <w:sz w:val="20"/>
                <w:szCs w:val="20"/>
                <w:rtl w:val="0"/>
              </w:rPr>
              <w:t xml:space="preserve">April 24, 2025</w:t>
            </w:r>
          </w:p>
        </w:tc>
        <w:tc>
          <w:tcP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Initial Draft release. </w:t>
            </w:r>
          </w:p>
        </w:tc>
      </w:tr>
      <w:tr>
        <w:trPr>
          <w:cantSplit w:val="0"/>
          <w:tblHeader w:val="0"/>
        </w:trPr>
        <w:tc>
          <w:tcPr>
            <w:vAlign w:val="center"/>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0B DRAFT</w:t>
            </w:r>
          </w:p>
        </w:tc>
        <w:tc>
          <w:tcPr>
            <w:vAlign w:val="center"/>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Nov 10, 2025</w:t>
            </w:r>
          </w:p>
        </w:tc>
        <w:tc>
          <w:tcPr>
            <w:vAlign w:val="center"/>
          </w:tcPr>
          <w:p w:rsidR="00000000" w:rsidDel="00000000" w:rsidP="00000000" w:rsidRDefault="00000000" w:rsidRPr="00000000" w14:paraId="0000001C">
            <w:pPr>
              <w:rPr/>
            </w:pPr>
            <w:r w:rsidDel="00000000" w:rsidR="00000000" w:rsidRPr="00000000">
              <w:rPr>
                <w:rtl w:val="0"/>
              </w:rPr>
              <w:t xml:space="preserve">Added addressing plan based on ARIN allocations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1D">
            <w:pPr>
              <w:jc w:val="center"/>
              <w:rPr>
                <w:sz w:val="20"/>
                <w:szCs w:val="20"/>
              </w:rPr>
            </w:pPr>
            <w:r w:rsidDel="00000000" w:rsidR="00000000" w:rsidRPr="00000000">
              <w:rPr>
                <w:rtl w:val="0"/>
              </w:rPr>
            </w:r>
          </w:p>
        </w:tc>
        <w:tc>
          <w:tcPr>
            <w:vAlign w:val="center"/>
          </w:tcPr>
          <w:p w:rsidR="00000000" w:rsidDel="00000000" w:rsidP="00000000" w:rsidRDefault="00000000" w:rsidRPr="00000000" w14:paraId="0000001E">
            <w:pPr>
              <w:jc w:val="center"/>
              <w:rPr>
                <w:sz w:val="20"/>
                <w:szCs w:val="20"/>
              </w:rPr>
            </w:pPr>
            <w:r w:rsidDel="00000000" w:rsidR="00000000" w:rsidRPr="00000000">
              <w:rPr>
                <w:rtl w:val="0"/>
              </w:rPr>
            </w:r>
          </w:p>
        </w:tc>
        <w:tc>
          <w:tcPr>
            <w:vAlign w:val="center"/>
          </w:tcPr>
          <w:p w:rsidR="00000000" w:rsidDel="00000000" w:rsidP="00000000" w:rsidRDefault="00000000" w:rsidRPr="00000000" w14:paraId="0000001F">
            <w:pPr>
              <w:rPr>
                <w:sz w:val="20"/>
                <w:szCs w:val="20"/>
              </w:rPr>
            </w:pPr>
            <w:r w:rsidDel="00000000" w:rsidR="00000000" w:rsidRPr="00000000">
              <w:rPr>
                <w:rtl w:val="0"/>
              </w:rPr>
            </w:r>
          </w:p>
        </w:tc>
      </w:tr>
    </w:tbl>
    <w:p w:rsidR="00000000" w:rsidDel="00000000" w:rsidP="00000000" w:rsidRDefault="00000000" w:rsidRPr="00000000" w14:paraId="00000020">
      <w:pPr>
        <w:spacing w:after="120" w:lineRule="auto"/>
        <w:jc w:val="center"/>
        <w:rPr/>
      </w:pPr>
      <w:r w:rsidDel="00000000" w:rsidR="00000000" w:rsidRPr="00000000">
        <w:br w:type="page"/>
      </w:r>
      <w:r w:rsidDel="00000000" w:rsidR="00000000" w:rsidRPr="00000000">
        <w:rPr>
          <w:rtl w:val="0"/>
        </w:rPr>
      </w:r>
    </w:p>
    <w:sdt>
      <w:sdtPr>
        <w:id w:val="-10150654"/>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443scmhyq2t">
            <w:r w:rsidDel="00000000" w:rsidR="00000000" w:rsidRPr="00000000">
              <w:rPr>
                <w:b w:val="1"/>
                <w:bCs w:val="1"/>
                <w:i w:val="0"/>
                <w:iCs w:val="0"/>
                <w:smallCaps w:val="0"/>
                <w:strike w:val="0"/>
                <w:color w:val="000000"/>
                <w:sz w:val="22"/>
                <w:szCs w:val="22"/>
                <w:u w:val="none"/>
                <w:shd w:fill="auto" w:val="clear"/>
                <w:vertAlign w:val="baseline"/>
                <w:rtl w:val="0"/>
              </w:rPr>
              <w:t xml:space="preserve">1 Overview</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g443scmhyq2t" w:id="8"/>
      <w:bookmarkEnd w:id="8"/>
      <w:r w:rsidDel="00000000" w:rsidR="00000000" w:rsidRPr="00000000">
        <w:rPr>
          <w:rtl w:val="0"/>
        </w:rPr>
        <w:t xml:space="preserve">1 Overview</w:t>
      </w:r>
    </w:p>
    <w:p w:rsidR="00000000" w:rsidDel="00000000" w:rsidP="00000000" w:rsidRDefault="00000000" w:rsidRPr="00000000" w14:paraId="00000025">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58.0" w:type="dxa"/>
        <w:bottom w:w="0.0" w:type="dxa"/>
        <w:right w:w="5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1-xxxx">
    <vt:lpwstr>1-xxxx</vt:lpwstr>
  </property>
</Properties>
</file>