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7C28C">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38A61471">
      <w:pPr>
        <w:spacing w:after="120" w:line="276" w:lineRule="auto"/>
        <w:jc w:val="both"/>
      </w:pPr>
      <w:r>
        <w:rPr>
          <w:rFonts w:ascii="Times New Roman" w:hAnsi="Times New Roman" w:eastAsia="宋体"/>
          <w:b w:val="0"/>
          <w:i w:val="0"/>
          <w:sz w:val="21"/>
        </w:rPr>
        <w:t xml:space="preserve">This argument could not be more wrong. AI will not make it pointless to train human brains, any more than the invention of cars eliminated the need for physical exercise. On the contrary, adapting to a world of rapid, AI-driven change will require more mental </w:t>
      </w:r>
      <w:r>
        <w:rPr>
          <w:rFonts w:ascii="Times New Roman" w:hAnsi="Times New Roman" w:eastAsia="宋体"/>
          <w:b/>
          <w:i w:val="0"/>
          <w:sz w:val="21"/>
        </w:rPr>
        <w:t>____【11】____</w:t>
      </w:r>
      <w:r>
        <w:rPr>
          <w:rFonts w:ascii="Times New Roman" w:hAnsi="Times New Roman" w:eastAsia="宋体"/>
          <w:b w:val="0"/>
          <w:i w:val="0"/>
          <w:sz w:val="21"/>
        </w:rPr>
        <w:t xml:space="preserve">, not less. And precisely because AI will increase the </w:t>
      </w:r>
      <w:r>
        <w:rPr>
          <w:rFonts w:ascii="Times New Roman" w:hAnsi="Times New Roman" w:eastAsia="宋体"/>
          <w:b/>
          <w:i w:val="0"/>
          <w:sz w:val="21"/>
        </w:rPr>
        <w:t>____【12】____</w:t>
      </w:r>
      <w:r>
        <w:rPr>
          <w:rFonts w:ascii="Times New Roman" w:hAnsi="Times New Roman" w:eastAsia="宋体"/>
          <w:b w:val="0"/>
          <w:i w:val="0"/>
          <w:sz w:val="21"/>
        </w:rPr>
        <w:t xml:space="preserve"> for people to outsource difficult cognitive tasks, schools have an extra </w:t>
      </w:r>
      <w:r>
        <w:rPr>
          <w:rFonts w:ascii="Times New Roman" w:hAnsi="Times New Roman" w:eastAsia="宋体"/>
          <w:b/>
          <w:i w:val="0"/>
          <w:sz w:val="21"/>
        </w:rPr>
        <w:t>____【13】____</w:t>
      </w:r>
      <w:r>
        <w:rPr>
          <w:rFonts w:ascii="Times New Roman" w:hAnsi="Times New Roman" w:eastAsia="宋体"/>
          <w:b w:val="0"/>
          <w:i w:val="0"/>
          <w:sz w:val="21"/>
        </w:rPr>
        <w:t xml:space="preserve"> to help pupils exercise their brains and acquire the hard habits of thinking. Failure to </w:t>
      </w:r>
      <w:r>
        <w:rPr>
          <w:rFonts w:ascii="Times New Roman" w:hAnsi="Times New Roman" w:eastAsia="宋体"/>
          <w:b/>
          <w:i w:val="0"/>
          <w:sz w:val="21"/>
        </w:rPr>
        <w:t>____【14】____</w:t>
      </w:r>
      <w:r>
        <w:rPr>
          <w:rFonts w:ascii="Times New Roman" w:hAnsi="Times New Roman" w:eastAsia="宋体"/>
          <w:b w:val="0"/>
          <w:i w:val="0"/>
          <w:sz w:val="21"/>
        </w:rPr>
        <w:t xml:space="preserve"> them with the basic building blocks of a well-developed mind, such as literacy and numeracy, is </w:t>
      </w:r>
      <w:r>
        <w:rPr>
          <w:rFonts w:ascii="Times New Roman" w:hAnsi="Times New Roman" w:eastAsia="宋体"/>
          <w:b/>
          <w:i w:val="0"/>
          <w:sz w:val="21"/>
        </w:rPr>
        <w:t>____【15】____</w:t>
      </w:r>
      <w:r>
        <w:rPr>
          <w:rFonts w:ascii="Times New Roman" w:hAnsi="Times New Roman" w:eastAsia="宋体"/>
          <w:b w:val="0"/>
          <w:i w:val="0"/>
          <w:sz w:val="21"/>
        </w:rPr>
        <w:t>.</w:t>
      </w:r>
    </w:p>
    <w:p w14:paraId="58E20DFD">
      <w:pPr>
        <w:spacing w:after="120" w:line="276" w:lineRule="auto"/>
        <w:jc w:val="both"/>
      </w:pPr>
      <w:r>
        <w:rPr>
          <w:rFonts w:ascii="Times New Roman" w:hAnsi="Times New Roman" w:eastAsia="宋体"/>
          <w:b w:val="0"/>
          <w:i w:val="0"/>
          <w:sz w:val="21"/>
        </w:rPr>
        <w:t xml:space="preserve">PISA scores began drifting downwards around 2012. The evidence is growing that tablets, mobile phones and other such screens are </w:t>
      </w:r>
      <w:r>
        <w:rPr>
          <w:rFonts w:ascii="Times New Roman" w:hAnsi="Times New Roman" w:eastAsia="宋体"/>
          <w:b/>
          <w:i w:val="0"/>
          <w:sz w:val="21"/>
        </w:rPr>
        <w:t>____【16】____</w:t>
      </w:r>
      <w:r>
        <w:rPr>
          <w:rFonts w:ascii="Times New Roman" w:hAnsi="Times New Roman" w:eastAsia="宋体"/>
          <w:b w:val="0"/>
          <w:i w:val="0"/>
          <w:sz w:val="21"/>
        </w:rPr>
        <w:t xml:space="preserve"> youngsters from their studies and diverting them from hobbies, like reading books, that instil the ability to </w:t>
      </w:r>
      <w:r>
        <w:rPr>
          <w:rFonts w:ascii="Times New Roman" w:hAnsi="Times New Roman" w:eastAsia="宋体"/>
          <w:b/>
          <w:i w:val="0"/>
          <w:sz w:val="21"/>
        </w:rPr>
        <w:t>____【17】____</w:t>
      </w:r>
      <w:r>
        <w:rPr>
          <w:rFonts w:ascii="Times New Roman" w:hAnsi="Times New Roman" w:eastAsia="宋体"/>
          <w:b w:val="0"/>
          <w:i w:val="0"/>
          <w:sz w:val="21"/>
        </w:rPr>
        <w:t xml:space="preserve">. So limits on screens seem </w:t>
      </w:r>
      <w:r>
        <w:rPr>
          <w:rFonts w:ascii="Times New Roman" w:hAnsi="Times New Roman" w:eastAsia="宋体"/>
          <w:b/>
          <w:i w:val="0"/>
          <w:sz w:val="21"/>
        </w:rPr>
        <w:t>____【18】____</w:t>
      </w:r>
      <w:r>
        <w:rPr>
          <w:rFonts w:ascii="Times New Roman" w:hAnsi="Times New Roman" w:eastAsia="宋体"/>
          <w:b w:val="0"/>
          <w:i w:val="0"/>
          <w:sz w:val="21"/>
        </w:rPr>
        <w:t xml:space="preserve">. About half of countries now ban mobile phones from schools to some extent; more should </w:t>
      </w:r>
      <w:r>
        <w:rPr>
          <w:rFonts w:ascii="Times New Roman" w:hAnsi="Times New Roman" w:eastAsia="宋体"/>
          <w:b/>
          <w:i w:val="0"/>
          <w:sz w:val="21"/>
        </w:rPr>
        <w:t>____【19】____</w:t>
      </w:r>
      <w:r>
        <w:rPr>
          <w:rFonts w:ascii="Times New Roman" w:hAnsi="Times New Roman" w:eastAsia="宋体"/>
          <w:b w:val="0"/>
          <w:i w:val="0"/>
          <w:sz w:val="21"/>
        </w:rPr>
        <w:t xml:space="preserve">. Used carefully, technology can benefit classrooms. More usually, snazzy new tools and devices just get in the </w:t>
      </w:r>
      <w:r>
        <w:rPr>
          <w:rFonts w:ascii="Times New Roman" w:hAnsi="Times New Roman" w:eastAsia="宋体"/>
          <w:b/>
          <w:i w:val="0"/>
          <w:sz w:val="21"/>
        </w:rPr>
        <w:t>____【20】____</w:t>
      </w:r>
      <w:r>
        <w:rPr>
          <w:rFonts w:ascii="Times New Roman" w:hAnsi="Times New Roman" w:eastAsia="宋体"/>
          <w:b w:val="0"/>
          <w:i w:val="0"/>
          <w:sz w:val="21"/>
        </w:rPr>
        <w:t>.</w:t>
      </w:r>
    </w:p>
    <w:p w14:paraId="70C2ABA2">
      <w:pPr>
        <w:spacing w:after="40" w:line="360" w:lineRule="auto"/>
      </w:pPr>
    </w:p>
    <w:p w14:paraId="4EBF369A">
      <w:pPr>
        <w:spacing w:after="80" w:line="360" w:lineRule="auto"/>
      </w:pPr>
      <w:r>
        <w:rPr>
          <w:rFonts w:ascii="Times New Roman" w:hAnsi="Times New Roman" w:eastAsia="宋体"/>
          <w:b/>
          <w:i w:val="0"/>
          <w:sz w:val="22"/>
        </w:rPr>
        <w:t>Multiple Choice Questions</w:t>
      </w:r>
    </w:p>
    <w:p w14:paraId="680A6904">
      <w:pPr>
        <w:spacing w:after="60" w:line="276" w:lineRule="auto"/>
      </w:pPr>
      <w:r>
        <w:rPr>
          <w:rFonts w:ascii="Times New Roman" w:hAnsi="Times New Roman" w:eastAsia="宋体"/>
          <w:b/>
          <w:i w:val="0"/>
          <w:sz w:val="21"/>
        </w:rPr>
        <w:t xml:space="preserve">11.  </w:t>
      </w:r>
      <w:r>
        <w:rPr>
          <w:rFonts w:ascii="Times New Roman" w:hAnsi="Times New Roman" w:eastAsia="宋体"/>
          <w:b w:val="0"/>
          <w:i w:val="0"/>
          <w:sz w:val="21"/>
        </w:rPr>
        <w:t xml:space="preserve">[A] flexibility    [B] stability    [C] agility    [D] endurance    </w:t>
      </w:r>
    </w:p>
    <w:p w14:paraId="3270764D">
      <w:pPr>
        <w:spacing w:after="60" w:line="276" w:lineRule="auto"/>
      </w:pPr>
      <w:r>
        <w:rPr>
          <w:rFonts w:ascii="Times New Roman" w:hAnsi="Times New Roman" w:eastAsia="宋体"/>
          <w:b/>
          <w:i w:val="0"/>
          <w:sz w:val="21"/>
        </w:rPr>
        <w:t xml:space="preserve">12.  </w:t>
      </w:r>
      <w:r>
        <w:rPr>
          <w:rFonts w:ascii="Times New Roman" w:hAnsi="Times New Roman" w:eastAsia="宋体"/>
          <w:b w:val="0"/>
          <w:i w:val="0"/>
          <w:sz w:val="21"/>
        </w:rPr>
        <w:t xml:space="preserve">[A] temptation    [B] obligation    [C] capacity    [D] reluctance    </w:t>
      </w:r>
    </w:p>
    <w:p w14:paraId="6734D50F">
      <w:pPr>
        <w:spacing w:after="60" w:line="276" w:lineRule="auto"/>
      </w:pPr>
      <w:r>
        <w:rPr>
          <w:rFonts w:ascii="Times New Roman" w:hAnsi="Times New Roman" w:eastAsia="宋体"/>
          <w:b/>
          <w:i w:val="0"/>
          <w:sz w:val="21"/>
        </w:rPr>
        <w:t xml:space="preserve">13.  </w:t>
      </w:r>
      <w:r>
        <w:rPr>
          <w:rFonts w:ascii="Times New Roman" w:hAnsi="Times New Roman" w:eastAsia="宋体"/>
          <w:b w:val="0"/>
          <w:i w:val="0"/>
          <w:sz w:val="21"/>
        </w:rPr>
        <w:t xml:space="preserve">[A] budget    [B] reason    [C] method    [D] duty    </w:t>
      </w:r>
    </w:p>
    <w:p w14:paraId="79D5E088">
      <w:pPr>
        <w:spacing w:after="60" w:line="276" w:lineRule="auto"/>
      </w:pPr>
      <w:r>
        <w:rPr>
          <w:rFonts w:ascii="Times New Roman" w:hAnsi="Times New Roman" w:eastAsia="宋体"/>
          <w:b/>
          <w:i w:val="0"/>
          <w:sz w:val="21"/>
        </w:rPr>
        <w:t xml:space="preserve">14.  </w:t>
      </w:r>
      <w:r>
        <w:rPr>
          <w:rFonts w:ascii="Times New Roman" w:hAnsi="Times New Roman" w:eastAsia="宋体"/>
          <w:b w:val="0"/>
          <w:i w:val="0"/>
          <w:sz w:val="21"/>
        </w:rPr>
        <w:t xml:space="preserve">[A] furnish    [B] compare    [C] burden    [D] deprive    </w:t>
      </w:r>
    </w:p>
    <w:p w14:paraId="7734C098">
      <w:pPr>
        <w:spacing w:after="60" w:line="276" w:lineRule="auto"/>
      </w:pPr>
      <w:r>
        <w:rPr>
          <w:rFonts w:ascii="Times New Roman" w:hAnsi="Times New Roman" w:eastAsia="宋体"/>
          <w:b/>
          <w:i w:val="0"/>
          <w:sz w:val="21"/>
        </w:rPr>
        <w:t xml:space="preserve">15.  </w:t>
      </w:r>
      <w:r>
        <w:rPr>
          <w:rFonts w:ascii="Times New Roman" w:hAnsi="Times New Roman" w:eastAsia="宋体"/>
          <w:b w:val="0"/>
          <w:i w:val="0"/>
          <w:sz w:val="21"/>
        </w:rPr>
        <w:t xml:space="preserve">[A] unavoidable    [B] understandable    [C] inexcusable    [D] controversial    </w:t>
      </w:r>
    </w:p>
    <w:p w14:paraId="59EB0E15">
      <w:pPr>
        <w:spacing w:after="60" w:line="276" w:lineRule="auto"/>
      </w:pPr>
      <w:r>
        <w:rPr>
          <w:rFonts w:ascii="Times New Roman" w:hAnsi="Times New Roman" w:eastAsia="宋体"/>
          <w:b/>
          <w:i w:val="0"/>
          <w:sz w:val="21"/>
        </w:rPr>
        <w:t xml:space="preserve">16.  </w:t>
      </w:r>
      <w:r>
        <w:rPr>
          <w:rFonts w:ascii="Times New Roman" w:hAnsi="Times New Roman" w:eastAsia="宋体"/>
          <w:b w:val="0"/>
          <w:i w:val="0"/>
          <w:sz w:val="21"/>
        </w:rPr>
        <w:t xml:space="preserve">[A] liberating    [B] distracting    [C] separating    [D] recruiting    </w:t>
      </w:r>
    </w:p>
    <w:p w14:paraId="3AF6690F">
      <w:pPr>
        <w:spacing w:after="60" w:line="276" w:lineRule="auto"/>
      </w:pPr>
      <w:r>
        <w:rPr>
          <w:rFonts w:ascii="Times New Roman" w:hAnsi="Times New Roman" w:eastAsia="宋体"/>
          <w:b/>
          <w:i w:val="0"/>
          <w:sz w:val="21"/>
        </w:rPr>
        <w:t xml:space="preserve">17.  </w:t>
      </w:r>
      <w:r>
        <w:rPr>
          <w:rFonts w:ascii="Times New Roman" w:hAnsi="Times New Roman" w:eastAsia="宋体"/>
          <w:b w:val="0"/>
          <w:i w:val="0"/>
          <w:sz w:val="21"/>
        </w:rPr>
        <w:t xml:space="preserve">[A] memorise    [B] compete    [C] rest    [D] focus    </w:t>
      </w:r>
    </w:p>
    <w:p w14:paraId="655F6565">
      <w:pPr>
        <w:spacing w:after="60" w:line="276" w:lineRule="auto"/>
      </w:pPr>
      <w:r>
        <w:rPr>
          <w:rFonts w:ascii="Times New Roman" w:hAnsi="Times New Roman" w:eastAsia="宋体"/>
          <w:b/>
          <w:i w:val="0"/>
          <w:sz w:val="21"/>
        </w:rPr>
        <w:t xml:space="preserve">18.  </w:t>
      </w:r>
      <w:r>
        <w:rPr>
          <w:rFonts w:ascii="Times New Roman" w:hAnsi="Times New Roman" w:eastAsia="宋体"/>
          <w:b w:val="0"/>
          <w:i w:val="0"/>
          <w:sz w:val="21"/>
        </w:rPr>
        <w:t xml:space="preserve">[A] prudent    [B] radical    [C] futile    [D] optional    </w:t>
      </w:r>
    </w:p>
    <w:p w14:paraId="398525D9">
      <w:pPr>
        <w:spacing w:after="60" w:line="276" w:lineRule="auto"/>
      </w:pPr>
      <w:r>
        <w:rPr>
          <w:rFonts w:ascii="Times New Roman" w:hAnsi="Times New Roman" w:eastAsia="宋体"/>
          <w:b/>
          <w:i w:val="0"/>
          <w:sz w:val="21"/>
        </w:rPr>
        <w:t xml:space="preserve">19.  </w:t>
      </w:r>
      <w:r>
        <w:rPr>
          <w:rFonts w:ascii="Times New Roman" w:hAnsi="Times New Roman" w:eastAsia="宋体"/>
          <w:b w:val="0"/>
          <w:i w:val="0"/>
          <w:sz w:val="21"/>
        </w:rPr>
        <w:t xml:space="preserve">[A] hesitate    [B] debate    [C] follow    [D] wait    </w:t>
      </w:r>
    </w:p>
    <w:p w14:paraId="4D8DD154">
      <w:pPr>
        <w:spacing w:after="60" w:line="276" w:lineRule="auto"/>
      </w:pPr>
      <w:r>
        <w:rPr>
          <w:rFonts w:ascii="Times New Roman" w:hAnsi="Times New Roman" w:eastAsia="宋体"/>
          <w:b/>
          <w:i w:val="0"/>
          <w:sz w:val="21"/>
        </w:rPr>
        <w:t xml:space="preserve">20.  </w:t>
      </w:r>
      <w:r>
        <w:rPr>
          <w:rFonts w:ascii="Times New Roman" w:hAnsi="Times New Roman" w:eastAsia="宋体"/>
          <w:b w:val="0"/>
          <w:i w:val="0"/>
          <w:sz w:val="21"/>
        </w:rPr>
        <w:t xml:space="preserve">[A] course    [B] way    [C] hands    [D] light    </w:t>
      </w:r>
    </w:p>
    <w:p w14:paraId="69F0330B">
      <w:r>
        <w:br w:type="page"/>
      </w:r>
    </w:p>
    <w:p w14:paraId="6B27F56E">
      <w:pPr>
        <w:spacing w:after="120" w:line="360" w:lineRule="auto"/>
      </w:pPr>
      <w:r>
        <w:rPr>
          <w:rFonts w:ascii="Times New Roman" w:hAnsi="Times New Roman" w:eastAsia="黑体"/>
          <w:b/>
          <w:i w:val="0"/>
          <w:sz w:val="26"/>
        </w:rPr>
        <w:t>答案速查</w:t>
      </w:r>
    </w:p>
    <w:p w14:paraId="49A8D372">
      <w:pPr>
        <w:spacing w:after="280" w:line="360" w:lineRule="auto"/>
      </w:pPr>
      <w:r>
        <w:rPr>
          <w:rFonts w:ascii="Times New Roman" w:hAnsi="Times New Roman" w:eastAsia="宋体"/>
          <w:b/>
          <w:i w:val="0"/>
          <w:color w:val="C00000"/>
          <w:sz w:val="24"/>
        </w:rPr>
        <w:t>11. C    12. A    13. D    14. A    15. C    16. B    17. D    18. A    19. C    20. B</w:t>
      </w:r>
    </w:p>
    <w:p w14:paraId="2BAE7EDC">
      <w:pPr>
        <w:spacing w:after="200" w:line="360" w:lineRule="auto"/>
      </w:pPr>
      <w:r>
        <w:rPr>
          <w:rFonts w:ascii="Times New Roman" w:hAnsi="Times New Roman" w:eastAsia="黑体"/>
          <w:b/>
          <w:i w:val="0"/>
          <w:sz w:val="26"/>
        </w:rPr>
        <w:t>详细答案解析</w:t>
      </w:r>
    </w:p>
    <w:p w14:paraId="01F8B29E">
      <w:pPr>
        <w:spacing w:after="80" w:line="324" w:lineRule="auto"/>
      </w:pPr>
      <w:r>
        <w:rPr>
          <w:rFonts w:ascii="Times New Roman" w:hAnsi="Times New Roman" w:eastAsia="宋体"/>
          <w:b/>
          <w:i w:val="0"/>
          <w:color w:val="C00000"/>
          <w:sz w:val="22"/>
        </w:rPr>
        <w:t>11. C (agility)</w:t>
      </w:r>
    </w:p>
    <w:p w14:paraId="277F284E">
      <w:pPr>
        <w:spacing w:after="20" w:line="324" w:lineRule="auto"/>
      </w:pPr>
      <w:r>
        <w:rPr>
          <w:rFonts w:ascii="Times New Roman" w:hAnsi="Times New Roman" w:eastAsia="宋体"/>
          <w:b w:val="0"/>
          <w:i w:val="0"/>
          <w:sz w:val="21"/>
        </w:rPr>
        <w:t>【题型】名词辨析·认知语义</w:t>
      </w:r>
    </w:p>
    <w:p w14:paraId="5C276D1A">
      <w:pPr>
        <w:spacing w:after="20" w:line="324" w:lineRule="auto"/>
      </w:pPr>
      <w:r>
        <w:rPr>
          <w:rFonts w:ascii="Times New Roman" w:hAnsi="Times New Roman" w:eastAsia="宋体"/>
          <w:b w:val="0"/>
          <w:i w:val="0"/>
          <w:sz w:val="21"/>
        </w:rPr>
        <w:t>【难度】⭐⭐</w:t>
      </w:r>
    </w:p>
    <w:p w14:paraId="56FF6728">
      <w:pPr>
        <w:spacing w:after="20" w:line="324" w:lineRule="auto"/>
      </w:pPr>
      <w:r>
        <w:rPr>
          <w:rFonts w:ascii="Times New Roman" w:hAnsi="Times New Roman" w:eastAsia="宋体"/>
          <w:b w:val="0"/>
          <w:i w:val="0"/>
          <w:sz w:val="21"/>
        </w:rPr>
        <w:t>【定位】Paragraph 1, 第3句</w:t>
      </w:r>
    </w:p>
    <w:p w14:paraId="143FD81C">
      <w:pPr>
        <w:spacing w:after="60" w:line="324" w:lineRule="auto"/>
      </w:pPr>
      <w:r>
        <w:rPr>
          <w:rFonts w:ascii="Times New Roman" w:hAnsi="Times New Roman" w:eastAsia="宋体"/>
          <w:b w:val="0"/>
          <w:i w:val="0"/>
          <w:sz w:val="21"/>
        </w:rPr>
        <w:t>【解析】</w:t>
      </w:r>
    </w:p>
    <w:p w14:paraId="39528C79">
      <w:pPr>
        <w:spacing w:after="40" w:line="324" w:lineRule="auto"/>
      </w:pPr>
      <w:r>
        <w:rPr>
          <w:rFonts w:ascii="Times New Roman" w:hAnsi="Times New Roman" w:eastAsia="宋体"/>
          <w:b w:val="0"/>
          <w:i w:val="0"/>
          <w:sz w:val="21"/>
        </w:rPr>
        <w:t>[A] flexibility（灵活性）：可通，但 mental agility 更强调快速适应 AI 变化。近义干扰。</w:t>
      </w:r>
    </w:p>
    <w:p w14:paraId="2271AC42">
      <w:pPr>
        <w:spacing w:after="40" w:line="324" w:lineRule="auto"/>
      </w:pPr>
      <w:r>
        <w:rPr>
          <w:rFonts w:ascii="Times New Roman" w:hAnsi="Times New Roman" w:eastAsia="宋体"/>
          <w:b w:val="0"/>
          <w:i w:val="0"/>
          <w:sz w:val="21"/>
        </w:rPr>
        <w:t>[B] stability（稳定性）：与 rapid, AI-driven change 的动态语境不合。逻辑方向干扰。</w:t>
      </w:r>
    </w:p>
    <w:p w14:paraId="2E69D570">
      <w:pPr>
        <w:spacing w:after="40" w:line="324" w:lineRule="auto"/>
      </w:pPr>
      <w:r>
        <w:rPr>
          <w:rFonts w:ascii="Times New Roman" w:hAnsi="Times New Roman" w:eastAsia="宋体"/>
          <w:b w:val="0"/>
          <w:i w:val="0"/>
          <w:sz w:val="21"/>
        </w:rPr>
        <w:t>[C] agility（敏捷、机敏）：mental agility 指思维敏捷，适应快速变化需要更多思维敏捷。正确答案。</w:t>
      </w:r>
    </w:p>
    <w:p w14:paraId="669D8C35">
      <w:pPr>
        <w:spacing w:after="40" w:line="324" w:lineRule="auto"/>
      </w:pPr>
      <w:r>
        <w:rPr>
          <w:rFonts w:ascii="Times New Roman" w:hAnsi="Times New Roman" w:eastAsia="宋体"/>
          <w:b w:val="0"/>
          <w:i w:val="0"/>
          <w:sz w:val="21"/>
        </w:rPr>
        <w:t>[D] endurance（耐力）：偏体力或长期坚持，不精确对应快速应变。语义场干扰。</w:t>
      </w:r>
    </w:p>
    <w:p w14:paraId="1F21F5E0">
      <w:pPr>
        <w:spacing w:before="120" w:after="120"/>
        <w:jc w:val="center"/>
      </w:pPr>
      <w:r>
        <w:rPr>
          <w:rFonts w:ascii="Times New Roman" w:hAnsi="Times New Roman" w:eastAsia="宋体"/>
          <w:b w:val="0"/>
          <w:i w:val="0"/>
          <w:color w:val="999999"/>
          <w:sz w:val="20"/>
        </w:rPr>
        <w:t>— — — — — — — — — — —</w:t>
      </w:r>
    </w:p>
    <w:p w14:paraId="456D7DEC">
      <w:pPr>
        <w:spacing w:after="80" w:line="324" w:lineRule="auto"/>
      </w:pPr>
      <w:r>
        <w:rPr>
          <w:rFonts w:ascii="Times New Roman" w:hAnsi="Times New Roman" w:eastAsia="宋体"/>
          <w:b/>
          <w:i w:val="0"/>
          <w:color w:val="C00000"/>
          <w:sz w:val="22"/>
        </w:rPr>
        <w:t>12. A (temptation)</w:t>
      </w:r>
    </w:p>
    <w:p w14:paraId="43CA1D86">
      <w:pPr>
        <w:spacing w:after="20" w:line="324" w:lineRule="auto"/>
      </w:pPr>
      <w:r>
        <w:rPr>
          <w:rFonts w:ascii="Times New Roman" w:hAnsi="Times New Roman" w:eastAsia="宋体"/>
          <w:b w:val="0"/>
          <w:i w:val="0"/>
          <w:sz w:val="21"/>
        </w:rPr>
        <w:t>【题型】名词辨析·心理诱因</w:t>
      </w:r>
    </w:p>
    <w:p w14:paraId="7082A98B">
      <w:pPr>
        <w:spacing w:after="20" w:line="324" w:lineRule="auto"/>
      </w:pPr>
      <w:r>
        <w:rPr>
          <w:rFonts w:ascii="Times New Roman" w:hAnsi="Times New Roman" w:eastAsia="宋体"/>
          <w:b w:val="0"/>
          <w:i w:val="0"/>
          <w:sz w:val="21"/>
        </w:rPr>
        <w:t>【难度】⭐⭐</w:t>
      </w:r>
    </w:p>
    <w:p w14:paraId="6369257F">
      <w:pPr>
        <w:spacing w:after="20" w:line="324" w:lineRule="auto"/>
      </w:pPr>
      <w:r>
        <w:rPr>
          <w:rFonts w:ascii="Times New Roman" w:hAnsi="Times New Roman" w:eastAsia="宋体"/>
          <w:b w:val="0"/>
          <w:i w:val="0"/>
          <w:sz w:val="21"/>
        </w:rPr>
        <w:t>【定位】Paragraph 1, 第4句</w:t>
      </w:r>
    </w:p>
    <w:p w14:paraId="2880DC02">
      <w:pPr>
        <w:spacing w:after="60" w:line="324" w:lineRule="auto"/>
      </w:pPr>
      <w:r>
        <w:rPr>
          <w:rFonts w:ascii="Times New Roman" w:hAnsi="Times New Roman" w:eastAsia="宋体"/>
          <w:b w:val="0"/>
          <w:i w:val="0"/>
          <w:sz w:val="21"/>
        </w:rPr>
        <w:t>【解析】</w:t>
      </w:r>
    </w:p>
    <w:p w14:paraId="04283701">
      <w:pPr>
        <w:spacing w:after="40" w:line="324" w:lineRule="auto"/>
      </w:pPr>
      <w:r>
        <w:rPr>
          <w:rFonts w:ascii="Times New Roman" w:hAnsi="Times New Roman" w:eastAsia="宋体"/>
          <w:b w:val="0"/>
          <w:i w:val="0"/>
          <w:sz w:val="21"/>
        </w:rPr>
        <w:t>[A] temptation（诱惑）：increase the temptation to outsource... 指增加外包认知任务的诱惑。正确答案。</w:t>
      </w:r>
    </w:p>
    <w:p w14:paraId="64C063E4">
      <w:pPr>
        <w:spacing w:after="40" w:line="324" w:lineRule="auto"/>
      </w:pPr>
      <w:r>
        <w:rPr>
          <w:rFonts w:ascii="Times New Roman" w:hAnsi="Times New Roman" w:eastAsia="宋体"/>
          <w:b w:val="0"/>
          <w:i w:val="0"/>
          <w:sz w:val="21"/>
        </w:rPr>
        <w:t>[B] obligation（义务）：外包思考不是义务。逻辑方向干扰。</w:t>
      </w:r>
    </w:p>
    <w:p w14:paraId="0C943CC4">
      <w:pPr>
        <w:spacing w:after="40" w:line="324" w:lineRule="auto"/>
      </w:pPr>
      <w:r>
        <w:rPr>
          <w:rFonts w:ascii="Times New Roman" w:hAnsi="Times New Roman" w:eastAsia="宋体"/>
          <w:b w:val="0"/>
          <w:i w:val="0"/>
          <w:sz w:val="21"/>
        </w:rPr>
        <w:t>[C] capacity（能力）：能力增加不必然产生负面诱惑。语义场干扰。</w:t>
      </w:r>
    </w:p>
    <w:p w14:paraId="5E8B2A42">
      <w:pPr>
        <w:spacing w:after="40" w:line="324" w:lineRule="auto"/>
      </w:pPr>
      <w:r>
        <w:rPr>
          <w:rFonts w:ascii="Times New Roman" w:hAnsi="Times New Roman" w:eastAsia="宋体"/>
          <w:b w:val="0"/>
          <w:i w:val="0"/>
          <w:sz w:val="21"/>
        </w:rPr>
        <w:t>[D] reluctance（不情愿）：方向相反。逻辑方向干扰。</w:t>
      </w:r>
    </w:p>
    <w:p w14:paraId="45FBC03A">
      <w:pPr>
        <w:spacing w:before="120" w:after="120"/>
        <w:jc w:val="center"/>
      </w:pPr>
      <w:r>
        <w:rPr>
          <w:rFonts w:ascii="Times New Roman" w:hAnsi="Times New Roman" w:eastAsia="宋体"/>
          <w:b w:val="0"/>
          <w:i w:val="0"/>
          <w:color w:val="999999"/>
          <w:sz w:val="20"/>
        </w:rPr>
        <w:t>— — — — — — — — — — —</w:t>
      </w:r>
    </w:p>
    <w:p w14:paraId="391857DC">
      <w:pPr>
        <w:spacing w:after="80" w:line="324" w:lineRule="auto"/>
      </w:pPr>
      <w:r>
        <w:rPr>
          <w:rFonts w:ascii="Times New Roman" w:hAnsi="Times New Roman" w:eastAsia="宋体"/>
          <w:b/>
          <w:i w:val="0"/>
          <w:color w:val="C00000"/>
          <w:sz w:val="22"/>
        </w:rPr>
        <w:t>13. D (duty)</w:t>
      </w:r>
    </w:p>
    <w:p w14:paraId="18B0B289">
      <w:pPr>
        <w:spacing w:after="20" w:line="324" w:lineRule="auto"/>
      </w:pPr>
      <w:r>
        <w:rPr>
          <w:rFonts w:ascii="Times New Roman" w:hAnsi="Times New Roman" w:eastAsia="宋体"/>
          <w:b w:val="0"/>
          <w:i w:val="0"/>
          <w:sz w:val="21"/>
        </w:rPr>
        <w:t>【题型】名词辨析·责任语义</w:t>
      </w:r>
    </w:p>
    <w:p w14:paraId="2AC151B6">
      <w:pPr>
        <w:spacing w:after="20" w:line="324" w:lineRule="auto"/>
      </w:pPr>
      <w:r>
        <w:rPr>
          <w:rFonts w:ascii="Times New Roman" w:hAnsi="Times New Roman" w:eastAsia="宋体"/>
          <w:b w:val="0"/>
          <w:i w:val="0"/>
          <w:sz w:val="21"/>
        </w:rPr>
        <w:t>【难度】⭐⭐</w:t>
      </w:r>
    </w:p>
    <w:p w14:paraId="76FEEF69">
      <w:pPr>
        <w:spacing w:after="20" w:line="324" w:lineRule="auto"/>
      </w:pPr>
      <w:r>
        <w:rPr>
          <w:rFonts w:ascii="Times New Roman" w:hAnsi="Times New Roman" w:eastAsia="宋体"/>
          <w:b w:val="0"/>
          <w:i w:val="0"/>
          <w:sz w:val="21"/>
        </w:rPr>
        <w:t>【定位】Paragraph 1, 第4句</w:t>
      </w:r>
    </w:p>
    <w:p w14:paraId="09B9BFF4">
      <w:pPr>
        <w:spacing w:after="60" w:line="324" w:lineRule="auto"/>
      </w:pPr>
      <w:r>
        <w:rPr>
          <w:rFonts w:ascii="Times New Roman" w:hAnsi="Times New Roman" w:eastAsia="宋体"/>
          <w:b w:val="0"/>
          <w:i w:val="0"/>
          <w:sz w:val="21"/>
        </w:rPr>
        <w:t>【解析】</w:t>
      </w:r>
    </w:p>
    <w:p w14:paraId="6D38E8EE">
      <w:pPr>
        <w:spacing w:after="40" w:line="324" w:lineRule="auto"/>
      </w:pPr>
      <w:r>
        <w:rPr>
          <w:rFonts w:ascii="Times New Roman" w:hAnsi="Times New Roman" w:eastAsia="宋体"/>
          <w:b w:val="0"/>
          <w:i w:val="0"/>
          <w:sz w:val="21"/>
        </w:rPr>
        <w:t>[A] budget（预算）：后文不是经费问题。语义场干扰。</w:t>
      </w:r>
    </w:p>
    <w:p w14:paraId="3643DF72">
      <w:pPr>
        <w:spacing w:after="40" w:line="324" w:lineRule="auto"/>
      </w:pPr>
      <w:r>
        <w:rPr>
          <w:rFonts w:ascii="Times New Roman" w:hAnsi="Times New Roman" w:eastAsia="宋体"/>
          <w:b w:val="0"/>
          <w:i w:val="0"/>
          <w:sz w:val="21"/>
        </w:rPr>
        <w:t>[B] reason（理由）：schools have a reason 语义较弱，不能体现教育责任。程度差异干扰。</w:t>
      </w:r>
    </w:p>
    <w:p w14:paraId="32FEA39A">
      <w:pPr>
        <w:spacing w:after="40" w:line="324" w:lineRule="auto"/>
      </w:pPr>
      <w:r>
        <w:rPr>
          <w:rFonts w:ascii="Times New Roman" w:hAnsi="Times New Roman" w:eastAsia="宋体"/>
          <w:b w:val="0"/>
          <w:i w:val="0"/>
          <w:sz w:val="21"/>
        </w:rPr>
        <w:t>[C] method（方法）：不是具体方法。语义场干扰。</w:t>
      </w:r>
    </w:p>
    <w:p w14:paraId="385383EF">
      <w:pPr>
        <w:spacing w:after="40" w:line="324" w:lineRule="auto"/>
      </w:pPr>
      <w:r>
        <w:rPr>
          <w:rFonts w:ascii="Times New Roman" w:hAnsi="Times New Roman" w:eastAsia="宋体"/>
          <w:b w:val="0"/>
          <w:i w:val="0"/>
          <w:sz w:val="21"/>
        </w:rPr>
        <w:t>[D] duty（责任）：an extra duty to help pupils... 指学校额外承担的帮助学生的责任。正确答案。</w:t>
      </w:r>
    </w:p>
    <w:p w14:paraId="1B92B398">
      <w:pPr>
        <w:spacing w:before="120" w:after="120"/>
        <w:jc w:val="center"/>
      </w:pPr>
      <w:r>
        <w:rPr>
          <w:rFonts w:ascii="Times New Roman" w:hAnsi="Times New Roman" w:eastAsia="宋体"/>
          <w:b w:val="0"/>
          <w:i w:val="0"/>
          <w:color w:val="999999"/>
          <w:sz w:val="20"/>
        </w:rPr>
        <w:t>— — — — — — — — — — —</w:t>
      </w:r>
    </w:p>
    <w:p w14:paraId="787E6BA3">
      <w:pPr>
        <w:spacing w:after="80" w:line="324" w:lineRule="auto"/>
      </w:pPr>
      <w:r>
        <w:rPr>
          <w:rFonts w:ascii="Times New Roman" w:hAnsi="Times New Roman" w:eastAsia="宋体"/>
          <w:b/>
          <w:i w:val="0"/>
          <w:color w:val="C00000"/>
          <w:sz w:val="22"/>
        </w:rPr>
        <w:t>14. A (furnish)</w:t>
      </w:r>
    </w:p>
    <w:p w14:paraId="76D97578">
      <w:pPr>
        <w:spacing w:after="20" w:line="324" w:lineRule="auto"/>
      </w:pPr>
      <w:r>
        <w:rPr>
          <w:rFonts w:ascii="Times New Roman" w:hAnsi="Times New Roman" w:eastAsia="宋体"/>
          <w:b w:val="0"/>
          <w:i w:val="0"/>
          <w:sz w:val="21"/>
        </w:rPr>
        <w:t>【题型】动词辨析·供给搭配</w:t>
      </w:r>
    </w:p>
    <w:p w14:paraId="4C54D074">
      <w:pPr>
        <w:spacing w:after="20" w:line="324" w:lineRule="auto"/>
      </w:pPr>
      <w:r>
        <w:rPr>
          <w:rFonts w:ascii="Times New Roman" w:hAnsi="Times New Roman" w:eastAsia="宋体"/>
          <w:b w:val="0"/>
          <w:i w:val="0"/>
          <w:sz w:val="21"/>
        </w:rPr>
        <w:t>【难度】⭐⭐⭐</w:t>
      </w:r>
    </w:p>
    <w:p w14:paraId="2ABCD1DC">
      <w:pPr>
        <w:spacing w:after="20" w:line="324" w:lineRule="auto"/>
      </w:pPr>
      <w:r>
        <w:rPr>
          <w:rFonts w:ascii="Times New Roman" w:hAnsi="Times New Roman" w:eastAsia="宋体"/>
          <w:b w:val="0"/>
          <w:i w:val="0"/>
          <w:sz w:val="21"/>
        </w:rPr>
        <w:t>【定位】Paragraph 1, 第5句</w:t>
      </w:r>
    </w:p>
    <w:p w14:paraId="7967C642">
      <w:pPr>
        <w:spacing w:after="60" w:line="324" w:lineRule="auto"/>
      </w:pPr>
      <w:r>
        <w:rPr>
          <w:rFonts w:ascii="Times New Roman" w:hAnsi="Times New Roman" w:eastAsia="宋体"/>
          <w:b w:val="0"/>
          <w:i w:val="0"/>
          <w:sz w:val="21"/>
        </w:rPr>
        <w:t>【解析】</w:t>
      </w:r>
    </w:p>
    <w:p w14:paraId="2AFAE738">
      <w:pPr>
        <w:spacing w:after="40" w:line="324" w:lineRule="auto"/>
      </w:pPr>
      <w:r>
        <w:rPr>
          <w:rFonts w:ascii="Times New Roman" w:hAnsi="Times New Roman" w:eastAsia="宋体"/>
          <w:b w:val="0"/>
          <w:i w:val="0"/>
          <w:sz w:val="21"/>
        </w:rPr>
        <w:t>[A] furnish（提供、装备）：furnish them with the basic building blocks 指为学生提供基础思维能力。正确答案。</w:t>
      </w:r>
    </w:p>
    <w:p w14:paraId="2718BC91">
      <w:pPr>
        <w:spacing w:after="40" w:line="324" w:lineRule="auto"/>
      </w:pPr>
      <w:r>
        <w:rPr>
          <w:rFonts w:ascii="Times New Roman" w:hAnsi="Times New Roman" w:eastAsia="宋体"/>
          <w:b w:val="0"/>
          <w:i w:val="0"/>
          <w:sz w:val="21"/>
        </w:rPr>
        <w:t>[B] compare（比较）：不与 with the basic building blocks 形成恰当供给义。搭配干扰。</w:t>
      </w:r>
    </w:p>
    <w:p w14:paraId="71B9DAD2">
      <w:pPr>
        <w:spacing w:after="40" w:line="324" w:lineRule="auto"/>
      </w:pPr>
      <w:r>
        <w:rPr>
          <w:rFonts w:ascii="Times New Roman" w:hAnsi="Times New Roman" w:eastAsia="宋体"/>
          <w:b w:val="0"/>
          <w:i w:val="0"/>
          <w:sz w:val="21"/>
        </w:rPr>
        <w:t>[C] burden（使负担）：语义方向相反。逻辑方向干扰。</w:t>
      </w:r>
    </w:p>
    <w:p w14:paraId="3BC634B9">
      <w:pPr>
        <w:spacing w:after="40" w:line="324" w:lineRule="auto"/>
      </w:pPr>
      <w:r>
        <w:rPr>
          <w:rFonts w:ascii="Times New Roman" w:hAnsi="Times New Roman" w:eastAsia="宋体"/>
          <w:b w:val="0"/>
          <w:i w:val="0"/>
          <w:sz w:val="21"/>
        </w:rPr>
        <w:t>[D] deprive（剥夺）：deprive 通常搭配 of，且方向相反。搭配干扰。</w:t>
      </w:r>
    </w:p>
    <w:p w14:paraId="5C7E5A50">
      <w:pPr>
        <w:spacing w:before="120" w:after="120"/>
        <w:jc w:val="center"/>
      </w:pPr>
      <w:r>
        <w:rPr>
          <w:rFonts w:ascii="Times New Roman" w:hAnsi="Times New Roman" w:eastAsia="宋体"/>
          <w:b w:val="0"/>
          <w:i w:val="0"/>
          <w:color w:val="999999"/>
          <w:sz w:val="20"/>
        </w:rPr>
        <w:t>— — — — — — — — — — —</w:t>
      </w:r>
    </w:p>
    <w:p w14:paraId="3D651DA4">
      <w:pPr>
        <w:spacing w:after="80" w:line="324" w:lineRule="auto"/>
      </w:pPr>
      <w:r>
        <w:rPr>
          <w:rFonts w:ascii="Times New Roman" w:hAnsi="Times New Roman" w:eastAsia="宋体"/>
          <w:b/>
          <w:i w:val="0"/>
          <w:color w:val="C00000"/>
          <w:sz w:val="22"/>
        </w:rPr>
        <w:t>15. C (inexcusable)</w:t>
      </w:r>
    </w:p>
    <w:p w14:paraId="31B76B94">
      <w:pPr>
        <w:spacing w:after="20" w:line="324" w:lineRule="auto"/>
      </w:pPr>
      <w:r>
        <w:rPr>
          <w:rFonts w:ascii="Times New Roman" w:hAnsi="Times New Roman" w:eastAsia="宋体"/>
          <w:b w:val="0"/>
          <w:i w:val="0"/>
          <w:sz w:val="21"/>
        </w:rPr>
        <w:t>【题型】形容词辨析·态度强度</w:t>
      </w:r>
    </w:p>
    <w:p w14:paraId="1FB9240D">
      <w:pPr>
        <w:spacing w:after="20" w:line="324" w:lineRule="auto"/>
      </w:pPr>
      <w:r>
        <w:rPr>
          <w:rFonts w:ascii="Times New Roman" w:hAnsi="Times New Roman" w:eastAsia="宋体"/>
          <w:b w:val="0"/>
          <w:i w:val="0"/>
          <w:sz w:val="21"/>
        </w:rPr>
        <w:t>【难度】⭐⭐</w:t>
      </w:r>
    </w:p>
    <w:p w14:paraId="4FD578F6">
      <w:pPr>
        <w:spacing w:after="20" w:line="324" w:lineRule="auto"/>
      </w:pPr>
      <w:r>
        <w:rPr>
          <w:rFonts w:ascii="Times New Roman" w:hAnsi="Times New Roman" w:eastAsia="宋体"/>
          <w:b w:val="0"/>
          <w:i w:val="0"/>
          <w:sz w:val="21"/>
        </w:rPr>
        <w:t>【定位】Paragraph 1, 第5句</w:t>
      </w:r>
    </w:p>
    <w:p w14:paraId="2B717290">
      <w:pPr>
        <w:spacing w:after="60" w:line="324" w:lineRule="auto"/>
      </w:pPr>
      <w:r>
        <w:rPr>
          <w:rFonts w:ascii="Times New Roman" w:hAnsi="Times New Roman" w:eastAsia="宋体"/>
          <w:b w:val="0"/>
          <w:i w:val="0"/>
          <w:sz w:val="21"/>
        </w:rPr>
        <w:t>【解析】</w:t>
      </w:r>
    </w:p>
    <w:p w14:paraId="21A56B1B">
      <w:pPr>
        <w:spacing w:after="40" w:line="324" w:lineRule="auto"/>
      </w:pPr>
      <w:r>
        <w:rPr>
          <w:rFonts w:ascii="Times New Roman" w:hAnsi="Times New Roman" w:eastAsia="宋体"/>
          <w:b w:val="0"/>
          <w:i w:val="0"/>
          <w:sz w:val="21"/>
        </w:rPr>
        <w:t>[A] unavoidable（不可避免的）：作者认为失败不可原谅，不是无法避免。逻辑方向干扰。</w:t>
      </w:r>
    </w:p>
    <w:p w14:paraId="682A3551">
      <w:pPr>
        <w:spacing w:after="40" w:line="324" w:lineRule="auto"/>
      </w:pPr>
      <w:r>
        <w:rPr>
          <w:rFonts w:ascii="Times New Roman" w:hAnsi="Times New Roman" w:eastAsia="宋体"/>
          <w:b w:val="0"/>
          <w:i w:val="0"/>
          <w:sz w:val="21"/>
        </w:rPr>
        <w:t>[B] understandable（可以理解的）：语气相反。感情色彩干扰。</w:t>
      </w:r>
    </w:p>
    <w:p w14:paraId="764719A2">
      <w:pPr>
        <w:spacing w:after="40" w:line="324" w:lineRule="auto"/>
      </w:pPr>
      <w:r>
        <w:rPr>
          <w:rFonts w:ascii="Times New Roman" w:hAnsi="Times New Roman" w:eastAsia="宋体"/>
          <w:b w:val="0"/>
          <w:i w:val="0"/>
          <w:sz w:val="21"/>
        </w:rPr>
        <w:t>[C] inexcusable（不可原谅的）：is inexcusable 表达作者强烈批评。正确答案。</w:t>
      </w:r>
    </w:p>
    <w:p w14:paraId="0878CD44">
      <w:pPr>
        <w:spacing w:after="40" w:line="324" w:lineRule="auto"/>
      </w:pPr>
      <w:r>
        <w:rPr>
          <w:rFonts w:ascii="Times New Roman" w:hAnsi="Times New Roman" w:eastAsia="宋体"/>
          <w:b w:val="0"/>
          <w:i w:val="0"/>
          <w:sz w:val="21"/>
        </w:rPr>
        <w:t>[D] controversial（有争议的）：作者态度明确，不认为 merely controversial。程度差异干扰。</w:t>
      </w:r>
    </w:p>
    <w:p w14:paraId="6CB54307">
      <w:pPr>
        <w:spacing w:before="120" w:after="120"/>
        <w:jc w:val="center"/>
      </w:pPr>
      <w:r>
        <w:rPr>
          <w:rFonts w:ascii="Times New Roman" w:hAnsi="Times New Roman" w:eastAsia="宋体"/>
          <w:b w:val="0"/>
          <w:i w:val="0"/>
          <w:color w:val="999999"/>
          <w:sz w:val="20"/>
        </w:rPr>
        <w:t>— — — — — — — — — — —</w:t>
      </w:r>
    </w:p>
    <w:p w14:paraId="1A748539">
      <w:pPr>
        <w:spacing w:after="80" w:line="324" w:lineRule="auto"/>
      </w:pPr>
      <w:r>
        <w:rPr>
          <w:rFonts w:ascii="Times New Roman" w:hAnsi="Times New Roman" w:eastAsia="宋体"/>
          <w:b/>
          <w:i w:val="0"/>
          <w:color w:val="C00000"/>
          <w:sz w:val="22"/>
        </w:rPr>
        <w:t>16. B (distracting)</w:t>
      </w:r>
    </w:p>
    <w:p w14:paraId="73AEA6AB">
      <w:pPr>
        <w:spacing w:after="20" w:line="324" w:lineRule="auto"/>
      </w:pPr>
      <w:r>
        <w:rPr>
          <w:rFonts w:ascii="Times New Roman" w:hAnsi="Times New Roman" w:eastAsia="宋体"/>
          <w:b w:val="0"/>
          <w:i w:val="0"/>
          <w:sz w:val="21"/>
        </w:rPr>
        <w:t>【题型】动词辨析·现在分词语义</w:t>
      </w:r>
    </w:p>
    <w:p w14:paraId="1D467141">
      <w:pPr>
        <w:spacing w:after="20" w:line="324" w:lineRule="auto"/>
      </w:pPr>
      <w:r>
        <w:rPr>
          <w:rFonts w:ascii="Times New Roman" w:hAnsi="Times New Roman" w:eastAsia="宋体"/>
          <w:b w:val="0"/>
          <w:i w:val="0"/>
          <w:sz w:val="21"/>
        </w:rPr>
        <w:t>【难度】⭐⭐</w:t>
      </w:r>
    </w:p>
    <w:p w14:paraId="47108478">
      <w:pPr>
        <w:spacing w:after="20" w:line="324" w:lineRule="auto"/>
      </w:pPr>
      <w:r>
        <w:rPr>
          <w:rFonts w:ascii="Times New Roman" w:hAnsi="Times New Roman" w:eastAsia="宋体"/>
          <w:b w:val="0"/>
          <w:i w:val="0"/>
          <w:sz w:val="21"/>
        </w:rPr>
        <w:t>【定位】Paragraph 2, 第2句</w:t>
      </w:r>
    </w:p>
    <w:p w14:paraId="794D1FD4">
      <w:pPr>
        <w:spacing w:after="60" w:line="324" w:lineRule="auto"/>
      </w:pPr>
      <w:r>
        <w:rPr>
          <w:rFonts w:ascii="Times New Roman" w:hAnsi="Times New Roman" w:eastAsia="宋体"/>
          <w:b w:val="0"/>
          <w:i w:val="0"/>
          <w:sz w:val="21"/>
        </w:rPr>
        <w:t>【解析】</w:t>
      </w:r>
    </w:p>
    <w:p w14:paraId="05317523">
      <w:pPr>
        <w:spacing w:after="40" w:line="324" w:lineRule="auto"/>
      </w:pPr>
      <w:r>
        <w:rPr>
          <w:rFonts w:ascii="Times New Roman" w:hAnsi="Times New Roman" w:eastAsia="宋体"/>
          <w:b w:val="0"/>
          <w:i w:val="0"/>
          <w:sz w:val="21"/>
        </w:rPr>
        <w:t>[A] liberating（解放）：与 diverting away from studies 的负面效果矛盾。逻辑方向干扰。</w:t>
      </w:r>
    </w:p>
    <w:p w14:paraId="1714BB72">
      <w:pPr>
        <w:spacing w:after="40" w:line="324" w:lineRule="auto"/>
      </w:pPr>
      <w:r>
        <w:rPr>
          <w:rFonts w:ascii="Times New Roman" w:hAnsi="Times New Roman" w:eastAsia="宋体"/>
          <w:b w:val="0"/>
          <w:i w:val="0"/>
          <w:sz w:val="21"/>
        </w:rPr>
        <w:t>[B] distracting（使分心）：screens are distracting youngsters from their studies 指屏幕使学生分心。正确答案。</w:t>
      </w:r>
    </w:p>
    <w:p w14:paraId="71D6FDC2">
      <w:pPr>
        <w:spacing w:after="40" w:line="324" w:lineRule="auto"/>
      </w:pPr>
      <w:r>
        <w:rPr>
          <w:rFonts w:ascii="Times New Roman" w:hAnsi="Times New Roman" w:eastAsia="宋体"/>
          <w:b w:val="0"/>
          <w:i w:val="0"/>
          <w:sz w:val="21"/>
        </w:rPr>
        <w:t>[C] separating（分离）：可搭 from，但未强调注意力被引开。近义干扰。</w:t>
      </w:r>
    </w:p>
    <w:p w14:paraId="1A1AFE1A">
      <w:pPr>
        <w:spacing w:after="40" w:line="324" w:lineRule="auto"/>
      </w:pPr>
      <w:r>
        <w:rPr>
          <w:rFonts w:ascii="Times New Roman" w:hAnsi="Times New Roman" w:eastAsia="宋体"/>
          <w:b w:val="0"/>
          <w:i w:val="0"/>
          <w:sz w:val="21"/>
        </w:rPr>
        <w:t>[D] recruiting（招募）：语义无关。语义场干扰。</w:t>
      </w:r>
    </w:p>
    <w:p w14:paraId="0874244A">
      <w:pPr>
        <w:spacing w:before="120" w:after="120"/>
        <w:jc w:val="center"/>
      </w:pPr>
      <w:r>
        <w:rPr>
          <w:rFonts w:ascii="Times New Roman" w:hAnsi="Times New Roman" w:eastAsia="宋体"/>
          <w:b w:val="0"/>
          <w:i w:val="0"/>
          <w:color w:val="999999"/>
          <w:sz w:val="20"/>
        </w:rPr>
        <w:t>— — — — — — — — — — —</w:t>
      </w:r>
    </w:p>
    <w:p w14:paraId="395D441A">
      <w:pPr>
        <w:spacing w:after="80" w:line="324" w:lineRule="auto"/>
      </w:pPr>
      <w:r>
        <w:rPr>
          <w:rFonts w:ascii="Times New Roman" w:hAnsi="Times New Roman" w:eastAsia="宋体"/>
          <w:b/>
          <w:i w:val="0"/>
          <w:color w:val="C00000"/>
          <w:sz w:val="22"/>
        </w:rPr>
        <w:t>17. D (focus)</w:t>
      </w:r>
    </w:p>
    <w:p w14:paraId="7201637B">
      <w:pPr>
        <w:spacing w:after="20" w:line="324" w:lineRule="auto"/>
      </w:pPr>
      <w:r>
        <w:rPr>
          <w:rFonts w:ascii="Times New Roman" w:hAnsi="Times New Roman" w:eastAsia="宋体"/>
          <w:b w:val="0"/>
          <w:i w:val="0"/>
          <w:sz w:val="21"/>
        </w:rPr>
        <w:t>【题型】动词辨析·能力语义</w:t>
      </w:r>
    </w:p>
    <w:p w14:paraId="4AC99FB2">
      <w:pPr>
        <w:spacing w:after="20" w:line="324" w:lineRule="auto"/>
      </w:pPr>
      <w:r>
        <w:rPr>
          <w:rFonts w:ascii="Times New Roman" w:hAnsi="Times New Roman" w:eastAsia="宋体"/>
          <w:b w:val="0"/>
          <w:i w:val="0"/>
          <w:sz w:val="21"/>
        </w:rPr>
        <w:t>【难度】⭐⭐</w:t>
      </w:r>
    </w:p>
    <w:p w14:paraId="4A91CB28">
      <w:pPr>
        <w:spacing w:after="20" w:line="324" w:lineRule="auto"/>
      </w:pPr>
      <w:r>
        <w:rPr>
          <w:rFonts w:ascii="Times New Roman" w:hAnsi="Times New Roman" w:eastAsia="宋体"/>
          <w:b w:val="0"/>
          <w:i w:val="0"/>
          <w:sz w:val="21"/>
        </w:rPr>
        <w:t>【定位】Paragraph 2, 第2句</w:t>
      </w:r>
    </w:p>
    <w:p w14:paraId="65BDC2BD">
      <w:pPr>
        <w:spacing w:after="60" w:line="324" w:lineRule="auto"/>
      </w:pPr>
      <w:r>
        <w:rPr>
          <w:rFonts w:ascii="Times New Roman" w:hAnsi="Times New Roman" w:eastAsia="宋体"/>
          <w:b w:val="0"/>
          <w:i w:val="0"/>
          <w:sz w:val="21"/>
        </w:rPr>
        <w:t>【解析】</w:t>
      </w:r>
    </w:p>
    <w:p w14:paraId="06FE9B03">
      <w:pPr>
        <w:spacing w:after="40" w:line="324" w:lineRule="auto"/>
      </w:pPr>
      <w:r>
        <w:rPr>
          <w:rFonts w:ascii="Times New Roman" w:hAnsi="Times New Roman" w:eastAsia="宋体"/>
          <w:b w:val="0"/>
          <w:i w:val="0"/>
          <w:sz w:val="21"/>
        </w:rPr>
        <w:t>[A] memorise（记忆）：阅读习惯培养的是专注能力。语义场干扰。</w:t>
      </w:r>
    </w:p>
    <w:p w14:paraId="71071063">
      <w:pPr>
        <w:spacing w:after="40" w:line="324" w:lineRule="auto"/>
      </w:pPr>
      <w:r>
        <w:rPr>
          <w:rFonts w:ascii="Times New Roman" w:hAnsi="Times New Roman" w:eastAsia="宋体"/>
          <w:b w:val="0"/>
          <w:i w:val="0"/>
          <w:sz w:val="21"/>
        </w:rPr>
        <w:t>[B] compete（竞争）：非本段主题。语义场干扰。</w:t>
      </w:r>
    </w:p>
    <w:p w14:paraId="0187F02E">
      <w:pPr>
        <w:spacing w:after="40" w:line="324" w:lineRule="auto"/>
      </w:pPr>
      <w:r>
        <w:rPr>
          <w:rFonts w:ascii="Times New Roman" w:hAnsi="Times New Roman" w:eastAsia="宋体"/>
          <w:b w:val="0"/>
          <w:i w:val="0"/>
          <w:sz w:val="21"/>
        </w:rPr>
        <w:t>[C] rest（休息）：方向相反。逻辑方向干扰。</w:t>
      </w:r>
    </w:p>
    <w:p w14:paraId="5EB4DD0A">
      <w:pPr>
        <w:spacing w:after="40" w:line="324" w:lineRule="auto"/>
      </w:pPr>
      <w:r>
        <w:rPr>
          <w:rFonts w:ascii="Times New Roman" w:hAnsi="Times New Roman" w:eastAsia="宋体"/>
          <w:b w:val="0"/>
          <w:i w:val="0"/>
          <w:sz w:val="21"/>
        </w:rPr>
        <w:t>[D] focus（专注）：阅读等爱好培养的是专注能力。正确答案。</w:t>
      </w:r>
    </w:p>
    <w:p w14:paraId="42DCA16F">
      <w:pPr>
        <w:spacing w:before="120" w:after="120"/>
        <w:jc w:val="center"/>
      </w:pPr>
      <w:r>
        <w:rPr>
          <w:rFonts w:ascii="Times New Roman" w:hAnsi="Times New Roman" w:eastAsia="宋体"/>
          <w:b w:val="0"/>
          <w:i w:val="0"/>
          <w:color w:val="999999"/>
          <w:sz w:val="20"/>
        </w:rPr>
        <w:t>— — — — — — — — — — —</w:t>
      </w:r>
    </w:p>
    <w:p w14:paraId="331E494A">
      <w:pPr>
        <w:spacing w:after="80" w:line="324" w:lineRule="auto"/>
      </w:pPr>
      <w:r>
        <w:rPr>
          <w:rFonts w:ascii="Times New Roman" w:hAnsi="Times New Roman" w:eastAsia="宋体"/>
          <w:b/>
          <w:i w:val="0"/>
          <w:color w:val="C00000"/>
          <w:sz w:val="22"/>
        </w:rPr>
        <w:t>18. A (prudent)</w:t>
      </w:r>
    </w:p>
    <w:p w14:paraId="2D82A5F2">
      <w:pPr>
        <w:spacing w:after="20" w:line="324" w:lineRule="auto"/>
      </w:pPr>
      <w:r>
        <w:rPr>
          <w:rFonts w:ascii="Times New Roman" w:hAnsi="Times New Roman" w:eastAsia="宋体"/>
          <w:b w:val="0"/>
          <w:i w:val="0"/>
          <w:sz w:val="21"/>
        </w:rPr>
        <w:t>【题型】形容词辨析·评价语义</w:t>
      </w:r>
    </w:p>
    <w:p w14:paraId="4B8C22EE">
      <w:pPr>
        <w:spacing w:after="20" w:line="324" w:lineRule="auto"/>
      </w:pPr>
      <w:r>
        <w:rPr>
          <w:rFonts w:ascii="Times New Roman" w:hAnsi="Times New Roman" w:eastAsia="宋体"/>
          <w:b w:val="0"/>
          <w:i w:val="0"/>
          <w:sz w:val="21"/>
        </w:rPr>
        <w:t>【难度】⭐⭐⭐</w:t>
      </w:r>
    </w:p>
    <w:p w14:paraId="411C9245">
      <w:pPr>
        <w:spacing w:after="20" w:line="324" w:lineRule="auto"/>
      </w:pPr>
      <w:r>
        <w:rPr>
          <w:rFonts w:ascii="Times New Roman" w:hAnsi="Times New Roman" w:eastAsia="宋体"/>
          <w:b w:val="0"/>
          <w:i w:val="0"/>
          <w:sz w:val="21"/>
        </w:rPr>
        <w:t>【定位】Paragraph 2, 第3句</w:t>
      </w:r>
    </w:p>
    <w:p w14:paraId="18D8FAD0">
      <w:pPr>
        <w:spacing w:after="60" w:line="324" w:lineRule="auto"/>
      </w:pPr>
      <w:r>
        <w:rPr>
          <w:rFonts w:ascii="Times New Roman" w:hAnsi="Times New Roman" w:eastAsia="宋体"/>
          <w:b w:val="0"/>
          <w:i w:val="0"/>
          <w:sz w:val="21"/>
        </w:rPr>
        <w:t>【解析】</w:t>
      </w:r>
    </w:p>
    <w:p w14:paraId="61CE3C04">
      <w:pPr>
        <w:spacing w:after="40" w:line="324" w:lineRule="auto"/>
      </w:pPr>
      <w:r>
        <w:rPr>
          <w:rFonts w:ascii="Times New Roman" w:hAnsi="Times New Roman" w:eastAsia="宋体"/>
          <w:b w:val="0"/>
          <w:i w:val="0"/>
          <w:sz w:val="21"/>
        </w:rPr>
        <w:t>[A] prudent（谨慎的、合理的）：limits on screens seem prudent 指限制屏幕似乎稳妥。正确答案。</w:t>
      </w:r>
    </w:p>
    <w:p w14:paraId="4DAF1611">
      <w:pPr>
        <w:spacing w:after="40" w:line="324" w:lineRule="auto"/>
      </w:pPr>
      <w:r>
        <w:rPr>
          <w:rFonts w:ascii="Times New Roman" w:hAnsi="Times New Roman" w:eastAsia="宋体"/>
          <w:b w:val="0"/>
          <w:i w:val="0"/>
          <w:sz w:val="21"/>
        </w:rPr>
        <w:t>[B] radical（激进的）：证据逐渐增强，措施并不极端。程度差异干扰。</w:t>
      </w:r>
    </w:p>
    <w:p w14:paraId="4E045695">
      <w:pPr>
        <w:spacing w:after="40" w:line="324" w:lineRule="auto"/>
      </w:pPr>
      <w:r>
        <w:rPr>
          <w:rFonts w:ascii="Times New Roman" w:hAnsi="Times New Roman" w:eastAsia="宋体"/>
          <w:b w:val="0"/>
          <w:i w:val="0"/>
          <w:sz w:val="21"/>
        </w:rPr>
        <w:t>[C] futile（徒劳的）：作者支持限制，不是认为无效。逻辑方向干扰。</w:t>
      </w:r>
    </w:p>
    <w:p w14:paraId="16B18F72">
      <w:pPr>
        <w:spacing w:after="40" w:line="324" w:lineRule="auto"/>
      </w:pPr>
      <w:r>
        <w:rPr>
          <w:rFonts w:ascii="Times New Roman" w:hAnsi="Times New Roman" w:eastAsia="宋体"/>
          <w:b w:val="0"/>
          <w:i w:val="0"/>
          <w:sz w:val="21"/>
        </w:rPr>
        <w:t>[D] optional（可选的）：语气过弱。程度差异干扰。</w:t>
      </w:r>
    </w:p>
    <w:p w14:paraId="4D0FDFF7">
      <w:pPr>
        <w:spacing w:before="120" w:after="120"/>
        <w:jc w:val="center"/>
      </w:pPr>
      <w:r>
        <w:rPr>
          <w:rFonts w:ascii="Times New Roman" w:hAnsi="Times New Roman" w:eastAsia="宋体"/>
          <w:b w:val="0"/>
          <w:i w:val="0"/>
          <w:color w:val="999999"/>
          <w:sz w:val="20"/>
        </w:rPr>
        <w:t>— — — — — — — — — — —</w:t>
      </w:r>
    </w:p>
    <w:p w14:paraId="203F56EC">
      <w:pPr>
        <w:spacing w:after="80" w:line="324" w:lineRule="auto"/>
      </w:pPr>
      <w:r>
        <w:rPr>
          <w:rFonts w:ascii="Times New Roman" w:hAnsi="Times New Roman" w:eastAsia="宋体"/>
          <w:b/>
          <w:i w:val="0"/>
          <w:color w:val="C00000"/>
          <w:sz w:val="22"/>
        </w:rPr>
        <w:t>19. C (follow)</w:t>
      </w:r>
    </w:p>
    <w:p w14:paraId="5FDC5F33">
      <w:pPr>
        <w:spacing w:after="20" w:line="324" w:lineRule="auto"/>
      </w:pPr>
      <w:r>
        <w:rPr>
          <w:rFonts w:ascii="Times New Roman" w:hAnsi="Times New Roman" w:eastAsia="宋体"/>
          <w:b w:val="0"/>
          <w:i w:val="0"/>
          <w:sz w:val="21"/>
        </w:rPr>
        <w:t>【题型】动词辨析·建议动作</w:t>
      </w:r>
    </w:p>
    <w:p w14:paraId="4181EF11">
      <w:pPr>
        <w:spacing w:after="20" w:line="324" w:lineRule="auto"/>
      </w:pPr>
      <w:r>
        <w:rPr>
          <w:rFonts w:ascii="Times New Roman" w:hAnsi="Times New Roman" w:eastAsia="宋体"/>
          <w:b w:val="0"/>
          <w:i w:val="0"/>
          <w:sz w:val="21"/>
        </w:rPr>
        <w:t>【难度】⭐⭐</w:t>
      </w:r>
    </w:p>
    <w:p w14:paraId="391FBD83">
      <w:pPr>
        <w:spacing w:after="20" w:line="324" w:lineRule="auto"/>
      </w:pPr>
      <w:r>
        <w:rPr>
          <w:rFonts w:ascii="Times New Roman" w:hAnsi="Times New Roman" w:eastAsia="宋体"/>
          <w:b w:val="0"/>
          <w:i w:val="0"/>
          <w:sz w:val="21"/>
        </w:rPr>
        <w:t>【定位】Paragraph 2, 第4句</w:t>
      </w:r>
    </w:p>
    <w:p w14:paraId="36A45B8F">
      <w:pPr>
        <w:spacing w:after="60" w:line="324" w:lineRule="auto"/>
      </w:pPr>
      <w:r>
        <w:rPr>
          <w:rFonts w:ascii="Times New Roman" w:hAnsi="Times New Roman" w:eastAsia="宋体"/>
          <w:b w:val="0"/>
          <w:i w:val="0"/>
          <w:sz w:val="21"/>
        </w:rPr>
        <w:t>【解析】</w:t>
      </w:r>
    </w:p>
    <w:p w14:paraId="191BF74C">
      <w:pPr>
        <w:spacing w:after="40" w:line="324" w:lineRule="auto"/>
      </w:pPr>
      <w:r>
        <w:rPr>
          <w:rFonts w:ascii="Times New Roman" w:hAnsi="Times New Roman" w:eastAsia="宋体"/>
          <w:b w:val="0"/>
          <w:i w:val="0"/>
          <w:sz w:val="21"/>
        </w:rPr>
        <w:t>[A] hesitate（犹豫）：与 should 的建议方向不合。逻辑方向干扰。</w:t>
      </w:r>
    </w:p>
    <w:p w14:paraId="67ECB64E">
      <w:pPr>
        <w:spacing w:after="40" w:line="324" w:lineRule="auto"/>
      </w:pPr>
      <w:r>
        <w:rPr>
          <w:rFonts w:ascii="Times New Roman" w:hAnsi="Times New Roman" w:eastAsia="宋体"/>
          <w:b w:val="0"/>
          <w:i w:val="0"/>
          <w:sz w:val="21"/>
        </w:rPr>
        <w:t>[B] debate（辩论）：证据已支持采取行动。程度差异干扰。</w:t>
      </w:r>
    </w:p>
    <w:p w14:paraId="5EF868CF">
      <w:pPr>
        <w:spacing w:after="40" w:line="324" w:lineRule="auto"/>
      </w:pPr>
      <w:r>
        <w:rPr>
          <w:rFonts w:ascii="Times New Roman" w:hAnsi="Times New Roman" w:eastAsia="宋体"/>
          <w:b w:val="0"/>
          <w:i w:val="0"/>
          <w:sz w:val="21"/>
        </w:rPr>
        <w:t>[C] follow（跟随）：more should follow 指更多国家应效仿。正确答案。</w:t>
      </w:r>
    </w:p>
    <w:p w14:paraId="21888C3D">
      <w:pPr>
        <w:spacing w:after="40" w:line="324" w:lineRule="auto"/>
      </w:pPr>
      <w:r>
        <w:rPr>
          <w:rFonts w:ascii="Times New Roman" w:hAnsi="Times New Roman" w:eastAsia="宋体"/>
          <w:b w:val="0"/>
          <w:i w:val="0"/>
          <w:sz w:val="21"/>
        </w:rPr>
        <w:t>[D] wait（等待）：与 should 的行动建议相反。逻辑方向干扰。</w:t>
      </w:r>
    </w:p>
    <w:p w14:paraId="6AAC8FF9">
      <w:pPr>
        <w:spacing w:before="120" w:after="120"/>
        <w:jc w:val="center"/>
      </w:pPr>
      <w:r>
        <w:rPr>
          <w:rFonts w:ascii="Times New Roman" w:hAnsi="Times New Roman" w:eastAsia="宋体"/>
          <w:b w:val="0"/>
          <w:i w:val="0"/>
          <w:color w:val="999999"/>
          <w:sz w:val="20"/>
        </w:rPr>
        <w:t>— — — — — — — — — — —</w:t>
      </w:r>
    </w:p>
    <w:p w14:paraId="3C49AF26">
      <w:pPr>
        <w:spacing w:after="80" w:line="324" w:lineRule="auto"/>
      </w:pPr>
      <w:r>
        <w:rPr>
          <w:rFonts w:ascii="Times New Roman" w:hAnsi="Times New Roman" w:eastAsia="宋体"/>
          <w:b/>
          <w:i w:val="0"/>
          <w:color w:val="C00000"/>
          <w:sz w:val="22"/>
        </w:rPr>
        <w:t>20. B (way)</w:t>
      </w:r>
    </w:p>
    <w:p w14:paraId="3E1D5843">
      <w:pPr>
        <w:spacing w:after="20" w:line="324" w:lineRule="auto"/>
      </w:pPr>
      <w:r>
        <w:rPr>
          <w:rFonts w:ascii="Times New Roman" w:hAnsi="Times New Roman" w:eastAsia="宋体"/>
          <w:b w:val="0"/>
          <w:i w:val="0"/>
          <w:sz w:val="21"/>
        </w:rPr>
        <w:t>【题型】名词辨析·固定搭配</w:t>
      </w:r>
    </w:p>
    <w:p w14:paraId="2DCC6D4F">
      <w:pPr>
        <w:spacing w:after="20" w:line="324" w:lineRule="auto"/>
      </w:pPr>
      <w:r>
        <w:rPr>
          <w:rFonts w:ascii="Times New Roman" w:hAnsi="Times New Roman" w:eastAsia="宋体"/>
          <w:b w:val="0"/>
          <w:i w:val="0"/>
          <w:sz w:val="21"/>
        </w:rPr>
        <w:t>【难度】⭐⭐</w:t>
      </w:r>
    </w:p>
    <w:p w14:paraId="0AACC0A8">
      <w:pPr>
        <w:spacing w:after="20" w:line="324" w:lineRule="auto"/>
      </w:pPr>
      <w:r>
        <w:rPr>
          <w:rFonts w:ascii="Times New Roman" w:hAnsi="Times New Roman" w:eastAsia="宋体"/>
          <w:b w:val="0"/>
          <w:i w:val="0"/>
          <w:sz w:val="21"/>
        </w:rPr>
        <w:t>【定位】Paragraph 2, 第6句</w:t>
      </w:r>
    </w:p>
    <w:p w14:paraId="01C2A90B">
      <w:pPr>
        <w:spacing w:after="60" w:line="324" w:lineRule="auto"/>
      </w:pPr>
      <w:r>
        <w:rPr>
          <w:rFonts w:ascii="Times New Roman" w:hAnsi="Times New Roman" w:eastAsia="宋体"/>
          <w:b w:val="0"/>
          <w:i w:val="0"/>
          <w:sz w:val="21"/>
        </w:rPr>
        <w:t>【解析】</w:t>
      </w:r>
    </w:p>
    <w:p w14:paraId="676A4DD9">
      <w:pPr>
        <w:spacing w:after="40" w:line="324" w:lineRule="auto"/>
      </w:pPr>
      <w:r>
        <w:rPr>
          <w:rFonts w:ascii="Times New Roman" w:hAnsi="Times New Roman" w:eastAsia="宋体"/>
          <w:b w:val="0"/>
          <w:i w:val="0"/>
          <w:sz w:val="21"/>
        </w:rPr>
        <w:t>[A] course（课程）：course 不用于 get in the course。搭配干扰。</w:t>
      </w:r>
    </w:p>
    <w:p w14:paraId="0AD88EE8">
      <w:pPr>
        <w:spacing w:after="40" w:line="324" w:lineRule="auto"/>
      </w:pPr>
      <w:r>
        <w:rPr>
          <w:rFonts w:ascii="Times New Roman" w:hAnsi="Times New Roman" w:eastAsia="宋体"/>
          <w:b w:val="0"/>
          <w:i w:val="0"/>
          <w:sz w:val="21"/>
        </w:rPr>
        <w:t>[B] way（道路）：get in the way 为固定搭配，意为“妨碍”。正确答案。</w:t>
      </w:r>
    </w:p>
    <w:p w14:paraId="1214E957">
      <w:pPr>
        <w:spacing w:after="40" w:line="324" w:lineRule="auto"/>
      </w:pPr>
      <w:r>
        <w:rPr>
          <w:rFonts w:ascii="Times New Roman" w:hAnsi="Times New Roman" w:eastAsia="宋体"/>
          <w:b w:val="0"/>
          <w:i w:val="0"/>
          <w:sz w:val="21"/>
        </w:rPr>
        <w:t>[C] hands（手）：get in the hands 多指“被使用”，不合语境。搭配干扰。</w:t>
      </w:r>
    </w:p>
    <w:p w14:paraId="0FC3941F">
      <w:pPr>
        <w:spacing w:after="40" w:line="324" w:lineRule="auto"/>
        <w:rPr>
          <w:rFonts w:ascii="Times New Roman" w:hAnsi="Times New Roman" w:eastAsia="宋体"/>
          <w:b w:val="0"/>
          <w:i w:val="0"/>
          <w:sz w:val="21"/>
        </w:rPr>
      </w:pPr>
      <w:r>
        <w:rPr>
          <w:rFonts w:ascii="Times New Roman" w:hAnsi="Times New Roman" w:eastAsia="宋体"/>
          <w:b w:val="0"/>
          <w:i w:val="0"/>
          <w:sz w:val="21"/>
        </w:rPr>
        <w:t>[D] light（光）：in the light of 指“鉴于”，与 just get in 搭配不当。形近干扰。</w:t>
      </w:r>
    </w:p>
    <w:p w14:paraId="7B48D222">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CCEEDA0">
      <w:pPr>
        <w:spacing w:after="40" w:line="324" w:lineRule="auto"/>
        <w:rPr>
          <w:rFonts w:ascii="Times New Roman" w:hAnsi="Times New Roman" w:eastAsia="宋体"/>
          <w:b w:val="0"/>
          <w:i w:val="0"/>
          <w:sz w:val="21"/>
        </w:rPr>
      </w:pPr>
    </w:p>
    <w:p w14:paraId="7C2C85A5">
      <w:pPr>
        <w:spacing w:after="40" w:line="324" w:lineRule="auto"/>
        <w:rPr>
          <w:rFonts w:ascii="Times New Roman" w:hAnsi="Times New Roman" w:eastAsia="宋体"/>
          <w:b w:val="0"/>
          <w:i w:val="0"/>
          <w:sz w:val="21"/>
        </w:rPr>
      </w:pPr>
    </w:p>
    <w:p w14:paraId="14B943FD">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6E7A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1897</Words>
  <Characters>4096</Characters>
  <Lines>0</Lines>
  <Paragraphs>0</Paragraphs>
  <TotalTime>0</TotalTime>
  <ScaleCrop>false</ScaleCrop>
  <LinksUpToDate>false</LinksUpToDate>
  <CharactersWithSpaces>4838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C453C0441AC04A6388B6609C9C058EF9_12</vt:lpwstr>
  </property>
</Properties>
</file>