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5CEB9">
      <w:pPr>
        <w:widowControl/>
        <w:jc w:val="center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kern w:val="0"/>
          <w:sz w:val="30"/>
          <w:szCs w:val="30"/>
          <w:lang w:val="en-US" w:eastAsia="zh-CN"/>
        </w:rPr>
        <w:t>9.9</w:t>
      </w:r>
      <w:r>
        <w:rPr>
          <w:rFonts w:hint="eastAsia" w:ascii="微软雅黑" w:hAnsi="微软雅黑" w:eastAsia="微软雅黑" w:cs="微软雅黑"/>
          <w:b/>
          <w:kern w:val="0"/>
          <w:sz w:val="30"/>
          <w:szCs w:val="30"/>
        </w:rPr>
        <w:t xml:space="preserve"> 答疑汇总</w:t>
      </w:r>
    </w:p>
    <w:p w14:paraId="26C40998">
      <w:pPr>
        <w:rPr>
          <w:rFonts w:hint="default" w:ascii="微软雅黑" w:hAnsi="微软雅黑" w:eastAsia="微软雅黑" w:cs="微软雅黑"/>
          <w:b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C00000"/>
          <w:sz w:val="28"/>
          <w:szCs w:val="28"/>
          <w:lang w:val="en-US" w:eastAsia="zh-CN"/>
        </w:rPr>
        <w:t>9.9 Para 6</w:t>
      </w:r>
    </w:p>
    <w:p w14:paraId="27EDE653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color w:val="808080" w:themeColor="text1" w:themeTint="80"/>
          <w:kern w:val="0"/>
          <w:sz w:val="28"/>
          <w:szCs w:val="2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原文句子：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 xml:space="preserve">The main driver, of course, was the U.S. tech business. Ball don’t lie. </w:t>
      </w:r>
    </w:p>
    <w:p w14:paraId="1ACF3DF1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提问：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 xml:space="preserve">怎么理解Ball don’t lie. </w:t>
      </w:r>
    </w:p>
    <w:p w14:paraId="29FB3EF4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回答：</w:t>
      </w:r>
      <w:r>
        <w:rPr>
          <w:rFonts w:hint="eastAsia" w:ascii="微软雅黑" w:hAnsi="微软雅黑" w:eastAsia="微软雅黑" w:cs="微软雅黑"/>
          <w:b w:val="0"/>
          <w:bCs/>
          <w:kern w:val="0"/>
          <w:sz w:val="28"/>
          <w:szCs w:val="28"/>
          <w:lang w:val="en-US" w:eastAsia="zh-CN"/>
        </w:rPr>
        <w:t>这句话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最早由 NBA 球员拉希德·华莱士（Rasheed Wallace）带火。当裁判吹了一个有争议的犯规、对方球员罚球不进时，华莱士就会说 "Ball don't lie"——意思是“球不会撒谎”：如果你真被犯规了，罚球就该进；罚不进，说明这个判罚本身就是错的，篮球场上的“天理”自会给出公道。语法上故意用 "don't" 而不是 "doesn't"，就是要那种街头、随意的口吻。</w:t>
      </w:r>
    </w:p>
    <w:p w14:paraId="1F697F58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引申义：结果自己会说话，事实胜于雄辩——不用争辩，数据/成绩摆在那里。</w:t>
      </w:r>
    </w:p>
    <w:p w14:paraId="528EEE24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在本文中的用法：前一句说“主要驱动力当然是美国科技行业”，紧跟着一句 "Ball don't lie."，等于用一句俏皮话给前面的判断盖章：这不是我瞎说的，数字摆在这儿，不服不行。这是财经媒体里典型的美式口语化收尾，带着一点幽默的“认了吧”的语气。</w:t>
      </w:r>
    </w:p>
    <w:p w14:paraId="031192EE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</w:p>
    <w:p w14:paraId="00A104F2">
      <w:pPr>
        <w:widowControl/>
        <w:jc w:val="left"/>
        <w:rPr>
          <w:rFonts w:hint="default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C00000"/>
          <w:sz w:val="28"/>
          <w:szCs w:val="28"/>
          <w:lang w:val="en-US" w:eastAsia="zh-CN"/>
        </w:rPr>
        <w:t>9.9 para.4</w:t>
      </w:r>
      <w:r>
        <w:rPr>
          <w:rFonts w:hint="default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 xml:space="preserve"> </w:t>
      </w:r>
    </w:p>
    <w:p w14:paraId="5C6E91B8">
      <w:pPr>
        <w:widowControl/>
        <w:jc w:val="left"/>
        <w:rPr>
          <w:rFonts w:hint="eastAsia" w:ascii="微软雅黑" w:hAnsi="微软雅黑" w:eastAsia="微软雅黑" w:cs="微软雅黑"/>
          <w:b/>
          <w:i/>
          <w:color w:val="808080" w:themeColor="text1" w:themeTint="80"/>
          <w:kern w:val="0"/>
          <w:sz w:val="28"/>
          <w:szCs w:val="2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808080" w:themeColor="text1" w:themeTint="80"/>
          <w:kern w:val="0"/>
          <w:sz w:val="28"/>
          <w:szCs w:val="2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原文句子：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It’s the stuff of “Champagne wishes and caviar dreams,” as Robin Leach used to say—and some light summer fare for Barron’s readers.</w:t>
      </w:r>
    </w:p>
    <w:p w14:paraId="39BE1EFA">
      <w:pPr>
        <w:widowControl/>
        <w:jc w:val="left"/>
        <w:rPr>
          <w:rFonts w:hint="default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提问：</w:t>
      </w:r>
      <w:r>
        <w:rPr>
          <w:rFonts w:hint="default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"light summer fare"</w:t>
      </w:r>
      <w:r>
        <w:rPr>
          <w:rFonts w:hint="eastAsia" w:ascii="微软雅黑" w:hAnsi="微软雅黑" w:eastAsia="微软雅黑" w:cs="微软雅黑"/>
          <w:b w:val="0"/>
          <w:bCs/>
          <w:kern w:val="0"/>
          <w:sz w:val="28"/>
          <w:szCs w:val="28"/>
          <w:lang w:val="en-US" w:eastAsia="zh-CN"/>
        </w:rPr>
        <w:t>怎么翻译，fare的翻译是用的哪个词义的延申</w:t>
      </w:r>
    </w:p>
    <w:p w14:paraId="58AFAE6B">
      <w:pPr>
        <w:widowControl/>
        <w:jc w:val="left"/>
        <w:rPr>
          <w:rFonts w:hint="default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回答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：light summer fare 这里可以译为"夏日里茶余饭后的谈资"。其中 fare 的意思不是"车费"，而是从"菜肴/伙食"延伸出来的的意思。“light summer fare”直译的意思是”消夏小菜”，结合前后语境，这句话指的是：这场派对是《巴伦周刊》读者们的“light summer fare”，引申译为"夏日里茶余饭后的谈资"能较为准确地表达原文意思。</w:t>
      </w:r>
    </w:p>
    <w:p w14:paraId="79DA4FB5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</w:p>
    <w:p w14:paraId="269789E5">
      <w:pPr>
        <w:widowControl/>
        <w:jc w:val="left"/>
        <w:rPr>
          <w:rFonts w:hint="eastAsia" w:ascii="微软雅黑" w:hAnsi="微软雅黑" w:eastAsia="微软雅黑" w:cs="微软雅黑"/>
          <w:b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C00000"/>
          <w:sz w:val="28"/>
          <w:szCs w:val="28"/>
          <w:lang w:val="en-US" w:eastAsia="zh-CN"/>
        </w:rPr>
        <w:t xml:space="preserve">9.9 para.5 </w:t>
      </w:r>
    </w:p>
    <w:p w14:paraId="71882D98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color w:val="808080" w:themeColor="text1" w:themeTint="80"/>
          <w:kern w:val="0"/>
          <w:sz w:val="28"/>
          <w:szCs w:val="2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原文句子：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"a point brought home in a new report"</w:t>
      </w:r>
    </w:p>
    <w:p w14:paraId="321AE255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提问：</w:t>
      </w:r>
      <w:r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  <w:t>这句话怎么翻译</w:t>
      </w:r>
    </w:p>
    <w:p w14:paraId="1583C990">
      <w:pPr>
        <w:widowControl/>
        <w:jc w:val="left"/>
        <w:rPr>
          <w:rFonts w:hint="default" w:ascii="微软雅黑" w:hAnsi="微软雅黑" w:eastAsia="微软雅黑" w:cs="微软雅黑"/>
          <w:b w:val="0"/>
          <w:bCs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kern w:val="0"/>
          <w:sz w:val="28"/>
          <w:szCs w:val="28"/>
          <w:lang w:val="en-US" w:eastAsia="zh-CN"/>
        </w:rPr>
        <w:t>回答：</w:t>
      </w:r>
      <w:r>
        <w:rPr>
          <w:rFonts w:hint="eastAsia" w:ascii="微软雅黑" w:hAnsi="微软雅黑" w:eastAsia="微软雅黑" w:cs="微软雅黑"/>
          <w:b w:val="0"/>
          <w:bCs/>
          <w:kern w:val="0"/>
          <w:sz w:val="28"/>
          <w:szCs w:val="28"/>
          <w:lang w:val="en-US" w:eastAsia="zh-CN"/>
        </w:rPr>
        <w:t>先抓主干，剥出 a point 与 in a new report 两个核心词块，剩下的 brought home 是修饰 point 的后置定语；再识别习语，</w:t>
      </w:r>
      <w:bookmarkStart w:id="5" w:name="_GoBack"/>
      <w:bookmarkEnd w:id="5"/>
      <w:r>
        <w:rPr>
          <w:rFonts w:hint="eastAsia" w:ascii="微软雅黑" w:hAnsi="微软雅黑" w:eastAsia="微软雅黑" w:cs="微软雅黑"/>
          <w:b w:val="0"/>
          <w:bCs/>
          <w:kern w:val="0"/>
          <w:sz w:val="28"/>
          <w:szCs w:val="28"/>
          <w:lang w:val="en-US" w:eastAsia="zh-CN"/>
        </w:rPr>
        <w:t>brought home 是 bring home 的过去分词，意为"使……深入人心/得到印证"；接着判断是否具体化，a new report 是虚指，最好补出具体机构与报告名（如"研究机构Altrata最新发布的《2026亿万富豪普查》报告"），最终译为“这也在研究机构Altrata最新发布的《2026亿万富豪普查》报告中得到了印证。”</w:t>
      </w:r>
    </w:p>
    <w:p w14:paraId="6B3ACA51">
      <w:pPr>
        <w:widowControl/>
        <w:jc w:val="left"/>
        <w:rPr>
          <w:rFonts w:hint="eastAsia" w:ascii="微软雅黑" w:hAnsi="微软雅黑" w:eastAsia="微软雅黑" w:cs="微软雅黑"/>
          <w:bCs/>
          <w:kern w:val="0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B362C">
    <w:pPr>
      <w:tabs>
        <w:tab w:val="center" w:pos="4153"/>
        <w:tab w:val="right" w:pos="8306"/>
      </w:tabs>
      <w:snapToGrid w:val="0"/>
      <w:jc w:val="center"/>
      <w:rPr>
        <w:rFonts w:ascii="等线" w:hAnsi="等线" w:eastAsia="等线" w:cs="等线"/>
        <w:color w:val="000000"/>
        <w:sz w:val="18"/>
        <w:szCs w:val="18"/>
        <w:u w:color="000000"/>
      </w:rPr>
    </w:pPr>
    <w:bookmarkStart w:id="4" w:name="_Hlk34999357"/>
    <w:r>
      <w:rPr>
        <w:rFonts w:hint="eastAsia" w:ascii="等线" w:hAnsi="等线" w:eastAsia="等线" w:cs="等线"/>
        <w:color w:val="000000"/>
        <w:sz w:val="18"/>
        <w:szCs w:val="18"/>
        <w:u w:color="000000"/>
      </w:rPr>
      <w:t>版权所有 禁止传播</w:t>
    </w:r>
  </w:p>
  <w:bookmarkEnd w:id="4"/>
  <w:p w14:paraId="7813D3C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99BB5">
    <w:pPr>
      <w:pStyle w:val="8"/>
      <w:tabs>
        <w:tab w:val="left" w:pos="3616"/>
        <w:tab w:val="right" w:pos="8300"/>
      </w:tabs>
      <w:rPr>
        <w:rFonts w:ascii="Songti SC" w:hAnsi="Songti SC" w:eastAsia="Songti SC"/>
        <w:sz w:val="21"/>
        <w:szCs w:val="21"/>
      </w:rPr>
    </w:pPr>
    <w:bookmarkStart w:id="0" w:name="_Hlk34479636"/>
    <w:bookmarkStart w:id="1" w:name="_Hlk35200013"/>
    <w:bookmarkStart w:id="2" w:name="_Hlk35200014"/>
    <w:bookmarkStart w:id="3" w:name="_Hlk34479635"/>
    <w:r>
      <w:rPr>
        <w:rFonts w:ascii="Songti SC" w:hAnsi="Songti SC" w:eastAsia="Songti SC"/>
        <w:sz w:val="21"/>
        <w:szCs w:val="21"/>
      </w:rPr>
      <w:tab/>
    </w:r>
    <w:r>
      <w:rPr>
        <w:rFonts w:ascii="Songti SC" w:hAnsi="Songti SC" w:eastAsia="Songti SC"/>
        <w:sz w:val="21"/>
        <w:szCs w:val="21"/>
      </w:rPr>
      <w:tab/>
    </w:r>
    <w:r>
      <w:rPr>
        <w:rFonts w:hint="eastAsia" w:ascii="Songti SC" w:hAnsi="Songti SC" w:eastAsia="Songti SC"/>
        <w:sz w:val="21"/>
        <w:szCs w:val="21"/>
      </w:rPr>
      <w:t>公众号：经济学人考研英语</w:t>
    </w:r>
    <w:bookmarkEnd w:id="0"/>
    <w:bookmarkEnd w:id="1"/>
    <w:bookmarkEnd w:id="2"/>
    <w:bookmarkEnd w:id="3"/>
  </w:p>
  <w:p w14:paraId="0AC8848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wMDNmMGFlMDAwYTZhY2VhZTNhMzI2NmFkZmQ5MzEifQ=="/>
  </w:docVars>
  <w:rsids>
    <w:rsidRoot w:val="2ABF1FC5"/>
    <w:rsid w:val="00134719"/>
    <w:rsid w:val="00173B8F"/>
    <w:rsid w:val="00221C18"/>
    <w:rsid w:val="002F352B"/>
    <w:rsid w:val="006528CF"/>
    <w:rsid w:val="008F6BBD"/>
    <w:rsid w:val="00AF50A8"/>
    <w:rsid w:val="0EF12AE6"/>
    <w:rsid w:val="0F916281"/>
    <w:rsid w:val="17C27F98"/>
    <w:rsid w:val="1B3F3C97"/>
    <w:rsid w:val="1ED36EDA"/>
    <w:rsid w:val="282D18CF"/>
    <w:rsid w:val="28FD47BE"/>
    <w:rsid w:val="292F0640"/>
    <w:rsid w:val="29802F8C"/>
    <w:rsid w:val="29D249A9"/>
    <w:rsid w:val="2ABF1FC5"/>
    <w:rsid w:val="2C1A0791"/>
    <w:rsid w:val="30E12562"/>
    <w:rsid w:val="44443148"/>
    <w:rsid w:val="473A27C0"/>
    <w:rsid w:val="47E46BEE"/>
    <w:rsid w:val="4939178B"/>
    <w:rsid w:val="4C612A35"/>
    <w:rsid w:val="51C55131"/>
    <w:rsid w:val="52E90AEA"/>
    <w:rsid w:val="54372C76"/>
    <w:rsid w:val="5DA47D59"/>
    <w:rsid w:val="6A7712BE"/>
    <w:rsid w:val="6B4E2E45"/>
    <w:rsid w:val="6F01462A"/>
    <w:rsid w:val="6F2F210F"/>
    <w:rsid w:val="779D6760"/>
    <w:rsid w:val="7D195043"/>
    <w:rsid w:val="BDFF2152"/>
    <w:rsid w:val="DFEFDED1"/>
    <w:rsid w:val="F7F8D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页眉与页脚"/>
    <w:qFormat/>
    <w:uiPriority w:val="0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9">
    <w:name w:val="默认"/>
    <w:qFormat/>
    <w:uiPriority w:val="0"/>
    <w:rPr>
      <w:rFonts w:ascii="Arial Unicode MS" w:hAnsi="Arial Unicode MS" w:eastAsia="Arial Unicode MS" w:cs="Arial Unicode MS"/>
      <w:color w:val="000000"/>
      <w:sz w:val="22"/>
      <w:szCs w:val="22"/>
      <w:u w:color="000000"/>
      <w:lang w:val="zh-TW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440</Characters>
  <Lines>7</Lines>
  <Paragraphs>2</Paragraphs>
  <TotalTime>1</TotalTime>
  <ScaleCrop>false</ScaleCrop>
  <LinksUpToDate>false</LinksUpToDate>
  <CharactersWithSpaces>471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2024-12-10T12:13:00Z</dcterms:created>
  <dc:creator>小小黑星_</dc:creator>
  <cp:lastModifiedBy>周颖</cp:lastModifiedBy>
  <dcterms:modified xsi:type="dcterms:W3CDTF">2026-09-09T13:14:21Z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DEAD707A4D40488EB9EF6DBAA342C01D_13</vt:lpwstr>
  </property>
  <property fmtid="{D5CDD505-2E9C-101B-9397-08002B2CF9AE}" pid="4" name="KSOTemplateDocerSaveRecord">
    <vt:lpwstr>eyJoZGlkIjoiNDczZDgyZWJmZmYwNzk5Yzk1NDQ4N2UxNjI3OWQ2ODAiLCJ1c2VySWQiOiIxNzQ0NDA2OTg5In0=</vt:lpwstr>
  </property>
</Properties>
</file>