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576A5" w14:textId="77777777" w:rsidR="00DD26C4" w:rsidRPr="00DD26C4" w:rsidRDefault="00DD26C4" w:rsidP="00DD26C4">
      <w:pPr>
        <w:rPr>
          <w:lang w:val="en-US"/>
        </w:rPr>
      </w:pPr>
      <w:r w:rsidRPr="00DD26C4">
        <w:rPr>
          <w:lang w:val="en-US"/>
        </w:rPr>
        <w:t xml:space="preserve">Learn how to find the best </w:t>
      </w:r>
      <w:proofErr w:type="gramStart"/>
      <w:r w:rsidRPr="00DD26C4">
        <w:rPr>
          <w:lang w:val="en-US"/>
        </w:rPr>
        <w:t>classification model</w:t>
      </w:r>
      <w:proofErr w:type="gramEnd"/>
      <w:r w:rsidRPr="00DD26C4">
        <w:rPr>
          <w:lang w:val="en-US"/>
        </w:rPr>
        <w:t xml:space="preserve"> with automated machine learning (</w:t>
      </w:r>
      <w:proofErr w:type="spellStart"/>
      <w:r w:rsidRPr="00DD26C4">
        <w:rPr>
          <w:lang w:val="en-US"/>
        </w:rPr>
        <w:t>AutoML</w:t>
      </w:r>
      <w:proofErr w:type="spellEnd"/>
      <w:r w:rsidRPr="00DD26C4">
        <w:rPr>
          <w:lang w:val="en-US"/>
        </w:rPr>
        <w:t xml:space="preserve">). You'll use the Python SDK (v2) to configure and run an </w:t>
      </w:r>
      <w:proofErr w:type="spellStart"/>
      <w:r w:rsidRPr="00DD26C4">
        <w:rPr>
          <w:lang w:val="en-US"/>
        </w:rPr>
        <w:t>AutoML</w:t>
      </w:r>
      <w:proofErr w:type="spellEnd"/>
      <w:r w:rsidRPr="00DD26C4">
        <w:rPr>
          <w:lang w:val="en-US"/>
        </w:rPr>
        <w:t xml:space="preserve"> job.</w:t>
      </w:r>
    </w:p>
    <w:p w14:paraId="36855921" w14:textId="77777777" w:rsidR="00DD26C4" w:rsidRPr="00DD26C4" w:rsidRDefault="00DD26C4" w:rsidP="00DD26C4">
      <w:pPr>
        <w:rPr>
          <w:b/>
          <w:bCs/>
          <w:lang w:val="en-US"/>
        </w:rPr>
      </w:pPr>
      <w:r w:rsidRPr="00DD26C4">
        <w:rPr>
          <w:b/>
          <w:bCs/>
          <w:lang w:val="en-US"/>
        </w:rPr>
        <w:t>Learning objectives</w:t>
      </w:r>
    </w:p>
    <w:p w14:paraId="34B921E1" w14:textId="77777777" w:rsidR="00DD26C4" w:rsidRPr="00DD26C4" w:rsidRDefault="00DD26C4" w:rsidP="00DD26C4">
      <w:pPr>
        <w:rPr>
          <w:lang w:val="en-US"/>
        </w:rPr>
      </w:pPr>
      <w:r w:rsidRPr="00DD26C4">
        <w:rPr>
          <w:lang w:val="en-US"/>
        </w:rPr>
        <w:t>In this module, you'll learn how to:</w:t>
      </w:r>
    </w:p>
    <w:p w14:paraId="3D5574E1" w14:textId="77777777" w:rsidR="00DD26C4" w:rsidRPr="00DD26C4" w:rsidRDefault="00DD26C4" w:rsidP="00DD26C4">
      <w:pPr>
        <w:numPr>
          <w:ilvl w:val="0"/>
          <w:numId w:val="1"/>
        </w:numPr>
        <w:rPr>
          <w:lang w:val="en-US"/>
        </w:rPr>
      </w:pPr>
      <w:r w:rsidRPr="00DD26C4">
        <w:rPr>
          <w:lang w:val="en-US"/>
        </w:rPr>
        <w:t xml:space="preserve">Prepare your data to use </w:t>
      </w:r>
      <w:proofErr w:type="spellStart"/>
      <w:r w:rsidRPr="00DD26C4">
        <w:rPr>
          <w:lang w:val="en-US"/>
        </w:rPr>
        <w:t>AutoML</w:t>
      </w:r>
      <w:proofErr w:type="spellEnd"/>
      <w:r w:rsidRPr="00DD26C4">
        <w:rPr>
          <w:lang w:val="en-US"/>
        </w:rPr>
        <w:t xml:space="preserve"> for classification.</w:t>
      </w:r>
    </w:p>
    <w:p w14:paraId="1271A1CD" w14:textId="77777777" w:rsidR="00DD26C4" w:rsidRPr="00DD26C4" w:rsidRDefault="00DD26C4" w:rsidP="00DD26C4">
      <w:pPr>
        <w:numPr>
          <w:ilvl w:val="0"/>
          <w:numId w:val="1"/>
        </w:numPr>
        <w:rPr>
          <w:lang w:val="en-US"/>
        </w:rPr>
      </w:pPr>
      <w:r w:rsidRPr="00DD26C4">
        <w:rPr>
          <w:lang w:val="en-US"/>
        </w:rPr>
        <w:t xml:space="preserve">Configure and run an </w:t>
      </w:r>
      <w:proofErr w:type="spellStart"/>
      <w:r w:rsidRPr="00DD26C4">
        <w:rPr>
          <w:lang w:val="en-US"/>
        </w:rPr>
        <w:t>AutoML</w:t>
      </w:r>
      <w:proofErr w:type="spellEnd"/>
      <w:r w:rsidRPr="00DD26C4">
        <w:rPr>
          <w:lang w:val="en-US"/>
        </w:rPr>
        <w:t xml:space="preserve"> experiment.</w:t>
      </w:r>
    </w:p>
    <w:p w14:paraId="2C58E295" w14:textId="77777777" w:rsidR="00DD26C4" w:rsidRPr="00DD26C4" w:rsidRDefault="00DD26C4" w:rsidP="00DD26C4">
      <w:pPr>
        <w:numPr>
          <w:ilvl w:val="0"/>
          <w:numId w:val="1"/>
        </w:numPr>
      </w:pPr>
      <w:proofErr w:type="spellStart"/>
      <w:r w:rsidRPr="00DD26C4">
        <w:t>Evaluate</w:t>
      </w:r>
      <w:proofErr w:type="spellEnd"/>
      <w:r w:rsidRPr="00DD26C4">
        <w:t xml:space="preserve"> and compare </w:t>
      </w:r>
      <w:proofErr w:type="spellStart"/>
      <w:r w:rsidRPr="00DD26C4">
        <w:t>models</w:t>
      </w:r>
      <w:proofErr w:type="spellEnd"/>
      <w:r w:rsidRPr="00DD26C4">
        <w:t>.</w:t>
      </w:r>
    </w:p>
    <w:p w14:paraId="60C8300B" w14:textId="77777777" w:rsidR="00DD26C4" w:rsidRPr="00DD26C4" w:rsidRDefault="00DD26C4" w:rsidP="00DD26C4">
      <w:pPr>
        <w:rPr>
          <w:b/>
          <w:bCs/>
        </w:rPr>
      </w:pPr>
      <w:proofErr w:type="gramStart"/>
      <w:r>
        <w:t xml:space="preserve">--  </w:t>
      </w:r>
      <w:r w:rsidRPr="00DD26C4">
        <w:rPr>
          <w:b/>
          <w:bCs/>
        </w:rPr>
        <w:t>Resumen</w:t>
      </w:r>
      <w:proofErr w:type="gramEnd"/>
      <w:r w:rsidRPr="00DD26C4">
        <w:rPr>
          <w:b/>
          <w:bCs/>
        </w:rPr>
        <w:t xml:space="preserve"> de </w:t>
      </w:r>
      <w:proofErr w:type="spellStart"/>
      <w:r w:rsidRPr="00DD26C4">
        <w:rPr>
          <w:b/>
          <w:bCs/>
        </w:rPr>
        <w:t>AutoML</w:t>
      </w:r>
      <w:proofErr w:type="spellEnd"/>
      <w:r w:rsidRPr="00DD26C4">
        <w:rPr>
          <w:b/>
          <w:bCs/>
        </w:rPr>
        <w:t xml:space="preserve"> en Azure Machine </w:t>
      </w:r>
      <w:proofErr w:type="spellStart"/>
      <w:r w:rsidRPr="00DD26C4">
        <w:rPr>
          <w:b/>
          <w:bCs/>
        </w:rPr>
        <w:t>Learning</w:t>
      </w:r>
      <w:proofErr w:type="spellEnd"/>
    </w:p>
    <w:p w14:paraId="7AE7F1DB" w14:textId="77777777" w:rsidR="00DD26C4" w:rsidRPr="00DD26C4" w:rsidRDefault="00DD26C4" w:rsidP="00DD26C4">
      <w:proofErr w:type="spellStart"/>
      <w:r w:rsidRPr="00DD26C4">
        <w:t>AutoML</w:t>
      </w:r>
      <w:proofErr w:type="spellEnd"/>
      <w:r w:rsidRPr="00DD26C4">
        <w:t xml:space="preserve"> facilita encontrar el modelo de clasificación con mejor rendimiento al automatizar el proceso de prueba y evaluación de diferentes configuraciones y algoritmos. En Azure Machine </w:t>
      </w:r>
      <w:proofErr w:type="spellStart"/>
      <w:r w:rsidRPr="00DD26C4">
        <w:t>Learning</w:t>
      </w:r>
      <w:proofErr w:type="spellEnd"/>
      <w:r w:rsidRPr="00DD26C4">
        <w:t xml:space="preserve">, puedes configurar un experimento de </w:t>
      </w:r>
      <w:proofErr w:type="spellStart"/>
      <w:r w:rsidRPr="00DD26C4">
        <w:t>AutoML</w:t>
      </w:r>
      <w:proofErr w:type="spellEnd"/>
      <w:r w:rsidRPr="00DD26C4">
        <w:t xml:space="preserve"> usando la interfaz visual del estudio, la línea de comandos de Azure (CLI) o el SDK de Python.</w:t>
      </w:r>
    </w:p>
    <w:p w14:paraId="2F3652EC" w14:textId="77777777" w:rsidR="00DD26C4" w:rsidRPr="00DD26C4" w:rsidRDefault="00DD26C4" w:rsidP="00DD26C4">
      <w:r w:rsidRPr="00DD26C4">
        <w:rPr>
          <w:b/>
          <w:bCs/>
        </w:rPr>
        <w:t>Ideas principales</w:t>
      </w:r>
      <w:r w:rsidRPr="00DD26C4">
        <w:t>:</w:t>
      </w:r>
    </w:p>
    <w:p w14:paraId="52180505" w14:textId="77777777" w:rsidR="00DD26C4" w:rsidRPr="00DD26C4" w:rsidRDefault="00DD26C4" w:rsidP="00DD26C4">
      <w:pPr>
        <w:numPr>
          <w:ilvl w:val="0"/>
          <w:numId w:val="2"/>
        </w:numPr>
      </w:pPr>
      <w:proofErr w:type="spellStart"/>
      <w:r w:rsidRPr="00DD26C4">
        <w:rPr>
          <w:b/>
          <w:bCs/>
        </w:rPr>
        <w:t>AutoML</w:t>
      </w:r>
      <w:proofErr w:type="spellEnd"/>
      <w:r w:rsidRPr="00DD26C4">
        <w:t>: Automatiza la búsqueda del mejor modelo, ahorrando tiempo en la selección de algoritmos y configuración.</w:t>
      </w:r>
    </w:p>
    <w:p w14:paraId="7E85701F" w14:textId="77777777" w:rsidR="00DD26C4" w:rsidRPr="00DD26C4" w:rsidRDefault="00DD26C4" w:rsidP="00DD26C4">
      <w:pPr>
        <w:numPr>
          <w:ilvl w:val="0"/>
          <w:numId w:val="2"/>
        </w:numPr>
      </w:pPr>
      <w:r w:rsidRPr="00DD26C4">
        <w:rPr>
          <w:b/>
          <w:bCs/>
        </w:rPr>
        <w:t>Opciones de uso</w:t>
      </w:r>
      <w:r w:rsidRPr="00DD26C4">
        <w:t xml:space="preserve">: Puedes usar </w:t>
      </w:r>
      <w:proofErr w:type="spellStart"/>
      <w:r w:rsidRPr="00DD26C4">
        <w:t>AutoML</w:t>
      </w:r>
      <w:proofErr w:type="spellEnd"/>
      <w:r w:rsidRPr="00DD26C4">
        <w:t xml:space="preserve"> para tareas de clasificación, regresión, pronóstico, clasificación de imágenes y procesamiento de lenguaje natural (NLP).</w:t>
      </w:r>
    </w:p>
    <w:p w14:paraId="602B5743" w14:textId="77777777" w:rsidR="00DD26C4" w:rsidRPr="00DD26C4" w:rsidRDefault="00DD26C4" w:rsidP="00DD26C4">
      <w:pPr>
        <w:numPr>
          <w:ilvl w:val="0"/>
          <w:numId w:val="2"/>
        </w:numPr>
      </w:pPr>
      <w:r w:rsidRPr="00DD26C4">
        <w:rPr>
          <w:b/>
          <w:bCs/>
        </w:rPr>
        <w:t xml:space="preserve">Configuración preferida por data </w:t>
      </w:r>
      <w:proofErr w:type="spellStart"/>
      <w:r w:rsidRPr="00DD26C4">
        <w:rPr>
          <w:b/>
          <w:bCs/>
        </w:rPr>
        <w:t>scientists</w:t>
      </w:r>
      <w:proofErr w:type="spellEnd"/>
      <w:r w:rsidRPr="00DD26C4">
        <w:t>: El SDK de Python ofrece flexibilidad y control, permitiendo personalizar los experimentos.</w:t>
      </w:r>
    </w:p>
    <w:p w14:paraId="79BF84DF" w14:textId="77777777" w:rsidR="00DD26C4" w:rsidRPr="00DD26C4" w:rsidRDefault="00DD26C4" w:rsidP="00DD26C4">
      <w:r w:rsidRPr="00DD26C4">
        <w:t xml:space="preserve">Como científico de datos, el SDK de Python suele ser la opción preferida para configurar experimentos de </w:t>
      </w:r>
      <w:proofErr w:type="spellStart"/>
      <w:r w:rsidRPr="00DD26C4">
        <w:t>AutoML</w:t>
      </w:r>
      <w:proofErr w:type="spellEnd"/>
      <w:r w:rsidRPr="00DD26C4">
        <w:t>.</w:t>
      </w:r>
    </w:p>
    <w:p w14:paraId="36E1662F" w14:textId="646916EB" w:rsidR="00D4732C" w:rsidRDefault="00DD26C4">
      <w:pPr>
        <w:rPr>
          <w:noProof/>
        </w:rPr>
      </w:pPr>
      <w:r>
        <w:rPr>
          <w:noProof/>
        </w:rPr>
        <w:drawing>
          <wp:inline distT="0" distB="0" distL="0" distR="0" wp14:anchorId="76B82B58" wp14:editId="382A279F">
            <wp:extent cx="6645910" cy="2761615"/>
            <wp:effectExtent l="0" t="0" r="2540" b="635"/>
            <wp:docPr id="705870929" name="Imagen 1" descr="Diagram illustrating how multiple models are trained and evaluated, after the model with the best performing metrics is selec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illustrating how multiple models are trained and evaluated, after the model with the best performing metrics is selected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2F4E6" w14:textId="77777777" w:rsidR="00DD26C4" w:rsidRDefault="00DD26C4" w:rsidP="00DD26C4">
      <w:pPr>
        <w:rPr>
          <w:noProof/>
        </w:rPr>
      </w:pPr>
    </w:p>
    <w:p w14:paraId="31E5621C" w14:textId="77777777" w:rsidR="00DD26C4" w:rsidRDefault="00DD26C4" w:rsidP="00DD26C4"/>
    <w:p w14:paraId="1D60886B" w14:textId="77777777" w:rsidR="00DD26C4" w:rsidRDefault="00DD26C4" w:rsidP="00DD26C4"/>
    <w:p w14:paraId="4691DD24" w14:textId="77777777" w:rsidR="00DD26C4" w:rsidRPr="00DD26C4" w:rsidRDefault="00DD26C4" w:rsidP="00DD26C4">
      <w:pPr>
        <w:rPr>
          <w:b/>
          <w:bCs/>
        </w:rPr>
      </w:pPr>
      <w:proofErr w:type="gramStart"/>
      <w:r>
        <w:lastRenderedPageBreak/>
        <w:t xml:space="preserve">--  </w:t>
      </w:r>
      <w:r w:rsidRPr="00DD26C4">
        <w:rPr>
          <w:b/>
          <w:bCs/>
        </w:rPr>
        <w:t>Resumen</w:t>
      </w:r>
      <w:proofErr w:type="gramEnd"/>
      <w:r w:rsidRPr="00DD26C4">
        <w:rPr>
          <w:b/>
          <w:bCs/>
        </w:rPr>
        <w:t xml:space="preserve">: Preparación de datos y configuración de </w:t>
      </w:r>
      <w:proofErr w:type="spellStart"/>
      <w:r w:rsidRPr="00DD26C4">
        <w:rPr>
          <w:b/>
          <w:bCs/>
        </w:rPr>
        <w:t>featurización</w:t>
      </w:r>
      <w:proofErr w:type="spellEnd"/>
      <w:r w:rsidRPr="00DD26C4">
        <w:rPr>
          <w:b/>
          <w:bCs/>
        </w:rPr>
        <w:t xml:space="preserve"> en </w:t>
      </w:r>
      <w:proofErr w:type="spellStart"/>
      <w:r w:rsidRPr="00DD26C4">
        <w:rPr>
          <w:b/>
          <w:bCs/>
        </w:rPr>
        <w:t>AutoML</w:t>
      </w:r>
      <w:proofErr w:type="spellEnd"/>
      <w:r w:rsidRPr="00DD26C4">
        <w:rPr>
          <w:b/>
          <w:bCs/>
        </w:rPr>
        <w:t xml:space="preserve"> (Azure Machine </w:t>
      </w:r>
      <w:proofErr w:type="spellStart"/>
      <w:r w:rsidRPr="00DD26C4">
        <w:rPr>
          <w:b/>
          <w:bCs/>
        </w:rPr>
        <w:t>Learning</w:t>
      </w:r>
      <w:proofErr w:type="spellEnd"/>
      <w:r w:rsidRPr="00DD26C4">
        <w:rPr>
          <w:b/>
          <w:bCs/>
        </w:rPr>
        <w:t>)</w:t>
      </w:r>
    </w:p>
    <w:p w14:paraId="64DD8CEF" w14:textId="77777777" w:rsidR="00DD26C4" w:rsidRPr="00DD26C4" w:rsidRDefault="00DD26C4" w:rsidP="00DD26C4">
      <w:r w:rsidRPr="00DD26C4">
        <w:t xml:space="preserve">Para ejecutar un experimento de </w:t>
      </w:r>
      <w:proofErr w:type="spellStart"/>
      <w:r w:rsidRPr="00DD26C4">
        <w:t>AutoML</w:t>
      </w:r>
      <w:proofErr w:type="spellEnd"/>
      <w:r w:rsidRPr="00DD26C4">
        <w:t>, es crucial preparar y estructurar tus datos adecuadamente.</w:t>
      </w:r>
    </w:p>
    <w:p w14:paraId="2274AB61" w14:textId="77777777" w:rsidR="00DD26C4" w:rsidRPr="00DD26C4" w:rsidRDefault="00DD26C4" w:rsidP="00DD26C4">
      <w:r w:rsidRPr="00DD26C4">
        <w:rPr>
          <w:b/>
          <w:bCs/>
        </w:rPr>
        <w:t>Pasos principales</w:t>
      </w:r>
      <w:r w:rsidRPr="00DD26C4">
        <w:t>:</w:t>
      </w:r>
    </w:p>
    <w:p w14:paraId="70DF7A0F" w14:textId="77777777" w:rsidR="00DD26C4" w:rsidRPr="00DD26C4" w:rsidRDefault="00DD26C4" w:rsidP="00DD26C4">
      <w:pPr>
        <w:numPr>
          <w:ilvl w:val="0"/>
          <w:numId w:val="3"/>
        </w:numPr>
      </w:pPr>
      <w:r w:rsidRPr="00DD26C4">
        <w:rPr>
          <w:b/>
          <w:bCs/>
        </w:rPr>
        <w:t>Creación de un activo de datos</w:t>
      </w:r>
      <w:r w:rsidRPr="00DD26C4">
        <w:t>:</w:t>
      </w:r>
    </w:p>
    <w:p w14:paraId="25FBB5BE" w14:textId="0E379300" w:rsidR="00DD26C4" w:rsidRDefault="00DD26C4" w:rsidP="00DD26C4">
      <w:pPr>
        <w:numPr>
          <w:ilvl w:val="1"/>
          <w:numId w:val="3"/>
        </w:numPr>
      </w:pPr>
      <w:r w:rsidRPr="00DD26C4">
        <w:t xml:space="preserve">Debes crear un "data </w:t>
      </w:r>
      <w:proofErr w:type="spellStart"/>
      <w:r w:rsidRPr="00DD26C4">
        <w:t>asset</w:t>
      </w:r>
      <w:proofErr w:type="spellEnd"/>
      <w:r w:rsidRPr="00DD26C4">
        <w:t xml:space="preserve">" en Azure Machine </w:t>
      </w:r>
      <w:proofErr w:type="spellStart"/>
      <w:r w:rsidRPr="00DD26C4">
        <w:t>Learning</w:t>
      </w:r>
      <w:proofErr w:type="spellEnd"/>
      <w:r w:rsidRPr="00DD26C4">
        <w:t xml:space="preserve"> usando un archivo </w:t>
      </w:r>
      <w:proofErr w:type="spellStart"/>
      <w:r w:rsidRPr="00DD26C4">
        <w:t>MLTable</w:t>
      </w:r>
      <w:proofErr w:type="spellEnd"/>
      <w:r w:rsidRPr="00DD26C4">
        <w:t xml:space="preserve"> que incluya el esquema de los datos. Esto permite que </w:t>
      </w:r>
      <w:proofErr w:type="spellStart"/>
      <w:r w:rsidRPr="00DD26C4">
        <w:t>AutoML</w:t>
      </w:r>
      <w:proofErr w:type="spellEnd"/>
      <w:r w:rsidRPr="00DD26C4">
        <w:t xml:space="preserve"> interprete correctamente el formato de los datos.</w:t>
      </w:r>
    </w:p>
    <w:p w14:paraId="476B8247" w14:textId="77777777" w:rsidR="00DD26C4" w:rsidRPr="00DD26C4" w:rsidRDefault="00DD26C4" w:rsidP="00DD26C4">
      <w:pPr>
        <w:rPr>
          <w:lang w:val="en-US"/>
        </w:rPr>
      </w:pPr>
      <w:r w:rsidRPr="00DD26C4">
        <w:rPr>
          <w:lang w:val="en-US"/>
        </w:rPr>
        <w:t xml:space="preserve">from </w:t>
      </w:r>
      <w:proofErr w:type="spellStart"/>
      <w:proofErr w:type="gramStart"/>
      <w:r w:rsidRPr="00DD26C4">
        <w:rPr>
          <w:lang w:val="en-US"/>
        </w:rPr>
        <w:t>azure.ai.ml.constants</w:t>
      </w:r>
      <w:proofErr w:type="spellEnd"/>
      <w:proofErr w:type="gramEnd"/>
      <w:r w:rsidRPr="00DD26C4">
        <w:rPr>
          <w:lang w:val="en-US"/>
        </w:rPr>
        <w:t xml:space="preserve"> import </w:t>
      </w:r>
      <w:proofErr w:type="spellStart"/>
      <w:r w:rsidRPr="00DD26C4">
        <w:rPr>
          <w:lang w:val="en-US"/>
        </w:rPr>
        <w:t>AssetTypes</w:t>
      </w:r>
      <w:proofErr w:type="spellEnd"/>
    </w:p>
    <w:p w14:paraId="6278B2AC" w14:textId="5461F451" w:rsidR="00DD26C4" w:rsidRPr="00DD26C4" w:rsidRDefault="00DD26C4" w:rsidP="00DD26C4">
      <w:pPr>
        <w:rPr>
          <w:lang w:val="en-US"/>
        </w:rPr>
      </w:pPr>
      <w:r w:rsidRPr="00DD26C4">
        <w:rPr>
          <w:lang w:val="en-US"/>
        </w:rPr>
        <w:t>from azure.ai.ml import Input</w:t>
      </w:r>
    </w:p>
    <w:p w14:paraId="30C7DCDD" w14:textId="4B6B654D" w:rsidR="00DD26C4" w:rsidRDefault="00DD26C4" w:rsidP="00DD26C4">
      <w:pPr>
        <w:rPr>
          <w:lang w:val="en-US"/>
        </w:rPr>
      </w:pPr>
      <w:proofErr w:type="spellStart"/>
      <w:r w:rsidRPr="00DD26C4">
        <w:rPr>
          <w:lang w:val="en-US"/>
        </w:rPr>
        <w:t>my_training_data_input</w:t>
      </w:r>
      <w:proofErr w:type="spellEnd"/>
      <w:r w:rsidRPr="00DD26C4">
        <w:rPr>
          <w:lang w:val="en-US"/>
        </w:rPr>
        <w:t xml:space="preserve"> = </w:t>
      </w:r>
      <w:proofErr w:type="gramStart"/>
      <w:r w:rsidRPr="00DD26C4">
        <w:rPr>
          <w:lang w:val="en-US"/>
        </w:rPr>
        <w:t>Input(</w:t>
      </w:r>
      <w:proofErr w:type="gramEnd"/>
      <w:r w:rsidRPr="00DD26C4">
        <w:rPr>
          <w:lang w:val="en-US"/>
        </w:rPr>
        <w:t>type=</w:t>
      </w:r>
      <w:proofErr w:type="spellStart"/>
      <w:r w:rsidRPr="00DD26C4">
        <w:rPr>
          <w:lang w:val="en-US"/>
        </w:rPr>
        <w:t>AssetTypes.MLTABLE</w:t>
      </w:r>
      <w:proofErr w:type="spellEnd"/>
      <w:r w:rsidRPr="00DD26C4">
        <w:rPr>
          <w:lang w:val="en-US"/>
        </w:rPr>
        <w:t>, path="azureml:input-data-automl:1")</w:t>
      </w:r>
    </w:p>
    <w:p w14:paraId="711BA97C" w14:textId="1BFB5AFC" w:rsidR="00DD26C4" w:rsidRPr="00DD26C4" w:rsidRDefault="00DD26C4" w:rsidP="00DD26C4">
      <w:pPr>
        <w:pStyle w:val="Prrafodelista"/>
        <w:numPr>
          <w:ilvl w:val="0"/>
          <w:numId w:val="3"/>
        </w:numPr>
      </w:pPr>
      <w:r w:rsidRPr="00DD26C4">
        <w:rPr>
          <w:b/>
          <w:bCs/>
        </w:rPr>
        <w:t xml:space="preserve">Transformaciones automáticas de </w:t>
      </w:r>
      <w:proofErr w:type="spellStart"/>
      <w:r w:rsidRPr="00DD26C4">
        <w:rPr>
          <w:b/>
          <w:bCs/>
        </w:rPr>
        <w:t>AutoML</w:t>
      </w:r>
      <w:proofErr w:type="spellEnd"/>
      <w:r w:rsidRPr="00DD26C4">
        <w:t>:</w:t>
      </w:r>
    </w:p>
    <w:p w14:paraId="4D41F946" w14:textId="77777777" w:rsidR="00DD26C4" w:rsidRPr="00DD26C4" w:rsidRDefault="00DD26C4" w:rsidP="00DD26C4">
      <w:pPr>
        <w:numPr>
          <w:ilvl w:val="1"/>
          <w:numId w:val="3"/>
        </w:numPr>
      </w:pPr>
      <w:r w:rsidRPr="00DD26C4">
        <w:rPr>
          <w:b/>
          <w:bCs/>
        </w:rPr>
        <w:t>Escalado y normalización</w:t>
      </w:r>
      <w:r w:rsidRPr="00DD26C4">
        <w:t xml:space="preserve">: </w:t>
      </w:r>
      <w:proofErr w:type="spellStart"/>
      <w:r w:rsidRPr="00DD26C4">
        <w:t>AutoML</w:t>
      </w:r>
      <w:proofErr w:type="spellEnd"/>
      <w:r w:rsidRPr="00DD26C4">
        <w:t xml:space="preserve"> aplica automáticamente técnicas de escalado y normalización para evitar que ciertas características numéricas dominen el proceso de entrenamiento.</w:t>
      </w:r>
    </w:p>
    <w:p w14:paraId="7704DCC0" w14:textId="77777777" w:rsidR="00DD26C4" w:rsidRPr="00DD26C4" w:rsidRDefault="00DD26C4" w:rsidP="00DD26C4">
      <w:pPr>
        <w:numPr>
          <w:ilvl w:val="1"/>
          <w:numId w:val="3"/>
        </w:numPr>
      </w:pPr>
      <w:proofErr w:type="spellStart"/>
      <w:r w:rsidRPr="00DD26C4">
        <w:rPr>
          <w:b/>
          <w:bCs/>
        </w:rPr>
        <w:t>Featurización</w:t>
      </w:r>
      <w:proofErr w:type="spellEnd"/>
      <w:r w:rsidRPr="00DD26C4">
        <w:rPr>
          <w:b/>
          <w:bCs/>
        </w:rPr>
        <w:t xml:space="preserve"> opcional</w:t>
      </w:r>
      <w:r w:rsidRPr="00DD26C4">
        <w:t xml:space="preserve">: </w:t>
      </w:r>
      <w:proofErr w:type="spellStart"/>
      <w:r w:rsidRPr="00DD26C4">
        <w:t>AutoML</w:t>
      </w:r>
      <w:proofErr w:type="spellEnd"/>
      <w:r w:rsidRPr="00DD26C4">
        <w:t xml:space="preserve"> permite aplicar automáticamente técnicas de preprocesamiento, como imputación de valores perdidos, codificación de variables categóricas, eliminación de características de alta cardinalidad y generación de nuevas características (ej., separación de partes de fechas).</w:t>
      </w:r>
    </w:p>
    <w:p w14:paraId="1095A84A" w14:textId="77777777" w:rsidR="00DD26C4" w:rsidRPr="00DD26C4" w:rsidRDefault="00DD26C4" w:rsidP="00DD26C4">
      <w:pPr>
        <w:numPr>
          <w:ilvl w:val="1"/>
          <w:numId w:val="3"/>
        </w:numPr>
      </w:pPr>
      <w:r w:rsidRPr="00DD26C4">
        <w:rPr>
          <w:b/>
          <w:bCs/>
        </w:rPr>
        <w:t>Personalización</w:t>
      </w:r>
      <w:r w:rsidRPr="00DD26C4">
        <w:t xml:space="preserve">: Puedes personalizar la </w:t>
      </w:r>
      <w:proofErr w:type="spellStart"/>
      <w:r w:rsidRPr="00DD26C4">
        <w:t>featurización</w:t>
      </w:r>
      <w:proofErr w:type="spellEnd"/>
      <w:r w:rsidRPr="00DD26C4">
        <w:t>, por ejemplo, eligiendo un método específico de imputación para ciertas características.</w:t>
      </w:r>
    </w:p>
    <w:p w14:paraId="5865E025" w14:textId="77777777" w:rsidR="00DD26C4" w:rsidRPr="00DD26C4" w:rsidRDefault="00DD26C4" w:rsidP="00DD26C4">
      <w:pPr>
        <w:numPr>
          <w:ilvl w:val="0"/>
          <w:numId w:val="3"/>
        </w:numPr>
      </w:pPr>
      <w:r w:rsidRPr="00DD26C4">
        <w:rPr>
          <w:b/>
          <w:bCs/>
        </w:rPr>
        <w:t>Análisis posterior al experimento</w:t>
      </w:r>
      <w:r w:rsidRPr="00DD26C4">
        <w:t>:</w:t>
      </w:r>
    </w:p>
    <w:p w14:paraId="5754CD4C" w14:textId="77777777" w:rsidR="00DD26C4" w:rsidRPr="00DD26C4" w:rsidRDefault="00DD26C4" w:rsidP="00DD26C4">
      <w:pPr>
        <w:numPr>
          <w:ilvl w:val="1"/>
          <w:numId w:val="3"/>
        </w:numPr>
      </w:pPr>
      <w:r w:rsidRPr="00DD26C4">
        <w:t xml:space="preserve">Al finalizar el experimento, se puede revisar qué métodos de escalado y normalización se aplicaron, y </w:t>
      </w:r>
      <w:proofErr w:type="spellStart"/>
      <w:r w:rsidRPr="00DD26C4">
        <w:t>AutoML</w:t>
      </w:r>
      <w:proofErr w:type="spellEnd"/>
      <w:r w:rsidRPr="00DD26C4">
        <w:t xml:space="preserve"> te notificará si detecta problemas, como valores perdidos o desequilibrios de clases.</w:t>
      </w:r>
    </w:p>
    <w:p w14:paraId="6B54BEFD" w14:textId="77777777" w:rsidR="00DD26C4" w:rsidRDefault="00DD26C4" w:rsidP="00DD26C4">
      <w:r w:rsidRPr="00DD26C4">
        <w:t xml:space="preserve">Este proceso asegura que los datos estén bien preparados y optimizados para mejorar el rendimiento del modelo de clasificación en </w:t>
      </w:r>
      <w:proofErr w:type="spellStart"/>
      <w:r w:rsidRPr="00DD26C4">
        <w:t>AutoML</w:t>
      </w:r>
      <w:proofErr w:type="spellEnd"/>
      <w:r w:rsidRPr="00DD26C4">
        <w:t>.</w:t>
      </w:r>
    </w:p>
    <w:p w14:paraId="68AB9F92" w14:textId="77777777" w:rsidR="0092390B" w:rsidRPr="0092390B" w:rsidRDefault="0092390B" w:rsidP="0092390B">
      <w:pPr>
        <w:rPr>
          <w:b/>
          <w:bCs/>
        </w:rPr>
      </w:pPr>
      <w:proofErr w:type="gramStart"/>
      <w:r>
        <w:t xml:space="preserve">--  </w:t>
      </w:r>
      <w:r w:rsidRPr="0092390B">
        <w:rPr>
          <w:b/>
          <w:bCs/>
        </w:rPr>
        <w:t>Resumen</w:t>
      </w:r>
      <w:proofErr w:type="gramEnd"/>
      <w:r w:rsidRPr="0092390B">
        <w:rPr>
          <w:b/>
          <w:bCs/>
        </w:rPr>
        <w:t xml:space="preserve">: Ejecución de un experimento de </w:t>
      </w:r>
      <w:proofErr w:type="spellStart"/>
      <w:r w:rsidRPr="0092390B">
        <w:rPr>
          <w:b/>
          <w:bCs/>
        </w:rPr>
        <w:t>AutoML</w:t>
      </w:r>
      <w:proofErr w:type="spellEnd"/>
      <w:r w:rsidRPr="0092390B">
        <w:rPr>
          <w:b/>
          <w:bCs/>
        </w:rPr>
        <w:t xml:space="preserve"> en Azure Machine </w:t>
      </w:r>
      <w:proofErr w:type="spellStart"/>
      <w:r w:rsidRPr="0092390B">
        <w:rPr>
          <w:b/>
          <w:bCs/>
        </w:rPr>
        <w:t>Learning</w:t>
      </w:r>
      <w:proofErr w:type="spellEnd"/>
    </w:p>
    <w:p w14:paraId="1B159E66" w14:textId="77777777" w:rsidR="0092390B" w:rsidRPr="0092390B" w:rsidRDefault="0092390B" w:rsidP="0092390B">
      <w:r w:rsidRPr="0092390B">
        <w:rPr>
          <w:b/>
          <w:bCs/>
        </w:rPr>
        <w:t>1. Configuración y Ejecución del Experimento</w:t>
      </w:r>
    </w:p>
    <w:p w14:paraId="276A7A49" w14:textId="77777777" w:rsidR="0092390B" w:rsidRPr="0092390B" w:rsidRDefault="0092390B" w:rsidP="0092390B">
      <w:pPr>
        <w:numPr>
          <w:ilvl w:val="0"/>
          <w:numId w:val="5"/>
        </w:numPr>
      </w:pPr>
      <w:r w:rsidRPr="0092390B">
        <w:t xml:space="preserve">Utiliza el SDK de Python para configurar y ejecutar experimentos de </w:t>
      </w:r>
      <w:proofErr w:type="spellStart"/>
      <w:r w:rsidRPr="0092390B">
        <w:t>AutoML</w:t>
      </w:r>
      <w:proofErr w:type="spellEnd"/>
      <w:r w:rsidRPr="0092390B">
        <w:t>.</w:t>
      </w:r>
    </w:p>
    <w:p w14:paraId="3AE20415" w14:textId="77777777" w:rsidR="0092390B" w:rsidRPr="0092390B" w:rsidRDefault="0092390B" w:rsidP="0092390B">
      <w:pPr>
        <w:numPr>
          <w:ilvl w:val="0"/>
          <w:numId w:val="5"/>
        </w:numPr>
      </w:pPr>
      <w:r w:rsidRPr="0092390B">
        <w:t xml:space="preserve">Selecciona algoritmos adecuados según la tarea (por ejemplo, clasificación), como Regresión Logística, Árboles de Decisión, </w:t>
      </w:r>
      <w:proofErr w:type="spellStart"/>
      <w:r w:rsidRPr="0092390B">
        <w:t>Random</w:t>
      </w:r>
      <w:proofErr w:type="spellEnd"/>
      <w:r w:rsidRPr="0092390B">
        <w:t xml:space="preserve"> Forest, </w:t>
      </w:r>
      <w:proofErr w:type="spellStart"/>
      <w:r w:rsidRPr="0092390B">
        <w:t>Naive</w:t>
      </w:r>
      <w:proofErr w:type="spellEnd"/>
      <w:r w:rsidRPr="0092390B">
        <w:t xml:space="preserve"> Bayes, SVM, </w:t>
      </w:r>
      <w:proofErr w:type="spellStart"/>
      <w:r w:rsidRPr="0092390B">
        <w:t>XGBoost</w:t>
      </w:r>
      <w:proofErr w:type="spellEnd"/>
      <w:r w:rsidRPr="0092390B">
        <w:t>, entre otros.</w:t>
      </w:r>
    </w:p>
    <w:p w14:paraId="0BC37100" w14:textId="77777777" w:rsidR="0092390B" w:rsidRPr="0092390B" w:rsidRDefault="0092390B" w:rsidP="0092390B">
      <w:r w:rsidRPr="0092390B">
        <w:rPr>
          <w:b/>
          <w:bCs/>
        </w:rPr>
        <w:t>2. Restricción de Algoritmos</w:t>
      </w:r>
    </w:p>
    <w:p w14:paraId="63D2B888" w14:textId="77777777" w:rsidR="0092390B" w:rsidRPr="0092390B" w:rsidRDefault="0092390B" w:rsidP="0092390B">
      <w:pPr>
        <w:numPr>
          <w:ilvl w:val="0"/>
          <w:numId w:val="6"/>
        </w:numPr>
      </w:pPr>
      <w:r w:rsidRPr="0092390B">
        <w:t>Puedes bloquear algoritmos específicos si no se adaptan a tus datos o para cumplir con políticas organizacionales.</w:t>
      </w:r>
    </w:p>
    <w:p w14:paraId="25FE27B4" w14:textId="77777777" w:rsidR="0092390B" w:rsidRPr="0092390B" w:rsidRDefault="0092390B" w:rsidP="0092390B">
      <w:r w:rsidRPr="0092390B">
        <w:rPr>
          <w:b/>
          <w:bCs/>
        </w:rPr>
        <w:lastRenderedPageBreak/>
        <w:t xml:space="preserve">3. Configuración de un Experimento de </w:t>
      </w:r>
      <w:proofErr w:type="spellStart"/>
      <w:r w:rsidRPr="0092390B">
        <w:rPr>
          <w:b/>
          <w:bCs/>
        </w:rPr>
        <w:t>AutoML</w:t>
      </w:r>
      <w:proofErr w:type="spellEnd"/>
    </w:p>
    <w:p w14:paraId="2245E641" w14:textId="0CC88529" w:rsidR="0092390B" w:rsidRPr="0092390B" w:rsidRDefault="0092390B" w:rsidP="0092390B">
      <w:pPr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F7AC3A" wp14:editId="44B0D5F6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4555490" cy="2677795"/>
            <wp:effectExtent l="0" t="0" r="0" b="8255"/>
            <wp:wrapTopAndBottom/>
            <wp:docPr id="20536576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57653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49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390B">
        <w:t xml:space="preserve">Usa la función </w:t>
      </w:r>
      <w:proofErr w:type="spellStart"/>
      <w:proofErr w:type="gramStart"/>
      <w:r w:rsidRPr="0092390B">
        <w:t>automl.classification</w:t>
      </w:r>
      <w:proofErr w:type="spellEnd"/>
      <w:proofErr w:type="gramEnd"/>
      <w:r w:rsidRPr="0092390B">
        <w:t xml:space="preserve"> para configurar un experimento de clasificación:</w:t>
      </w:r>
    </w:p>
    <w:p w14:paraId="58A161DC" w14:textId="7D78C1C0" w:rsidR="0092390B" w:rsidRPr="0092390B" w:rsidRDefault="0092390B" w:rsidP="0092390B">
      <w:pPr>
        <w:numPr>
          <w:ilvl w:val="0"/>
          <w:numId w:val="8"/>
        </w:numPr>
      </w:pPr>
      <w:r w:rsidRPr="0092390B">
        <w:t xml:space="preserve">Especifica el </w:t>
      </w:r>
      <w:proofErr w:type="spellStart"/>
      <w:r w:rsidRPr="0092390B">
        <w:rPr>
          <w:b/>
          <w:bCs/>
        </w:rPr>
        <w:t>primary_metric</w:t>
      </w:r>
      <w:proofErr w:type="spellEnd"/>
      <w:r w:rsidRPr="0092390B">
        <w:t>, que es el criterio de rendimiento principal para seleccionar el modelo óptimo.</w:t>
      </w:r>
    </w:p>
    <w:p w14:paraId="423409E4" w14:textId="77777777" w:rsidR="0092390B" w:rsidRPr="0092390B" w:rsidRDefault="0092390B" w:rsidP="0092390B">
      <w:r w:rsidRPr="0092390B">
        <w:rPr>
          <w:b/>
          <w:bCs/>
        </w:rPr>
        <w:t>4. Establecimiento de Límites de Entrenamiento</w:t>
      </w:r>
    </w:p>
    <w:p w14:paraId="358960D2" w14:textId="4141CD7D" w:rsidR="0092390B" w:rsidRPr="0092390B" w:rsidRDefault="0092390B" w:rsidP="0092390B">
      <w:pPr>
        <w:numPr>
          <w:ilvl w:val="0"/>
          <w:numId w:val="9"/>
        </w:numPr>
      </w:pPr>
      <w:r w:rsidRPr="0092390B">
        <w:t xml:space="preserve">Para reducir costos y tiempo, configura límites como </w:t>
      </w:r>
      <w:proofErr w:type="spellStart"/>
      <w:r w:rsidRPr="0092390B">
        <w:t>timeout_minutes</w:t>
      </w:r>
      <w:proofErr w:type="spellEnd"/>
      <w:r w:rsidRPr="0092390B">
        <w:t xml:space="preserve">, </w:t>
      </w:r>
      <w:proofErr w:type="spellStart"/>
      <w:r w:rsidRPr="0092390B">
        <w:t>trial_timeout_minutes</w:t>
      </w:r>
      <w:proofErr w:type="spellEnd"/>
      <w:r w:rsidRPr="0092390B">
        <w:t xml:space="preserve">, </w:t>
      </w:r>
      <w:proofErr w:type="spellStart"/>
      <w:r w:rsidRPr="0092390B">
        <w:t>max_trials</w:t>
      </w:r>
      <w:proofErr w:type="spellEnd"/>
      <w:r w:rsidRPr="0092390B">
        <w:t xml:space="preserve">, y </w:t>
      </w:r>
      <w:proofErr w:type="spellStart"/>
      <w:r w:rsidRPr="0092390B">
        <w:t>enable_early_termination</w:t>
      </w:r>
      <w:proofErr w:type="spellEnd"/>
      <w:r w:rsidRPr="0092390B">
        <w:t>.</w:t>
      </w:r>
    </w:p>
    <w:p w14:paraId="72542C95" w14:textId="77777777" w:rsidR="0092390B" w:rsidRPr="0092390B" w:rsidRDefault="0092390B" w:rsidP="0092390B">
      <w:pPr>
        <w:numPr>
          <w:ilvl w:val="0"/>
          <w:numId w:val="9"/>
        </w:numPr>
        <w:rPr>
          <w:lang w:val="en-US"/>
        </w:rPr>
      </w:pPr>
      <w:proofErr w:type="spellStart"/>
      <w:r w:rsidRPr="0092390B">
        <w:rPr>
          <w:lang w:val="en-US"/>
        </w:rPr>
        <w:t>timeout_minutes</w:t>
      </w:r>
      <w:proofErr w:type="spellEnd"/>
      <w:r w:rsidRPr="0092390B">
        <w:rPr>
          <w:lang w:val="en-US"/>
        </w:rPr>
        <w:t xml:space="preserve">: Number of minutes after which the complete </w:t>
      </w:r>
      <w:proofErr w:type="spellStart"/>
      <w:r w:rsidRPr="0092390B">
        <w:rPr>
          <w:lang w:val="en-US"/>
        </w:rPr>
        <w:t>AutoML</w:t>
      </w:r>
      <w:proofErr w:type="spellEnd"/>
      <w:r w:rsidRPr="0092390B">
        <w:rPr>
          <w:lang w:val="en-US"/>
        </w:rPr>
        <w:t xml:space="preserve"> experiment is terminated.</w:t>
      </w:r>
    </w:p>
    <w:p w14:paraId="223F373B" w14:textId="77777777" w:rsidR="0092390B" w:rsidRPr="0092390B" w:rsidRDefault="0092390B" w:rsidP="0092390B">
      <w:pPr>
        <w:numPr>
          <w:ilvl w:val="0"/>
          <w:numId w:val="9"/>
        </w:numPr>
        <w:rPr>
          <w:lang w:val="en-US"/>
        </w:rPr>
      </w:pPr>
      <w:proofErr w:type="spellStart"/>
      <w:r w:rsidRPr="0092390B">
        <w:rPr>
          <w:lang w:val="en-US"/>
        </w:rPr>
        <w:t>trial_timeout_minutes</w:t>
      </w:r>
      <w:proofErr w:type="spellEnd"/>
      <w:r w:rsidRPr="0092390B">
        <w:rPr>
          <w:lang w:val="en-US"/>
        </w:rPr>
        <w:t>: Maximum number of minutes one trial can take.</w:t>
      </w:r>
    </w:p>
    <w:p w14:paraId="6E36A9DF" w14:textId="77777777" w:rsidR="0092390B" w:rsidRPr="0092390B" w:rsidRDefault="0092390B" w:rsidP="0092390B">
      <w:pPr>
        <w:numPr>
          <w:ilvl w:val="0"/>
          <w:numId w:val="9"/>
        </w:numPr>
        <w:rPr>
          <w:lang w:val="en-US"/>
        </w:rPr>
      </w:pPr>
      <w:proofErr w:type="spellStart"/>
      <w:r w:rsidRPr="0092390B">
        <w:rPr>
          <w:lang w:val="en-US"/>
        </w:rPr>
        <w:t>max_trials</w:t>
      </w:r>
      <w:proofErr w:type="spellEnd"/>
      <w:r w:rsidRPr="0092390B">
        <w:rPr>
          <w:lang w:val="en-US"/>
        </w:rPr>
        <w:t>: Maximum number of trials, or models that will be trained.</w:t>
      </w:r>
    </w:p>
    <w:p w14:paraId="53677927" w14:textId="2DB901A0" w:rsidR="0092390B" w:rsidRDefault="0092390B" w:rsidP="0092390B">
      <w:pPr>
        <w:numPr>
          <w:ilvl w:val="0"/>
          <w:numId w:val="9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849AA5" wp14:editId="2D8012C5">
            <wp:simplePos x="0" y="0"/>
            <wp:positionH relativeFrom="margin">
              <wp:align>center</wp:align>
            </wp:positionH>
            <wp:positionV relativeFrom="paragraph">
              <wp:posOffset>566692</wp:posOffset>
            </wp:positionV>
            <wp:extent cx="3609975" cy="1838325"/>
            <wp:effectExtent l="0" t="0" r="9525" b="9525"/>
            <wp:wrapTopAndBottom/>
            <wp:docPr id="7514017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01768" name="Imagen 1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2390B">
        <w:rPr>
          <w:lang w:val="en-US"/>
        </w:rPr>
        <w:t>enable_early_termination</w:t>
      </w:r>
      <w:proofErr w:type="spellEnd"/>
      <w:r w:rsidRPr="0092390B">
        <w:rPr>
          <w:lang w:val="en-US"/>
        </w:rPr>
        <w:t>: Whether to end the experiment if the score isn't improving in the short term.</w:t>
      </w:r>
    </w:p>
    <w:p w14:paraId="30FF0B66" w14:textId="3D98E5E9" w:rsidR="0092390B" w:rsidRDefault="0092390B" w:rsidP="0092390B">
      <w:pPr>
        <w:rPr>
          <w:lang w:val="en-US"/>
        </w:rPr>
      </w:pPr>
    </w:p>
    <w:p w14:paraId="05EA67F9" w14:textId="77777777" w:rsidR="0092390B" w:rsidRPr="0092390B" w:rsidRDefault="0092390B" w:rsidP="0092390B">
      <w:pPr>
        <w:numPr>
          <w:ilvl w:val="0"/>
          <w:numId w:val="10"/>
        </w:numPr>
      </w:pPr>
      <w:r w:rsidRPr="0092390B">
        <w:t>Puedes ejecutar múltiples pruebas en paralelo usando un clúster de cómputo.</w:t>
      </w:r>
    </w:p>
    <w:p w14:paraId="0CA3711C" w14:textId="77777777" w:rsidR="0092390B" w:rsidRPr="0092390B" w:rsidRDefault="0092390B" w:rsidP="0092390B">
      <w:r w:rsidRPr="0092390B">
        <w:rPr>
          <w:b/>
          <w:bCs/>
        </w:rPr>
        <w:t>5. Configuración de Propiedades de Entrenamiento</w:t>
      </w:r>
    </w:p>
    <w:p w14:paraId="7536F4BE" w14:textId="77777777" w:rsidR="0092390B" w:rsidRPr="0092390B" w:rsidRDefault="0092390B" w:rsidP="0092390B">
      <w:pPr>
        <w:numPr>
          <w:ilvl w:val="0"/>
          <w:numId w:val="11"/>
        </w:numPr>
      </w:pPr>
      <w:r w:rsidRPr="0092390B">
        <w:t xml:space="preserve">Permite a </w:t>
      </w:r>
      <w:proofErr w:type="spellStart"/>
      <w:r w:rsidRPr="0092390B">
        <w:t>AutoML</w:t>
      </w:r>
      <w:proofErr w:type="spellEnd"/>
      <w:r w:rsidRPr="0092390B">
        <w:t xml:space="preserve"> probar combinaciones de </w:t>
      </w:r>
      <w:proofErr w:type="spellStart"/>
      <w:r w:rsidRPr="0092390B">
        <w:t>featurización</w:t>
      </w:r>
      <w:proofErr w:type="spellEnd"/>
      <w:r w:rsidRPr="0092390B">
        <w:t xml:space="preserve"> y algoritmos.</w:t>
      </w:r>
    </w:p>
    <w:p w14:paraId="5858185B" w14:textId="77777777" w:rsidR="0092390B" w:rsidRPr="0092390B" w:rsidRDefault="0092390B" w:rsidP="0092390B">
      <w:pPr>
        <w:numPr>
          <w:ilvl w:val="0"/>
          <w:numId w:val="11"/>
        </w:numPr>
      </w:pPr>
      <w:r w:rsidRPr="0092390B">
        <w:lastRenderedPageBreak/>
        <w:t>Es posible excluir algoritmos específicos y elegir si usar modelos de ensamblaje para mejorar la precisión.</w:t>
      </w:r>
    </w:p>
    <w:p w14:paraId="46AB344C" w14:textId="77777777" w:rsidR="0092390B" w:rsidRPr="0092390B" w:rsidRDefault="0092390B" w:rsidP="0092390B">
      <w:r w:rsidRPr="0092390B">
        <w:t xml:space="preserve">Este enfoque de </w:t>
      </w:r>
      <w:proofErr w:type="spellStart"/>
      <w:r w:rsidRPr="0092390B">
        <w:t>AutoML</w:t>
      </w:r>
      <w:proofErr w:type="spellEnd"/>
      <w:r w:rsidRPr="0092390B">
        <w:t xml:space="preserve"> facilita la experimentación automática con varios modelos y configuraciones, optimizando el rendimiento sin intervención manual constante.</w:t>
      </w:r>
    </w:p>
    <w:p w14:paraId="21E03B9A" w14:textId="573C56DF" w:rsidR="0092390B" w:rsidRPr="0092390B" w:rsidRDefault="0092390B" w:rsidP="0092390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1D1B68F" wp14:editId="05EB3586">
            <wp:simplePos x="0" y="0"/>
            <wp:positionH relativeFrom="margin">
              <wp:align>center</wp:align>
            </wp:positionH>
            <wp:positionV relativeFrom="paragraph">
              <wp:posOffset>371929</wp:posOffset>
            </wp:positionV>
            <wp:extent cx="6240780" cy="5290185"/>
            <wp:effectExtent l="0" t="0" r="7620" b="5715"/>
            <wp:wrapTopAndBottom/>
            <wp:docPr id="127849283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92835" name="Imagen 1" descr="Interfaz de usuario gráfica, 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390B">
        <w:rPr>
          <w:b/>
          <w:bCs/>
        </w:rPr>
        <w:t xml:space="preserve">Envío de un Experimento de </w:t>
      </w:r>
      <w:proofErr w:type="spellStart"/>
      <w:r w:rsidRPr="0092390B">
        <w:rPr>
          <w:b/>
          <w:bCs/>
        </w:rPr>
        <w:t>AutoML</w:t>
      </w:r>
      <w:proofErr w:type="spellEnd"/>
      <w:r w:rsidRPr="0092390B">
        <w:rPr>
          <w:b/>
          <w:bCs/>
        </w:rPr>
        <w:t xml:space="preserve"> en Azure Machine </w:t>
      </w:r>
      <w:proofErr w:type="spellStart"/>
      <w:r w:rsidRPr="0092390B">
        <w:rPr>
          <w:b/>
          <w:bCs/>
        </w:rPr>
        <w:t>Learning</w:t>
      </w:r>
      <w:proofErr w:type="spellEnd"/>
    </w:p>
    <w:p w14:paraId="4566CF27" w14:textId="3481162C" w:rsidR="00DD26C4" w:rsidRDefault="00DD26C4" w:rsidP="00DD26C4"/>
    <w:p w14:paraId="40AB1D11" w14:textId="515DCA8D" w:rsidR="0092390B" w:rsidRPr="0092390B" w:rsidRDefault="0092390B" w:rsidP="0092390B">
      <w:pPr>
        <w:rPr>
          <w:b/>
          <w:bCs/>
        </w:rPr>
      </w:pPr>
      <w:proofErr w:type="gramStart"/>
      <w:r>
        <w:t xml:space="preserve">--  </w:t>
      </w:r>
      <w:proofErr w:type="spellStart"/>
      <w:r w:rsidRPr="0092390B">
        <w:rPr>
          <w:b/>
          <w:bCs/>
        </w:rPr>
        <w:t>Evaluate</w:t>
      </w:r>
      <w:proofErr w:type="spellEnd"/>
      <w:proofErr w:type="gramEnd"/>
      <w:r w:rsidRPr="0092390B">
        <w:rPr>
          <w:b/>
          <w:bCs/>
        </w:rPr>
        <w:t xml:space="preserve"> and compare </w:t>
      </w:r>
      <w:proofErr w:type="spellStart"/>
      <w:r w:rsidRPr="0092390B">
        <w:rPr>
          <w:b/>
          <w:bCs/>
        </w:rPr>
        <w:t>models</w:t>
      </w:r>
      <w:proofErr w:type="spellEnd"/>
    </w:p>
    <w:p w14:paraId="10DC61A6" w14:textId="32F01D91" w:rsidR="0092390B" w:rsidRPr="0092390B" w:rsidRDefault="0092390B" w:rsidP="0092390B">
      <w:r w:rsidRPr="0092390B">
        <w:t xml:space="preserve">Para evaluar y comparar modelos tras completar un experimento de </w:t>
      </w:r>
      <w:proofErr w:type="spellStart"/>
      <w:r w:rsidRPr="0092390B">
        <w:t>AutoML</w:t>
      </w:r>
      <w:proofErr w:type="spellEnd"/>
      <w:r w:rsidRPr="0092390B">
        <w:t xml:space="preserve"> en Azure Machine </w:t>
      </w:r>
      <w:proofErr w:type="spellStart"/>
      <w:r w:rsidRPr="0092390B">
        <w:t>Learning</w:t>
      </w:r>
      <w:proofErr w:type="spellEnd"/>
      <w:r w:rsidRPr="0092390B">
        <w:t>, puedes revisar los modelos entrenados para identificar el mejor rendimiento.</w:t>
      </w:r>
    </w:p>
    <w:p w14:paraId="719AE2E9" w14:textId="77777777" w:rsidR="0092390B" w:rsidRPr="0092390B" w:rsidRDefault="0092390B" w:rsidP="0092390B">
      <w:pPr>
        <w:numPr>
          <w:ilvl w:val="0"/>
          <w:numId w:val="12"/>
        </w:numPr>
      </w:pPr>
      <w:r w:rsidRPr="0092390B">
        <w:rPr>
          <w:b/>
          <w:bCs/>
        </w:rPr>
        <w:t>Explorar los modelos</w:t>
      </w:r>
      <w:r w:rsidRPr="0092390B">
        <w:t xml:space="preserve">: En el Azure Machine </w:t>
      </w:r>
      <w:proofErr w:type="spellStart"/>
      <w:r w:rsidRPr="0092390B">
        <w:t>Learning</w:t>
      </w:r>
      <w:proofErr w:type="spellEnd"/>
      <w:r w:rsidRPr="0092390B">
        <w:t xml:space="preserve"> Studio, selecciona un experimento de </w:t>
      </w:r>
      <w:proofErr w:type="spellStart"/>
      <w:r w:rsidRPr="0092390B">
        <w:t>AutoML</w:t>
      </w:r>
      <w:proofErr w:type="spellEnd"/>
      <w:r w:rsidRPr="0092390B">
        <w:t xml:space="preserve"> para ver un resumen del mejor modelo en la página de "Resumen" y acceder a todos los modelos en la pestaña "Modelos".</w:t>
      </w:r>
    </w:p>
    <w:p w14:paraId="5DFFFB08" w14:textId="77777777" w:rsidR="0092390B" w:rsidRPr="0092390B" w:rsidRDefault="0092390B" w:rsidP="0092390B">
      <w:pPr>
        <w:numPr>
          <w:ilvl w:val="0"/>
          <w:numId w:val="12"/>
        </w:numPr>
      </w:pPr>
      <w:r w:rsidRPr="0092390B">
        <w:rPr>
          <w:b/>
          <w:bCs/>
        </w:rPr>
        <w:t>Explorar pasos de preprocesamiento</w:t>
      </w:r>
      <w:r w:rsidRPr="0092390B">
        <w:t xml:space="preserve">: </w:t>
      </w:r>
      <w:proofErr w:type="spellStart"/>
      <w:r w:rsidRPr="0092390B">
        <w:t>AutoML</w:t>
      </w:r>
      <w:proofErr w:type="spellEnd"/>
      <w:r w:rsidRPr="0092390B">
        <w:t xml:space="preserve"> aplica automáticamente guardias de datos (data </w:t>
      </w:r>
      <w:proofErr w:type="spellStart"/>
      <w:r w:rsidRPr="0092390B">
        <w:t>guardrails</w:t>
      </w:r>
      <w:proofErr w:type="spellEnd"/>
      <w:r w:rsidRPr="0092390B">
        <w:t xml:space="preserve">) si se habilita la </w:t>
      </w:r>
      <w:proofErr w:type="spellStart"/>
      <w:r w:rsidRPr="0092390B">
        <w:t>featurización</w:t>
      </w:r>
      <w:proofErr w:type="spellEnd"/>
      <w:r w:rsidRPr="0092390B">
        <w:t>, que verifican aspectos como:</w:t>
      </w:r>
    </w:p>
    <w:p w14:paraId="404E3B72" w14:textId="77777777" w:rsidR="0092390B" w:rsidRPr="0092390B" w:rsidRDefault="0092390B" w:rsidP="0092390B">
      <w:pPr>
        <w:numPr>
          <w:ilvl w:val="1"/>
          <w:numId w:val="12"/>
        </w:numPr>
      </w:pPr>
      <w:r w:rsidRPr="0092390B">
        <w:t>Detección de balance de clases.</w:t>
      </w:r>
    </w:p>
    <w:p w14:paraId="144B6094" w14:textId="77777777" w:rsidR="0092390B" w:rsidRPr="0092390B" w:rsidRDefault="0092390B" w:rsidP="0092390B">
      <w:pPr>
        <w:numPr>
          <w:ilvl w:val="1"/>
          <w:numId w:val="12"/>
        </w:numPr>
      </w:pPr>
      <w:r w:rsidRPr="0092390B">
        <w:t>Imputación de valores faltantes.</w:t>
      </w:r>
    </w:p>
    <w:p w14:paraId="2AC4D147" w14:textId="77777777" w:rsidR="0092390B" w:rsidRPr="0092390B" w:rsidRDefault="0092390B" w:rsidP="0092390B">
      <w:pPr>
        <w:numPr>
          <w:ilvl w:val="1"/>
          <w:numId w:val="12"/>
        </w:numPr>
      </w:pPr>
      <w:r w:rsidRPr="0092390B">
        <w:lastRenderedPageBreak/>
        <w:t>Detección de alta cardinalidad.</w:t>
      </w:r>
    </w:p>
    <w:p w14:paraId="5B9D5D85" w14:textId="77777777" w:rsidR="0092390B" w:rsidRPr="0092390B" w:rsidRDefault="0092390B" w:rsidP="0092390B">
      <w:r w:rsidRPr="0092390B">
        <w:t>Cada guardia de datos muestra un estado:</w:t>
      </w:r>
    </w:p>
    <w:p w14:paraId="3F199128" w14:textId="77777777" w:rsidR="0092390B" w:rsidRPr="0092390B" w:rsidRDefault="0092390B" w:rsidP="0092390B">
      <w:pPr>
        <w:numPr>
          <w:ilvl w:val="1"/>
          <w:numId w:val="12"/>
        </w:numPr>
      </w:pPr>
      <w:proofErr w:type="spellStart"/>
      <w:r w:rsidRPr="0092390B">
        <w:rPr>
          <w:b/>
          <w:bCs/>
        </w:rPr>
        <w:t>Passed</w:t>
      </w:r>
      <w:proofErr w:type="spellEnd"/>
      <w:r w:rsidRPr="0092390B">
        <w:t xml:space="preserve"> (Aprobado): No se detectaron problemas.</w:t>
      </w:r>
    </w:p>
    <w:p w14:paraId="52E27D34" w14:textId="77777777" w:rsidR="0092390B" w:rsidRPr="0092390B" w:rsidRDefault="0092390B" w:rsidP="0092390B">
      <w:pPr>
        <w:numPr>
          <w:ilvl w:val="1"/>
          <w:numId w:val="12"/>
        </w:numPr>
      </w:pPr>
      <w:r w:rsidRPr="0092390B">
        <w:rPr>
          <w:b/>
          <w:bCs/>
        </w:rPr>
        <w:t>Done</w:t>
      </w:r>
      <w:r w:rsidRPr="0092390B">
        <w:t xml:space="preserve"> (Hecho): Se realizaron cambios que debes revisar.</w:t>
      </w:r>
    </w:p>
    <w:p w14:paraId="55EA0D47" w14:textId="77777777" w:rsidR="0092390B" w:rsidRPr="0092390B" w:rsidRDefault="0092390B" w:rsidP="0092390B">
      <w:pPr>
        <w:numPr>
          <w:ilvl w:val="1"/>
          <w:numId w:val="12"/>
        </w:numPr>
      </w:pPr>
      <w:proofErr w:type="spellStart"/>
      <w:r w:rsidRPr="0092390B">
        <w:rPr>
          <w:b/>
          <w:bCs/>
        </w:rPr>
        <w:t>Alerted</w:t>
      </w:r>
      <w:proofErr w:type="spellEnd"/>
      <w:r w:rsidRPr="0092390B">
        <w:t xml:space="preserve"> (Alertado): Se detectaron problemas no solucionados y es necesario revisar los datos.</w:t>
      </w:r>
    </w:p>
    <w:p w14:paraId="0F0C5162" w14:textId="77777777" w:rsidR="0092390B" w:rsidRPr="0092390B" w:rsidRDefault="0092390B" w:rsidP="0092390B">
      <w:r w:rsidRPr="0092390B">
        <w:t>También se aplican técnicas de escalado y normalización automáticamente.</w:t>
      </w:r>
    </w:p>
    <w:p w14:paraId="669AE85A" w14:textId="77777777" w:rsidR="0092390B" w:rsidRPr="0092390B" w:rsidRDefault="0092390B" w:rsidP="0092390B">
      <w:pPr>
        <w:numPr>
          <w:ilvl w:val="0"/>
          <w:numId w:val="12"/>
        </w:numPr>
      </w:pPr>
      <w:r w:rsidRPr="0092390B">
        <w:rPr>
          <w:b/>
          <w:bCs/>
        </w:rPr>
        <w:t>Recuperar la mejor ejecución</w:t>
      </w:r>
      <w:r w:rsidRPr="0092390B">
        <w:t>: Los modelos están ordenados por el rendimiento en la métrica primaria especificada. Puedes personalizar las columnas para incluir otras métricas y facilitar la comparación.</w:t>
      </w:r>
    </w:p>
    <w:p w14:paraId="5FD0B709" w14:textId="77777777" w:rsidR="0092390B" w:rsidRPr="0092390B" w:rsidRDefault="0092390B" w:rsidP="0092390B">
      <w:pPr>
        <w:numPr>
          <w:ilvl w:val="0"/>
          <w:numId w:val="12"/>
        </w:numPr>
      </w:pPr>
      <w:r w:rsidRPr="0092390B">
        <w:rPr>
          <w:b/>
          <w:bCs/>
        </w:rPr>
        <w:t>Generar explicaciones de modelos</w:t>
      </w:r>
      <w:r w:rsidRPr="0092390B">
        <w:t>: Puedes activar la generación de explicaciones en el modelo de mejor rendimiento o en otros modelos para evaluar la importancia de características, ayudando a comprender la interpretabilidad del modelo.</w:t>
      </w:r>
    </w:p>
    <w:p w14:paraId="650AB526" w14:textId="77777777" w:rsidR="0092390B" w:rsidRPr="0092390B" w:rsidRDefault="0092390B" w:rsidP="0092390B">
      <w:r w:rsidRPr="0092390B">
        <w:t>Estas explicaciones son aproximaciones que muestran la influencia de las características en la predicción del modelo, ayudando a obtener una visión más detallada del rendimiento y comportamiento de cada modelo.</w:t>
      </w:r>
    </w:p>
    <w:p w14:paraId="2D56143A" w14:textId="436EF107" w:rsidR="0092390B" w:rsidRPr="0092390B" w:rsidRDefault="0092390B" w:rsidP="00DD26C4">
      <w:r>
        <w:rPr>
          <w:noProof/>
        </w:rPr>
        <w:drawing>
          <wp:anchor distT="0" distB="0" distL="114300" distR="114300" simplePos="0" relativeHeight="251661312" behindDoc="0" locked="0" layoutInCell="1" allowOverlap="1" wp14:anchorId="7E9E6EC8" wp14:editId="66C0D3DA">
            <wp:simplePos x="0" y="0"/>
            <wp:positionH relativeFrom="margin">
              <wp:align>right</wp:align>
            </wp:positionH>
            <wp:positionV relativeFrom="paragraph">
              <wp:posOffset>263525</wp:posOffset>
            </wp:positionV>
            <wp:extent cx="6672580" cy="4495800"/>
            <wp:effectExtent l="0" t="0" r="0" b="0"/>
            <wp:wrapTopAndBottom/>
            <wp:docPr id="1880591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2580" cy="449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2390B" w:rsidRPr="0092390B" w:rsidSect="00DD26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96D5E"/>
    <w:multiLevelType w:val="multilevel"/>
    <w:tmpl w:val="DDA4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83EB0"/>
    <w:multiLevelType w:val="multilevel"/>
    <w:tmpl w:val="3942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F54D8"/>
    <w:multiLevelType w:val="multilevel"/>
    <w:tmpl w:val="62605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EB398B"/>
    <w:multiLevelType w:val="multilevel"/>
    <w:tmpl w:val="6F26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D8250A"/>
    <w:multiLevelType w:val="multilevel"/>
    <w:tmpl w:val="71E4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B39C5"/>
    <w:multiLevelType w:val="multilevel"/>
    <w:tmpl w:val="EA70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0D42B9"/>
    <w:multiLevelType w:val="multilevel"/>
    <w:tmpl w:val="CD0E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8650DA"/>
    <w:multiLevelType w:val="multilevel"/>
    <w:tmpl w:val="1E82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9718F0"/>
    <w:multiLevelType w:val="multilevel"/>
    <w:tmpl w:val="CD48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2E4ED8"/>
    <w:multiLevelType w:val="multilevel"/>
    <w:tmpl w:val="CEA8A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CB36BF"/>
    <w:multiLevelType w:val="multilevel"/>
    <w:tmpl w:val="1A1C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027F07"/>
    <w:multiLevelType w:val="multilevel"/>
    <w:tmpl w:val="3030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3511929">
    <w:abstractNumId w:val="7"/>
  </w:num>
  <w:num w:numId="2" w16cid:durableId="1637179242">
    <w:abstractNumId w:val="8"/>
  </w:num>
  <w:num w:numId="3" w16cid:durableId="1101798138">
    <w:abstractNumId w:val="2"/>
  </w:num>
  <w:num w:numId="4" w16cid:durableId="1722703366">
    <w:abstractNumId w:val="11"/>
  </w:num>
  <w:num w:numId="5" w16cid:durableId="132648784">
    <w:abstractNumId w:val="4"/>
  </w:num>
  <w:num w:numId="6" w16cid:durableId="1418749336">
    <w:abstractNumId w:val="1"/>
  </w:num>
  <w:num w:numId="7" w16cid:durableId="731269847">
    <w:abstractNumId w:val="5"/>
  </w:num>
  <w:num w:numId="8" w16cid:durableId="274481500">
    <w:abstractNumId w:val="6"/>
  </w:num>
  <w:num w:numId="9" w16cid:durableId="113524938">
    <w:abstractNumId w:val="3"/>
  </w:num>
  <w:num w:numId="10" w16cid:durableId="1774088345">
    <w:abstractNumId w:val="0"/>
  </w:num>
  <w:num w:numId="11" w16cid:durableId="247230179">
    <w:abstractNumId w:val="10"/>
  </w:num>
  <w:num w:numId="12" w16cid:durableId="11067348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C4"/>
    <w:rsid w:val="0092390B"/>
    <w:rsid w:val="009C72E8"/>
    <w:rsid w:val="00A2320A"/>
    <w:rsid w:val="00C24C2E"/>
    <w:rsid w:val="00D4732C"/>
    <w:rsid w:val="00DD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2ACC4"/>
  <w15:chartTrackingRefBased/>
  <w15:docId w15:val="{1498D97C-28D0-4191-961D-9492FC2D3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2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2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2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2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2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2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2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2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2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2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2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2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26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26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26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26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26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26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2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2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2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2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2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26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26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26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2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26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26C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2390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976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SANTAMARIA TRUEBA, SERGIO</dc:creator>
  <cp:keywords/>
  <dc:description/>
  <cp:lastModifiedBy>SANTAMARIA TRUEBA, SERGIO</cp:lastModifiedBy>
  <cp:revision>1</cp:revision>
  <dcterms:created xsi:type="dcterms:W3CDTF">2024-11-04T19:49:00Z</dcterms:created>
  <dcterms:modified xsi:type="dcterms:W3CDTF">2024-11-04T20:11:00Z</dcterms:modified>
</cp:coreProperties>
</file>