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0BEF" w14:textId="3DA2A5F7" w:rsidR="00241A11" w:rsidRDefault="00B85A39" w:rsidP="004D027A">
      <w:pPr>
        <w:jc w:val="both"/>
        <w:rPr>
          <w:lang w:val="en-US"/>
        </w:rPr>
      </w:pPr>
      <w:r>
        <w:rPr>
          <w:noProof/>
          <w:lang w:val="en-US"/>
        </w:rPr>
        <w:drawing>
          <wp:anchor distT="0" distB="0" distL="114300" distR="114300" simplePos="0" relativeHeight="251658240" behindDoc="0" locked="0" layoutInCell="1" allowOverlap="1" wp14:anchorId="04318D63" wp14:editId="70094B7E">
            <wp:simplePos x="0" y="0"/>
            <wp:positionH relativeFrom="margin">
              <wp:posOffset>3016250</wp:posOffset>
            </wp:positionH>
            <wp:positionV relativeFrom="paragraph">
              <wp:posOffset>1136650</wp:posOffset>
            </wp:positionV>
            <wp:extent cx="3238500" cy="1781810"/>
            <wp:effectExtent l="0" t="0" r="0" b="889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500" cy="1781810"/>
                    </a:xfrm>
                    <a:prstGeom prst="rect">
                      <a:avLst/>
                    </a:prstGeom>
                  </pic:spPr>
                </pic:pic>
              </a:graphicData>
            </a:graphic>
            <wp14:sizeRelH relativeFrom="page">
              <wp14:pctWidth>0</wp14:pctWidth>
            </wp14:sizeRelH>
            <wp14:sizeRelV relativeFrom="page">
              <wp14:pctHeight>0</wp14:pctHeight>
            </wp14:sizeRelV>
          </wp:anchor>
        </w:drawing>
      </w:r>
      <w:r w:rsidR="00B80308">
        <w:rPr>
          <w:lang w:val="en-US"/>
        </w:rPr>
        <w:t>Big Mountain Resort is a premium ski resort in Montana</w:t>
      </w:r>
      <w:r w:rsidR="004852F2">
        <w:rPr>
          <w:lang w:val="en-US"/>
        </w:rPr>
        <w:t xml:space="preserve"> with facilities that make </w:t>
      </w:r>
      <w:r w:rsidR="00C03BC2">
        <w:rPr>
          <w:lang w:val="en-US"/>
        </w:rPr>
        <w:t>it</w:t>
      </w:r>
      <w:r w:rsidR="004852F2">
        <w:rPr>
          <w:lang w:val="en-US"/>
        </w:rPr>
        <w:t xml:space="preserve"> stand out within the state of Montana </w:t>
      </w:r>
      <w:r w:rsidR="00F906B8">
        <w:rPr>
          <w:lang w:val="en-US"/>
        </w:rPr>
        <w:t>and</w:t>
      </w:r>
      <w:r w:rsidR="00C03BC2">
        <w:rPr>
          <w:lang w:val="en-US"/>
        </w:rPr>
        <w:t xml:space="preserve"> with</w:t>
      </w:r>
      <w:r w:rsidR="004852F2">
        <w:rPr>
          <w:lang w:val="en-US"/>
        </w:rPr>
        <w:t xml:space="preserve">in the United States. </w:t>
      </w:r>
      <w:r w:rsidR="00700A4E">
        <w:rPr>
          <w:lang w:val="en-US"/>
        </w:rPr>
        <w:t xml:space="preserve">However, </w:t>
      </w:r>
      <w:r w:rsidR="00A141FF">
        <w:rPr>
          <w:lang w:val="en-US"/>
        </w:rPr>
        <w:t xml:space="preserve">as </w:t>
      </w:r>
      <w:r w:rsidR="00697DE5">
        <w:rPr>
          <w:lang w:val="en-US"/>
        </w:rPr>
        <w:t xml:space="preserve">there are doubts to whether Big Mountain is appropriately capitalizing on its </w:t>
      </w:r>
      <w:r w:rsidR="00151EF8">
        <w:rPr>
          <w:lang w:val="en-US"/>
        </w:rPr>
        <w:t xml:space="preserve">facilities, and </w:t>
      </w:r>
      <w:r w:rsidR="00ED4B6E">
        <w:rPr>
          <w:lang w:val="en-US"/>
        </w:rPr>
        <w:t xml:space="preserve">with an increase in operational costs due to </w:t>
      </w:r>
      <w:r w:rsidR="006D57F8">
        <w:rPr>
          <w:lang w:val="en-US"/>
        </w:rPr>
        <w:t>the installation of a new chair lift,</w:t>
      </w:r>
      <w:r w:rsidR="007033A0">
        <w:rPr>
          <w:lang w:val="en-US"/>
        </w:rPr>
        <w:t xml:space="preserve"> this investigation tries to answer two questions: which facilities best support </w:t>
      </w:r>
      <w:r w:rsidR="00A06EE1">
        <w:rPr>
          <w:lang w:val="en-US"/>
        </w:rPr>
        <w:t>an</w:t>
      </w:r>
      <w:r w:rsidR="007033A0">
        <w:rPr>
          <w:lang w:val="en-US"/>
        </w:rPr>
        <w:t xml:space="preserve"> increase in ticket prices </w:t>
      </w:r>
      <w:r w:rsidR="00A06EE1">
        <w:rPr>
          <w:lang w:val="en-US"/>
        </w:rPr>
        <w:t xml:space="preserve">to help cover the increased operational costs and </w:t>
      </w:r>
      <w:r w:rsidR="00D63AB3">
        <w:rPr>
          <w:lang w:val="en-US"/>
        </w:rPr>
        <w:t>whether</w:t>
      </w:r>
      <w:r w:rsidR="00A9466B">
        <w:rPr>
          <w:lang w:val="en-US"/>
        </w:rPr>
        <w:t xml:space="preserve"> the current price of tickets is </w:t>
      </w:r>
      <w:r w:rsidR="007A3A44">
        <w:rPr>
          <w:lang w:val="en-US"/>
        </w:rPr>
        <w:t xml:space="preserve">in the appropriate range within the market. </w:t>
      </w:r>
    </w:p>
    <w:p w14:paraId="60050B45" w14:textId="0899E5B1" w:rsidR="00F64DDB" w:rsidRDefault="00B85A39" w:rsidP="004D027A">
      <w:pPr>
        <w:jc w:val="both"/>
        <w:rPr>
          <w:lang w:val="en-US"/>
        </w:rPr>
      </w:pPr>
      <w:r>
        <w:rPr>
          <w:noProof/>
        </w:rPr>
        <mc:AlternateContent>
          <mc:Choice Requires="wps">
            <w:drawing>
              <wp:anchor distT="0" distB="0" distL="114300" distR="114300" simplePos="0" relativeHeight="251660288" behindDoc="0" locked="0" layoutInCell="1" allowOverlap="1" wp14:anchorId="4DC1202F" wp14:editId="62014843">
                <wp:simplePos x="0" y="0"/>
                <wp:positionH relativeFrom="column">
                  <wp:posOffset>3371850</wp:posOffset>
                </wp:positionH>
                <wp:positionV relativeFrom="paragraph">
                  <wp:posOffset>1600835</wp:posOffset>
                </wp:positionV>
                <wp:extent cx="2762250" cy="438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62250" cy="438150"/>
                        </a:xfrm>
                        <a:prstGeom prst="rect">
                          <a:avLst/>
                        </a:prstGeom>
                        <a:solidFill>
                          <a:prstClr val="white"/>
                        </a:solidFill>
                        <a:ln>
                          <a:noFill/>
                        </a:ln>
                      </wps:spPr>
                      <wps:txbx>
                        <w:txbxContent>
                          <w:p w14:paraId="6A9D86F3" w14:textId="41B0CD45" w:rsidR="00B85A39" w:rsidRPr="001E0EA6" w:rsidRDefault="00B85A39" w:rsidP="00B85A39">
                            <w:pPr>
                              <w:pStyle w:val="Caption"/>
                              <w:rPr>
                                <w:noProof/>
                                <w:lang w:val="en-US"/>
                              </w:rPr>
                            </w:pPr>
                            <w:r>
                              <w:t xml:space="preserve">Figure </w:t>
                            </w:r>
                            <w:r w:rsidR="000302B3">
                              <w:fldChar w:fldCharType="begin"/>
                            </w:r>
                            <w:r w:rsidR="000302B3">
                              <w:instrText xml:space="preserve"> SEQ Figure \* ARABIC </w:instrText>
                            </w:r>
                            <w:r w:rsidR="000302B3">
                              <w:fldChar w:fldCharType="separate"/>
                            </w:r>
                            <w:r w:rsidR="004E3927">
                              <w:rPr>
                                <w:noProof/>
                              </w:rPr>
                              <w:t>1</w:t>
                            </w:r>
                            <w:r w:rsidR="000302B3">
                              <w:rPr>
                                <w:noProof/>
                              </w:rPr>
                              <w:fldChar w:fldCharType="end"/>
                            </w:r>
                            <w:r>
                              <w:t xml:space="preserve"> Scatter plot showing the relationship between the adult weekday and the adult weekend prices. This has an R squared value of 0.90(2 </w:t>
                            </w:r>
                            <w:proofErr w:type="spellStart"/>
                            <w:r>
                              <w:t>d.p</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1202F" id="_x0000_t202" coordsize="21600,21600" o:spt="202" path="m,l,21600r21600,l21600,xe">
                <v:stroke joinstyle="miter"/>
                <v:path gradientshapeok="t" o:connecttype="rect"/>
              </v:shapetype>
              <v:shape id="Text Box 1" o:spid="_x0000_s1026" type="#_x0000_t202" style="position:absolute;left:0;text-align:left;margin-left:265.5pt;margin-top:126.05pt;width:217.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" stroked="f">
                <v:textbox inset="0,0,0,0">
                  <w:txbxContent>
                    <w:p w14:paraId="6A9D86F3" w14:textId="41B0CD45" w:rsidR="00B85A39" w:rsidRPr="001E0EA6" w:rsidRDefault="00B85A39" w:rsidP="00B85A39">
                      <w:pPr>
                        <w:pStyle w:val="Caption"/>
                        <w:rPr>
                          <w:noProof/>
                          <w:lang w:val="en-US"/>
                        </w:rPr>
                      </w:pPr>
                      <w:r>
                        <w:t xml:space="preserve">Figure </w:t>
                      </w:r>
                      <w:r w:rsidR="000302B3">
                        <w:fldChar w:fldCharType="begin"/>
                      </w:r>
                      <w:r w:rsidR="000302B3">
                        <w:instrText xml:space="preserve"> SEQ Figure \* ARABIC </w:instrText>
                      </w:r>
                      <w:r w:rsidR="000302B3">
                        <w:fldChar w:fldCharType="separate"/>
                      </w:r>
                      <w:r w:rsidR="004E3927">
                        <w:rPr>
                          <w:noProof/>
                        </w:rPr>
                        <w:t>1</w:t>
                      </w:r>
                      <w:r w:rsidR="000302B3">
                        <w:rPr>
                          <w:noProof/>
                        </w:rPr>
                        <w:fldChar w:fldCharType="end"/>
                      </w:r>
                      <w:r>
                        <w:t xml:space="preserve"> Scatter plot showing the relationship between the adult weekday and the adult weekend prices. This has an R squared value of 0.90(2 </w:t>
                      </w:r>
                      <w:proofErr w:type="spellStart"/>
                      <w:r>
                        <w:t>d.p</w:t>
                      </w:r>
                      <w:proofErr w:type="spellEnd"/>
                      <w:r>
                        <w:t>).</w:t>
                      </w:r>
                    </w:p>
                  </w:txbxContent>
                </v:textbox>
                <w10:wrap type="square"/>
              </v:shape>
            </w:pict>
          </mc:Fallback>
        </mc:AlternateContent>
      </w:r>
      <w:r w:rsidR="007A31FC">
        <w:rPr>
          <w:lang w:val="en-US"/>
        </w:rPr>
        <w:t xml:space="preserve">Initial </w:t>
      </w:r>
      <w:r w:rsidR="007672BA">
        <w:rPr>
          <w:lang w:val="en-US"/>
        </w:rPr>
        <w:t>exploration of the data highlighted that Montana ranked as</w:t>
      </w:r>
      <w:r w:rsidR="001B0A39">
        <w:rPr>
          <w:lang w:val="en-US"/>
        </w:rPr>
        <w:t xml:space="preserve"> the</w:t>
      </w:r>
      <w:r w:rsidR="007672BA">
        <w:rPr>
          <w:lang w:val="en-US"/>
        </w:rPr>
        <w:t xml:space="preserve"> 12</w:t>
      </w:r>
      <w:r w:rsidR="007672BA" w:rsidRPr="007672BA">
        <w:rPr>
          <w:vertAlign w:val="superscript"/>
          <w:lang w:val="en-US"/>
        </w:rPr>
        <w:t>th</w:t>
      </w:r>
      <w:r w:rsidR="007672BA">
        <w:rPr>
          <w:lang w:val="en-US"/>
        </w:rPr>
        <w:t xml:space="preserve"> highest state in terms of </w:t>
      </w:r>
      <w:r w:rsidR="00A3208B">
        <w:rPr>
          <w:lang w:val="en-US"/>
        </w:rPr>
        <w:t>number of ski resorts, but the 9</w:t>
      </w:r>
      <w:r w:rsidR="00A3208B" w:rsidRPr="00A3208B">
        <w:rPr>
          <w:vertAlign w:val="superscript"/>
          <w:lang w:val="en-US"/>
        </w:rPr>
        <w:t>th</w:t>
      </w:r>
      <w:r w:rsidR="00A3208B">
        <w:rPr>
          <w:lang w:val="en-US"/>
        </w:rPr>
        <w:t xml:space="preserve"> cheapest state</w:t>
      </w:r>
      <w:r w:rsidR="003E3DDB">
        <w:rPr>
          <w:lang w:val="en-US"/>
        </w:rPr>
        <w:t xml:space="preserve"> for skiing</w:t>
      </w:r>
      <w:r w:rsidR="00B6220E">
        <w:rPr>
          <w:lang w:val="en-US"/>
        </w:rPr>
        <w:t xml:space="preserve"> with </w:t>
      </w:r>
      <w:r w:rsidR="00A01B72">
        <w:rPr>
          <w:lang w:val="en-US"/>
        </w:rPr>
        <w:t xml:space="preserve">no distinctive pricing between weekend and weekday ticket prices. This is interesting as </w:t>
      </w:r>
      <w:r w:rsidR="00FE0AD1">
        <w:rPr>
          <w:lang w:val="en-US"/>
        </w:rPr>
        <w:t xml:space="preserve">other than South Dakota, most other states seem to have </w:t>
      </w:r>
      <w:r w:rsidR="008E7A01">
        <w:rPr>
          <w:lang w:val="en-US"/>
        </w:rPr>
        <w:t>varied pricing depending on weekend and weekda</w:t>
      </w:r>
      <w:r w:rsidR="00696C93">
        <w:rPr>
          <w:lang w:val="en-US"/>
        </w:rPr>
        <w:t xml:space="preserve">ys. </w:t>
      </w:r>
      <w:r w:rsidR="00065E43">
        <w:rPr>
          <w:lang w:val="en-US"/>
        </w:rPr>
        <w:t xml:space="preserve">14.3% of the resorts in the dataset seemed to be missing both types of ticket prices, and 3.4% had </w:t>
      </w:r>
      <w:r w:rsidR="006D04A7">
        <w:rPr>
          <w:lang w:val="en-US"/>
        </w:rPr>
        <w:t>only</w:t>
      </w:r>
      <w:r w:rsidR="00065E43">
        <w:rPr>
          <w:lang w:val="en-US"/>
        </w:rPr>
        <w:t xml:space="preserve"> one ticket price missing. A decision was made at this point to drop any resorts that had missing Adult Week</w:t>
      </w:r>
      <w:r w:rsidR="00F82C1C">
        <w:rPr>
          <w:lang w:val="en-US"/>
        </w:rPr>
        <w:t>end</w:t>
      </w:r>
      <w:r w:rsidR="00065E43">
        <w:rPr>
          <w:lang w:val="en-US"/>
        </w:rPr>
        <w:t xml:space="preserve"> prices. </w:t>
      </w:r>
      <w:r w:rsidR="001C6D10">
        <w:rPr>
          <w:lang w:val="en-US"/>
        </w:rPr>
        <w:t>For</w:t>
      </w:r>
      <w:r w:rsidR="00065E43">
        <w:rPr>
          <w:lang w:val="en-US"/>
        </w:rPr>
        <w:t xml:space="preserve"> th</w:t>
      </w:r>
      <w:r w:rsidR="006F79B6">
        <w:rPr>
          <w:lang w:val="en-US"/>
        </w:rPr>
        <w:t xml:space="preserve">e </w:t>
      </w:r>
      <w:r w:rsidR="001C6D10">
        <w:rPr>
          <w:lang w:val="en-US"/>
        </w:rPr>
        <w:t>resorts</w:t>
      </w:r>
      <w:r w:rsidR="006F79B6">
        <w:rPr>
          <w:lang w:val="en-US"/>
        </w:rPr>
        <w:t xml:space="preserve"> with both ticket types</w:t>
      </w:r>
      <w:r w:rsidR="004E3927">
        <w:rPr>
          <w:lang w:val="en-US"/>
        </w:rPr>
        <w:t>,</w:t>
      </w:r>
      <w:r w:rsidR="00065E43">
        <w:rPr>
          <w:lang w:val="en-US"/>
        </w:rPr>
        <w:t xml:space="preserve"> </w:t>
      </w:r>
      <w:r w:rsidR="00B90165">
        <w:rPr>
          <w:lang w:val="en-US"/>
        </w:rPr>
        <w:t xml:space="preserve">of </w:t>
      </w:r>
      <w:r w:rsidR="00065E43">
        <w:rPr>
          <w:lang w:val="en-US"/>
        </w:rPr>
        <w:t xml:space="preserve">those </w:t>
      </w:r>
      <w:r w:rsidR="00D52E21">
        <w:rPr>
          <w:lang w:val="en-US"/>
        </w:rPr>
        <w:t>with</w:t>
      </w:r>
      <w:r w:rsidR="001C6D10">
        <w:rPr>
          <w:lang w:val="en-US"/>
        </w:rPr>
        <w:t xml:space="preserve"> ticket prices </w:t>
      </w:r>
      <w:r w:rsidR="00065E43">
        <w:rPr>
          <w:lang w:val="en-US"/>
        </w:rPr>
        <w:t>less than</w:t>
      </w:r>
      <w:r w:rsidR="001C6D10">
        <w:rPr>
          <w:lang w:val="en-US"/>
        </w:rPr>
        <w:t xml:space="preserve"> $100, the weekend prices </w:t>
      </w:r>
      <w:r w:rsidR="00D52E21">
        <w:rPr>
          <w:lang w:val="en-US"/>
        </w:rPr>
        <w:t>tend</w:t>
      </w:r>
      <w:r w:rsidR="001C6D10">
        <w:rPr>
          <w:lang w:val="en-US"/>
        </w:rPr>
        <w:t xml:space="preserve"> to be higher than weekday prices</w:t>
      </w:r>
      <w:r w:rsidR="00B702D3">
        <w:rPr>
          <w:lang w:val="en-US"/>
        </w:rPr>
        <w:t>,</w:t>
      </w:r>
      <w:r w:rsidR="003D0D7A" w:rsidRPr="003D0D7A">
        <w:rPr>
          <w:lang w:val="en-US"/>
        </w:rPr>
        <w:t xml:space="preserve"> </w:t>
      </w:r>
      <w:r w:rsidR="003D0D7A">
        <w:rPr>
          <w:lang w:val="en-US"/>
        </w:rPr>
        <w:t>as shown in Figure 1</w:t>
      </w:r>
      <w:r w:rsidR="00881B6E">
        <w:rPr>
          <w:lang w:val="en-US"/>
        </w:rPr>
        <w:t>; this contrasts</w:t>
      </w:r>
      <w:r w:rsidR="00AE1313">
        <w:rPr>
          <w:lang w:val="en-US"/>
        </w:rPr>
        <w:t xml:space="preserve"> with</w:t>
      </w:r>
      <w:r w:rsidR="00881B6E">
        <w:rPr>
          <w:lang w:val="en-US"/>
        </w:rPr>
        <w:t xml:space="preserve"> Big Mountain which charges </w:t>
      </w:r>
      <w:r w:rsidR="004D4E92">
        <w:rPr>
          <w:lang w:val="en-US"/>
        </w:rPr>
        <w:t>$81 for both types of tickets.</w:t>
      </w:r>
      <w:r w:rsidR="00947A46">
        <w:rPr>
          <w:lang w:val="en-US"/>
        </w:rPr>
        <w:t xml:space="preserve"> </w:t>
      </w:r>
    </w:p>
    <w:tbl>
      <w:tblPr>
        <w:tblStyle w:val="GridTable4-Accent1"/>
        <w:tblpPr w:leftFromText="180" w:rightFromText="180" w:vertAnchor="text" w:horzAnchor="margin" w:tblpY="13"/>
        <w:tblW w:w="0" w:type="auto"/>
        <w:tblLook w:val="04A0" w:firstRow="1" w:lastRow="0" w:firstColumn="1" w:lastColumn="0" w:noHBand="0" w:noVBand="1"/>
      </w:tblPr>
      <w:tblGrid>
        <w:gridCol w:w="1383"/>
        <w:gridCol w:w="1240"/>
        <w:gridCol w:w="1071"/>
        <w:gridCol w:w="1541"/>
        <w:gridCol w:w="1071"/>
      </w:tblGrid>
      <w:tr w:rsidR="009652CD" w14:paraId="46D1A5C2" w14:textId="77777777" w:rsidTr="009652CD">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383" w:type="dxa"/>
          </w:tcPr>
          <w:p w14:paraId="53A51E1F" w14:textId="77777777" w:rsidR="009652CD" w:rsidRPr="00C42E27" w:rsidRDefault="009652CD" w:rsidP="009652CD">
            <w:pPr>
              <w:jc w:val="both"/>
              <w:rPr>
                <w:sz w:val="21"/>
                <w:szCs w:val="21"/>
                <w:lang w:val="en-US"/>
              </w:rPr>
            </w:pPr>
            <w:r w:rsidRPr="00C42E27">
              <w:rPr>
                <w:sz w:val="21"/>
                <w:szCs w:val="21"/>
                <w:lang w:val="en-US"/>
              </w:rPr>
              <w:t>Number of Resorts</w:t>
            </w:r>
          </w:p>
        </w:tc>
        <w:tc>
          <w:tcPr>
            <w:tcW w:w="1240" w:type="dxa"/>
          </w:tcPr>
          <w:p w14:paraId="008166AE" w14:textId="77777777" w:rsidR="009652CD" w:rsidRPr="00C42E27" w:rsidRDefault="009652CD" w:rsidP="009652CD">
            <w:pPr>
              <w:jc w:val="both"/>
              <w:cnfStyle w:val="100000000000" w:firstRow="1"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 xml:space="preserve">Density of resorts by population </w:t>
            </w:r>
          </w:p>
        </w:tc>
        <w:tc>
          <w:tcPr>
            <w:tcW w:w="1071" w:type="dxa"/>
          </w:tcPr>
          <w:p w14:paraId="7F4CC566" w14:textId="77777777" w:rsidR="009652CD" w:rsidRPr="00C42E27" w:rsidRDefault="009652CD" w:rsidP="009652CD">
            <w:pPr>
              <w:jc w:val="both"/>
              <w:cnfStyle w:val="100000000000" w:firstRow="1"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 xml:space="preserve">Total Ski-able area </w:t>
            </w:r>
          </w:p>
        </w:tc>
        <w:tc>
          <w:tcPr>
            <w:tcW w:w="1541" w:type="dxa"/>
          </w:tcPr>
          <w:p w14:paraId="3F3DCFFE" w14:textId="77777777" w:rsidR="009652CD" w:rsidRPr="00C42E27" w:rsidRDefault="009652CD" w:rsidP="009652CD">
            <w:pPr>
              <w:jc w:val="both"/>
              <w:cnfStyle w:val="100000000000" w:firstRow="1"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 xml:space="preserve">Resort per 100 thousand square miles </w:t>
            </w:r>
          </w:p>
        </w:tc>
        <w:tc>
          <w:tcPr>
            <w:tcW w:w="1071" w:type="dxa"/>
          </w:tcPr>
          <w:p w14:paraId="416124E8" w14:textId="77777777" w:rsidR="009652CD" w:rsidRPr="00C42E27" w:rsidRDefault="009652CD" w:rsidP="009652CD">
            <w:pPr>
              <w:jc w:val="both"/>
              <w:cnfStyle w:val="100000000000" w:firstRow="1"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Mean Ticket Prices</w:t>
            </w:r>
          </w:p>
        </w:tc>
      </w:tr>
      <w:tr w:rsidR="009652CD" w14:paraId="60C1C3C9" w14:textId="77777777" w:rsidTr="009652CD">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3" w:type="dxa"/>
          </w:tcPr>
          <w:p w14:paraId="73D0D645" w14:textId="77777777" w:rsidR="009652CD" w:rsidRPr="00C42E27" w:rsidRDefault="009652CD" w:rsidP="009652CD">
            <w:pPr>
              <w:jc w:val="both"/>
              <w:rPr>
                <w:b w:val="0"/>
                <w:bCs w:val="0"/>
                <w:sz w:val="21"/>
                <w:szCs w:val="21"/>
                <w:lang w:val="en-US"/>
              </w:rPr>
            </w:pPr>
            <w:r w:rsidRPr="00C42E27">
              <w:rPr>
                <w:b w:val="0"/>
                <w:bCs w:val="0"/>
                <w:sz w:val="21"/>
                <w:szCs w:val="21"/>
                <w:lang w:val="en-US"/>
              </w:rPr>
              <w:t>New York</w:t>
            </w:r>
          </w:p>
        </w:tc>
        <w:tc>
          <w:tcPr>
            <w:tcW w:w="1240" w:type="dxa"/>
          </w:tcPr>
          <w:p w14:paraId="2DB90A41"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Vermont</w:t>
            </w:r>
          </w:p>
        </w:tc>
        <w:tc>
          <w:tcPr>
            <w:tcW w:w="1071" w:type="dxa"/>
          </w:tcPr>
          <w:p w14:paraId="2ECB3CC0"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Colorado</w:t>
            </w:r>
          </w:p>
        </w:tc>
        <w:tc>
          <w:tcPr>
            <w:tcW w:w="1541" w:type="dxa"/>
          </w:tcPr>
          <w:p w14:paraId="45E6631F"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New Hampshire</w:t>
            </w:r>
          </w:p>
        </w:tc>
        <w:tc>
          <w:tcPr>
            <w:tcW w:w="1071" w:type="dxa"/>
          </w:tcPr>
          <w:p w14:paraId="32758024"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Utah</w:t>
            </w:r>
          </w:p>
        </w:tc>
      </w:tr>
      <w:tr w:rsidR="009652CD" w14:paraId="3E39673C" w14:textId="77777777" w:rsidTr="009652CD">
        <w:trPr>
          <w:trHeight w:val="228"/>
        </w:trPr>
        <w:tc>
          <w:tcPr>
            <w:cnfStyle w:val="001000000000" w:firstRow="0" w:lastRow="0" w:firstColumn="1" w:lastColumn="0" w:oddVBand="0" w:evenVBand="0" w:oddHBand="0" w:evenHBand="0" w:firstRowFirstColumn="0" w:firstRowLastColumn="0" w:lastRowFirstColumn="0" w:lastRowLastColumn="0"/>
            <w:tcW w:w="1383" w:type="dxa"/>
          </w:tcPr>
          <w:p w14:paraId="0480E6A4" w14:textId="77777777" w:rsidR="009652CD" w:rsidRPr="00C42E27" w:rsidRDefault="009652CD" w:rsidP="009652CD">
            <w:pPr>
              <w:jc w:val="both"/>
              <w:rPr>
                <w:b w:val="0"/>
                <w:bCs w:val="0"/>
                <w:sz w:val="21"/>
                <w:szCs w:val="21"/>
                <w:lang w:val="en-US"/>
              </w:rPr>
            </w:pPr>
            <w:r w:rsidRPr="00C42E27">
              <w:rPr>
                <w:b w:val="0"/>
                <w:bCs w:val="0"/>
                <w:sz w:val="21"/>
                <w:szCs w:val="21"/>
                <w:lang w:val="en-US"/>
              </w:rPr>
              <w:t>Michigan</w:t>
            </w:r>
          </w:p>
        </w:tc>
        <w:tc>
          <w:tcPr>
            <w:tcW w:w="1240" w:type="dxa"/>
          </w:tcPr>
          <w:p w14:paraId="601CD547" w14:textId="77777777" w:rsidR="009652CD" w:rsidRPr="00C42E27" w:rsidRDefault="009652CD" w:rsidP="009652CD">
            <w:pPr>
              <w:jc w:val="both"/>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Wyoming</w:t>
            </w:r>
          </w:p>
        </w:tc>
        <w:tc>
          <w:tcPr>
            <w:tcW w:w="1071" w:type="dxa"/>
          </w:tcPr>
          <w:p w14:paraId="4D2EEB5F" w14:textId="77777777" w:rsidR="009652CD" w:rsidRPr="00C42E27" w:rsidRDefault="009652CD" w:rsidP="009652CD">
            <w:pPr>
              <w:jc w:val="both"/>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Utah</w:t>
            </w:r>
          </w:p>
        </w:tc>
        <w:tc>
          <w:tcPr>
            <w:tcW w:w="1541" w:type="dxa"/>
          </w:tcPr>
          <w:p w14:paraId="1C08688A" w14:textId="77777777" w:rsidR="009652CD" w:rsidRPr="00C42E27" w:rsidRDefault="009652CD" w:rsidP="009652CD">
            <w:pPr>
              <w:jc w:val="both"/>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Vermont</w:t>
            </w:r>
          </w:p>
        </w:tc>
        <w:tc>
          <w:tcPr>
            <w:tcW w:w="1071" w:type="dxa"/>
          </w:tcPr>
          <w:p w14:paraId="099F457C" w14:textId="77777777" w:rsidR="009652CD" w:rsidRPr="00C42E27" w:rsidRDefault="009652CD" w:rsidP="009652CD">
            <w:pPr>
              <w:jc w:val="both"/>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Colorado</w:t>
            </w:r>
          </w:p>
        </w:tc>
      </w:tr>
      <w:tr w:rsidR="009652CD" w14:paraId="1E9D0299" w14:textId="77777777" w:rsidTr="009652C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383" w:type="dxa"/>
          </w:tcPr>
          <w:p w14:paraId="3B3A43AF" w14:textId="77777777" w:rsidR="009652CD" w:rsidRPr="00C42E27" w:rsidRDefault="009652CD" w:rsidP="009652CD">
            <w:pPr>
              <w:jc w:val="both"/>
              <w:rPr>
                <w:b w:val="0"/>
                <w:bCs w:val="0"/>
                <w:sz w:val="21"/>
                <w:szCs w:val="21"/>
                <w:lang w:val="en-US"/>
              </w:rPr>
            </w:pPr>
            <w:r w:rsidRPr="00C42E27">
              <w:rPr>
                <w:b w:val="0"/>
                <w:bCs w:val="0"/>
                <w:sz w:val="21"/>
                <w:szCs w:val="21"/>
                <w:lang w:val="en-US"/>
              </w:rPr>
              <w:t>Colorado</w:t>
            </w:r>
          </w:p>
        </w:tc>
        <w:tc>
          <w:tcPr>
            <w:tcW w:w="1240" w:type="dxa"/>
          </w:tcPr>
          <w:p w14:paraId="45437713"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New Hampshire</w:t>
            </w:r>
          </w:p>
        </w:tc>
        <w:tc>
          <w:tcPr>
            <w:tcW w:w="1071" w:type="dxa"/>
          </w:tcPr>
          <w:p w14:paraId="483C0053"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California</w:t>
            </w:r>
          </w:p>
        </w:tc>
        <w:tc>
          <w:tcPr>
            <w:tcW w:w="1541" w:type="dxa"/>
          </w:tcPr>
          <w:p w14:paraId="40E5439F"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Massachusetts</w:t>
            </w:r>
          </w:p>
        </w:tc>
        <w:tc>
          <w:tcPr>
            <w:tcW w:w="1071" w:type="dxa"/>
          </w:tcPr>
          <w:p w14:paraId="366011F0"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Vermont</w:t>
            </w:r>
          </w:p>
        </w:tc>
      </w:tr>
      <w:tr w:rsidR="009652CD" w14:paraId="1922505B" w14:textId="77777777" w:rsidTr="009652CD">
        <w:trPr>
          <w:trHeight w:val="212"/>
        </w:trPr>
        <w:tc>
          <w:tcPr>
            <w:cnfStyle w:val="001000000000" w:firstRow="0" w:lastRow="0" w:firstColumn="1" w:lastColumn="0" w:oddVBand="0" w:evenVBand="0" w:oddHBand="0" w:evenHBand="0" w:firstRowFirstColumn="0" w:firstRowLastColumn="0" w:lastRowFirstColumn="0" w:lastRowLastColumn="0"/>
            <w:tcW w:w="1383" w:type="dxa"/>
          </w:tcPr>
          <w:p w14:paraId="08797C54" w14:textId="77777777" w:rsidR="009652CD" w:rsidRPr="00C42E27" w:rsidRDefault="009652CD" w:rsidP="009652CD">
            <w:pPr>
              <w:jc w:val="both"/>
              <w:rPr>
                <w:b w:val="0"/>
                <w:bCs w:val="0"/>
                <w:sz w:val="21"/>
                <w:szCs w:val="21"/>
                <w:lang w:val="en-US"/>
              </w:rPr>
            </w:pPr>
            <w:r w:rsidRPr="00C42E27">
              <w:rPr>
                <w:b w:val="0"/>
                <w:bCs w:val="0"/>
                <w:sz w:val="21"/>
                <w:szCs w:val="21"/>
                <w:lang w:val="en-US"/>
              </w:rPr>
              <w:t>California</w:t>
            </w:r>
          </w:p>
        </w:tc>
        <w:tc>
          <w:tcPr>
            <w:tcW w:w="1240" w:type="dxa"/>
          </w:tcPr>
          <w:p w14:paraId="37A366B4" w14:textId="77777777" w:rsidR="009652CD" w:rsidRPr="00C42E27" w:rsidRDefault="009652CD" w:rsidP="009652CD">
            <w:pPr>
              <w:jc w:val="both"/>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 xml:space="preserve">Montana </w:t>
            </w:r>
          </w:p>
        </w:tc>
        <w:tc>
          <w:tcPr>
            <w:tcW w:w="1071" w:type="dxa"/>
          </w:tcPr>
          <w:p w14:paraId="12A7C61C" w14:textId="77777777" w:rsidR="009652CD" w:rsidRPr="00C42E27" w:rsidRDefault="009652CD" w:rsidP="009652CD">
            <w:pPr>
              <w:jc w:val="both"/>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Montana</w:t>
            </w:r>
          </w:p>
        </w:tc>
        <w:tc>
          <w:tcPr>
            <w:tcW w:w="1541" w:type="dxa"/>
          </w:tcPr>
          <w:p w14:paraId="4967D4EC" w14:textId="77777777" w:rsidR="009652CD" w:rsidRPr="00C42E27" w:rsidRDefault="009652CD" w:rsidP="009652CD">
            <w:pPr>
              <w:jc w:val="both"/>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Connecticut</w:t>
            </w:r>
          </w:p>
        </w:tc>
        <w:tc>
          <w:tcPr>
            <w:tcW w:w="1071" w:type="dxa"/>
          </w:tcPr>
          <w:p w14:paraId="2F6036C8" w14:textId="77777777" w:rsidR="009652CD" w:rsidRPr="00C42E27" w:rsidRDefault="009652CD" w:rsidP="009652CD">
            <w:pPr>
              <w:jc w:val="both"/>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Arizona</w:t>
            </w:r>
          </w:p>
        </w:tc>
      </w:tr>
      <w:tr w:rsidR="009652CD" w14:paraId="7FCC3262" w14:textId="77777777" w:rsidTr="009652C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383" w:type="dxa"/>
          </w:tcPr>
          <w:p w14:paraId="5471614A" w14:textId="77777777" w:rsidR="009652CD" w:rsidRPr="00C42E27" w:rsidRDefault="009652CD" w:rsidP="009652CD">
            <w:pPr>
              <w:jc w:val="both"/>
              <w:rPr>
                <w:b w:val="0"/>
                <w:bCs w:val="0"/>
                <w:sz w:val="21"/>
                <w:szCs w:val="21"/>
                <w:lang w:val="en-US"/>
              </w:rPr>
            </w:pPr>
            <w:r w:rsidRPr="00C42E27">
              <w:rPr>
                <w:b w:val="0"/>
                <w:bCs w:val="0"/>
                <w:sz w:val="21"/>
                <w:szCs w:val="21"/>
                <w:lang w:val="en-US"/>
              </w:rPr>
              <w:t>Pennsylvania</w:t>
            </w:r>
          </w:p>
        </w:tc>
        <w:tc>
          <w:tcPr>
            <w:tcW w:w="1240" w:type="dxa"/>
          </w:tcPr>
          <w:p w14:paraId="1CAE307F"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Idaho</w:t>
            </w:r>
          </w:p>
        </w:tc>
        <w:tc>
          <w:tcPr>
            <w:tcW w:w="1071" w:type="dxa"/>
          </w:tcPr>
          <w:p w14:paraId="61873F18"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Idaho</w:t>
            </w:r>
          </w:p>
        </w:tc>
        <w:tc>
          <w:tcPr>
            <w:tcW w:w="1541" w:type="dxa"/>
          </w:tcPr>
          <w:p w14:paraId="1C8C5616"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Rhode Island</w:t>
            </w:r>
          </w:p>
        </w:tc>
        <w:tc>
          <w:tcPr>
            <w:tcW w:w="1071" w:type="dxa"/>
          </w:tcPr>
          <w:p w14:paraId="4ECF3FB7" w14:textId="77777777" w:rsidR="009652CD" w:rsidRPr="00C42E27" w:rsidRDefault="009652CD" w:rsidP="009652CD">
            <w:pPr>
              <w:jc w:val="both"/>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 xml:space="preserve">California </w:t>
            </w:r>
          </w:p>
        </w:tc>
      </w:tr>
    </w:tbl>
    <w:p w14:paraId="154F1466" w14:textId="77777777" w:rsidR="00B66F67" w:rsidRDefault="00947A46" w:rsidP="008A1537">
      <w:pPr>
        <w:jc w:val="both"/>
        <w:rPr>
          <w:lang w:val="en-US"/>
        </w:rPr>
      </w:pPr>
      <w:r>
        <w:rPr>
          <w:lang w:val="en-US"/>
        </w:rPr>
        <w:t xml:space="preserve">In terms of the facilities at ski resorts, </w:t>
      </w:r>
      <w:r w:rsidR="009C6113">
        <w:rPr>
          <w:lang w:val="en-US"/>
        </w:rPr>
        <w:t xml:space="preserve">over 50% of the data was missing for </w:t>
      </w:r>
      <w:r w:rsidR="006E1EBF">
        <w:rPr>
          <w:lang w:val="en-US"/>
        </w:rPr>
        <w:t xml:space="preserve">the </w:t>
      </w:r>
      <w:r>
        <w:rPr>
          <w:lang w:val="en-US"/>
        </w:rPr>
        <w:t>number of 8 person lifts (fast Eights)</w:t>
      </w:r>
      <w:r w:rsidR="009C6113">
        <w:rPr>
          <w:lang w:val="en-US"/>
        </w:rPr>
        <w:t xml:space="preserve">. </w:t>
      </w:r>
      <w:r w:rsidR="0008165A">
        <w:rPr>
          <w:lang w:val="en-US"/>
        </w:rPr>
        <w:t>T</w:t>
      </w:r>
      <w:r w:rsidR="009C6113">
        <w:rPr>
          <w:lang w:val="en-US"/>
        </w:rPr>
        <w:t>his</w:t>
      </w:r>
      <w:r w:rsidR="0008165A">
        <w:rPr>
          <w:lang w:val="en-US"/>
        </w:rPr>
        <w:t xml:space="preserve"> could </w:t>
      </w:r>
      <w:r w:rsidR="003E4B8F">
        <w:rPr>
          <w:lang w:val="en-US"/>
        </w:rPr>
        <w:t>mean that half of the recorded resorts don’t have 8 person lifts or it may</w:t>
      </w:r>
      <w:r w:rsidR="00140F02">
        <w:rPr>
          <w:lang w:val="en-US"/>
        </w:rPr>
        <w:t xml:space="preserve"> be the data is </w:t>
      </w:r>
      <w:r w:rsidR="009D72EA">
        <w:rPr>
          <w:lang w:val="en-US"/>
        </w:rPr>
        <w:t>not recorded</w:t>
      </w:r>
      <w:r w:rsidR="0008165A">
        <w:rPr>
          <w:lang w:val="en-US"/>
        </w:rPr>
        <w:t xml:space="preserve">, but it was decided this feature will be dropped for the scope of this model. </w:t>
      </w:r>
    </w:p>
    <w:p w14:paraId="35CB81DF" w14:textId="3BCF0E17" w:rsidR="009652CD" w:rsidRDefault="001156D7" w:rsidP="009652CD">
      <w:pPr>
        <w:jc w:val="both"/>
        <w:rPr>
          <w:lang w:val="en-US"/>
        </w:rPr>
      </w:pPr>
      <w:r>
        <w:rPr>
          <w:lang w:val="en-US"/>
        </w:rPr>
        <w:t xml:space="preserve">The table </w:t>
      </w:r>
      <w:r w:rsidR="006F76DB">
        <w:rPr>
          <w:lang w:val="en-US"/>
        </w:rPr>
        <w:t>above</w:t>
      </w:r>
      <w:r>
        <w:rPr>
          <w:lang w:val="en-US"/>
        </w:rPr>
        <w:t xml:space="preserve"> </w:t>
      </w:r>
      <w:r w:rsidR="00EA5A93">
        <w:rPr>
          <w:lang w:val="en-US"/>
        </w:rPr>
        <w:t>highlights the top 5 states</w:t>
      </w:r>
      <w:r w:rsidR="00E90DE3">
        <w:rPr>
          <w:lang w:val="en-US"/>
        </w:rPr>
        <w:t xml:space="preserve"> for each category from an exploratory data analysis </w:t>
      </w:r>
      <w:r w:rsidR="00482751">
        <w:rPr>
          <w:lang w:val="en-US"/>
        </w:rPr>
        <w:t>of</w:t>
      </w:r>
      <w:r w:rsidR="00E90DE3">
        <w:rPr>
          <w:lang w:val="en-US"/>
        </w:rPr>
        <w:t xml:space="preserve"> states.</w:t>
      </w:r>
      <w:r w:rsidR="00B66F67">
        <w:rPr>
          <w:lang w:val="en-US"/>
        </w:rPr>
        <w:t xml:space="preserve"> </w:t>
      </w:r>
      <w:r w:rsidR="008A1537">
        <w:rPr>
          <w:lang w:val="en-US"/>
        </w:rPr>
        <w:t>This highlights how Montana, home to Big Mountain, has many resorts compared to the population, but not compared to its large skiable area. This could explain why Montana ranks very low in mean ticket prices. Further exploratory data analysis highlighted some key features that seem to be highly correlated to the ticket prices:</w:t>
      </w:r>
      <w:r w:rsidR="00071341">
        <w:rPr>
          <w:lang w:val="en-US"/>
        </w:rPr>
        <w:t xml:space="preserve"> </w:t>
      </w:r>
      <w:r w:rsidR="00B51717">
        <w:rPr>
          <w:lang w:val="en-US"/>
        </w:rPr>
        <w:t>n</w:t>
      </w:r>
      <w:r w:rsidR="003467CB" w:rsidRPr="00071341">
        <w:rPr>
          <w:lang w:val="en-US"/>
        </w:rPr>
        <w:t xml:space="preserve">umber of fast </w:t>
      </w:r>
      <w:r w:rsidR="00006AC5" w:rsidRPr="00071341">
        <w:rPr>
          <w:lang w:val="en-US"/>
        </w:rPr>
        <w:t>four person lifts</w:t>
      </w:r>
      <w:r w:rsidR="00071341">
        <w:rPr>
          <w:lang w:val="en-US"/>
        </w:rPr>
        <w:t>; n</w:t>
      </w:r>
      <w:r w:rsidR="00006AC5" w:rsidRPr="00071341">
        <w:rPr>
          <w:lang w:val="en-US"/>
        </w:rPr>
        <w:t>umber of runs/trails</w:t>
      </w:r>
      <w:r w:rsidR="00071341">
        <w:rPr>
          <w:lang w:val="en-US"/>
        </w:rPr>
        <w:t>; a</w:t>
      </w:r>
      <w:r w:rsidR="00006AC5" w:rsidRPr="00071341">
        <w:rPr>
          <w:lang w:val="en-US"/>
        </w:rPr>
        <w:t xml:space="preserve">rea covered by </w:t>
      </w:r>
      <w:r w:rsidR="005272D7">
        <w:rPr>
          <w:lang w:val="en-US"/>
        </w:rPr>
        <w:t>s</w:t>
      </w:r>
      <w:r w:rsidR="00006AC5" w:rsidRPr="00071341">
        <w:rPr>
          <w:lang w:val="en-US"/>
        </w:rPr>
        <w:t xml:space="preserve">now </w:t>
      </w:r>
      <w:r w:rsidR="005272D7">
        <w:rPr>
          <w:lang w:val="en-US"/>
        </w:rPr>
        <w:t>m</w:t>
      </w:r>
      <w:r w:rsidR="00006AC5" w:rsidRPr="00071341">
        <w:rPr>
          <w:lang w:val="en-US"/>
        </w:rPr>
        <w:t>akers (acres)</w:t>
      </w:r>
      <w:r w:rsidR="00071341">
        <w:rPr>
          <w:lang w:val="en-US"/>
        </w:rPr>
        <w:t>; r</w:t>
      </w:r>
      <w:r w:rsidR="00BC2506" w:rsidRPr="00071341">
        <w:rPr>
          <w:lang w:val="en-US"/>
        </w:rPr>
        <w:t>atio of total skiable area covered in lights for night skiing (in acres)</w:t>
      </w:r>
      <w:r w:rsidR="00071341">
        <w:rPr>
          <w:lang w:val="en-US"/>
        </w:rPr>
        <w:t xml:space="preserve">; </w:t>
      </w:r>
      <w:r w:rsidR="00826B7C">
        <w:rPr>
          <w:lang w:val="en-US"/>
        </w:rPr>
        <w:t>t</w:t>
      </w:r>
      <w:r w:rsidR="009B2D31" w:rsidRPr="00071341">
        <w:rPr>
          <w:lang w:val="en-US"/>
        </w:rPr>
        <w:t>otal number of chairs</w:t>
      </w:r>
      <w:r w:rsidR="00071341">
        <w:rPr>
          <w:lang w:val="en-US"/>
        </w:rPr>
        <w:t xml:space="preserve">; </w:t>
      </w:r>
      <w:r w:rsidR="009652CD">
        <w:rPr>
          <w:lang w:val="en-US"/>
        </w:rPr>
        <w:t>t</w:t>
      </w:r>
      <w:r w:rsidR="009B2D31" w:rsidRPr="00071341">
        <w:rPr>
          <w:lang w:val="en-US"/>
        </w:rPr>
        <w:t>he length of the longest run</w:t>
      </w:r>
      <w:r w:rsidR="00E70E5D" w:rsidRPr="00071341">
        <w:rPr>
          <w:lang w:val="en-US"/>
        </w:rPr>
        <w:t xml:space="preserve"> (miles)</w:t>
      </w:r>
      <w:r w:rsidR="009652CD">
        <w:rPr>
          <w:lang w:val="en-US"/>
        </w:rPr>
        <w:t xml:space="preserve">; </w:t>
      </w:r>
      <w:r w:rsidR="00826B7C">
        <w:rPr>
          <w:lang w:val="en-US"/>
        </w:rPr>
        <w:t>v</w:t>
      </w:r>
      <w:r w:rsidR="00E04332" w:rsidRPr="009652CD">
        <w:rPr>
          <w:lang w:val="en-US"/>
        </w:rPr>
        <w:t>ertical drop</w:t>
      </w:r>
      <w:r w:rsidR="005732AB" w:rsidRPr="009652CD">
        <w:rPr>
          <w:lang w:val="en-US"/>
        </w:rPr>
        <w:t xml:space="preserve"> (miles)</w:t>
      </w:r>
      <w:r w:rsidR="009652CD">
        <w:rPr>
          <w:lang w:val="en-US"/>
        </w:rPr>
        <w:t xml:space="preserve">. </w:t>
      </w:r>
    </w:p>
    <w:p w14:paraId="333CFD1A" w14:textId="763D2043" w:rsidR="008E7A01" w:rsidRDefault="007202F9" w:rsidP="009652CD">
      <w:pPr>
        <w:jc w:val="both"/>
        <w:rPr>
          <w:lang w:val="en-US"/>
        </w:rPr>
      </w:pPr>
      <w:r>
        <w:rPr>
          <w:lang w:val="en-US"/>
        </w:rPr>
        <w:t>To look at these features and their relationship with the ticket prices in more depth</w:t>
      </w:r>
      <w:r w:rsidR="00EF7A99">
        <w:rPr>
          <w:lang w:val="en-US"/>
        </w:rPr>
        <w:t xml:space="preserve"> without overfitting our model, the data was split into </w:t>
      </w:r>
      <w:r w:rsidR="0008049A">
        <w:rPr>
          <w:lang w:val="en-US"/>
        </w:rPr>
        <w:t xml:space="preserve">a </w:t>
      </w:r>
      <w:r w:rsidR="004F3E77">
        <w:rPr>
          <w:lang w:val="en-US"/>
        </w:rPr>
        <w:t xml:space="preserve">70:30 ratio for training and testing the model respectively. </w:t>
      </w:r>
      <w:r w:rsidR="003745D2">
        <w:rPr>
          <w:lang w:val="en-US"/>
        </w:rPr>
        <w:t xml:space="preserve">For the training of the models, the initial </w:t>
      </w:r>
      <w:r w:rsidR="00B53EFA">
        <w:rPr>
          <w:lang w:val="en-US"/>
        </w:rPr>
        <w:t>challenge</w:t>
      </w:r>
      <w:r w:rsidR="003745D2">
        <w:rPr>
          <w:lang w:val="en-US"/>
        </w:rPr>
        <w:t xml:space="preserve"> was determining the type of regression model that would be most suitable. Secondly, there were still missing values in the data set, even after the initial cleaning stages</w:t>
      </w:r>
      <w:r w:rsidR="00D450BA">
        <w:rPr>
          <w:lang w:val="en-US"/>
        </w:rPr>
        <w:t>,</w:t>
      </w:r>
      <w:r w:rsidR="003745D2">
        <w:rPr>
          <w:lang w:val="en-US"/>
        </w:rPr>
        <w:t xml:space="preserve"> </w:t>
      </w:r>
      <w:r w:rsidR="00D450BA">
        <w:rPr>
          <w:lang w:val="en-US"/>
        </w:rPr>
        <w:t>s</w:t>
      </w:r>
      <w:r w:rsidR="003745D2">
        <w:rPr>
          <w:lang w:val="en-US"/>
        </w:rPr>
        <w:t xml:space="preserve">o the median </w:t>
      </w:r>
      <w:r w:rsidR="00DC5214">
        <w:rPr>
          <w:lang w:val="en-US"/>
        </w:rPr>
        <w:t>wa</w:t>
      </w:r>
      <w:r w:rsidR="003745D2">
        <w:rPr>
          <w:lang w:val="en-US"/>
        </w:rPr>
        <w:t>s used to fill in any missing data in the training set, and a linear regression model and a random forest model was created.</w:t>
      </w:r>
    </w:p>
    <w:tbl>
      <w:tblPr>
        <w:tblStyle w:val="GridTable4-Accent1"/>
        <w:tblpPr w:leftFromText="180" w:rightFromText="180" w:vertAnchor="text" w:horzAnchor="margin" w:tblpY="-479"/>
        <w:tblW w:w="9135" w:type="dxa"/>
        <w:tblLook w:val="04A0" w:firstRow="1" w:lastRow="0" w:firstColumn="1" w:lastColumn="0" w:noHBand="0" w:noVBand="1"/>
      </w:tblPr>
      <w:tblGrid>
        <w:gridCol w:w="2384"/>
        <w:gridCol w:w="3213"/>
        <w:gridCol w:w="3538"/>
      </w:tblGrid>
      <w:tr w:rsidR="003745D2" w:rsidRPr="00C42E27" w14:paraId="72E11D8F" w14:textId="77777777" w:rsidTr="00AA6526">
        <w:trPr>
          <w:cnfStyle w:val="100000000000" w:firstRow="1" w:lastRow="0" w:firstColumn="0" w:lastColumn="0" w:oddVBand="0" w:evenVBand="0" w:oddHBand="0" w:evenHBand="0" w:firstRowFirstColumn="0" w:firstRowLastColumn="0" w:lastRowFirstColumn="0" w:lastRowLastColumn="0"/>
          <w:trHeight w:val="10"/>
        </w:trPr>
        <w:tc>
          <w:tcPr>
            <w:cnfStyle w:val="001000000000" w:firstRow="0" w:lastRow="0" w:firstColumn="1" w:lastColumn="0" w:oddVBand="0" w:evenVBand="0" w:oddHBand="0" w:evenHBand="0" w:firstRowFirstColumn="0" w:firstRowLastColumn="0" w:lastRowFirstColumn="0" w:lastRowLastColumn="0"/>
            <w:tcW w:w="2384" w:type="dxa"/>
          </w:tcPr>
          <w:p w14:paraId="1EB5FF74" w14:textId="77777777" w:rsidR="003745D2" w:rsidRPr="00C42E27" w:rsidRDefault="003745D2" w:rsidP="003745D2">
            <w:pPr>
              <w:rPr>
                <w:sz w:val="21"/>
                <w:szCs w:val="21"/>
                <w:lang w:val="en-US"/>
              </w:rPr>
            </w:pPr>
          </w:p>
        </w:tc>
        <w:tc>
          <w:tcPr>
            <w:tcW w:w="3213" w:type="dxa"/>
          </w:tcPr>
          <w:p w14:paraId="4715CA00" w14:textId="77777777" w:rsidR="003745D2" w:rsidRPr="00C42E27" w:rsidRDefault="003745D2" w:rsidP="003745D2">
            <w:pPr>
              <w:cnfStyle w:val="100000000000" w:firstRow="1"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Linear Regression Model</w:t>
            </w:r>
          </w:p>
        </w:tc>
        <w:tc>
          <w:tcPr>
            <w:tcW w:w="3538" w:type="dxa"/>
          </w:tcPr>
          <w:p w14:paraId="29F33911" w14:textId="77777777" w:rsidR="003745D2" w:rsidRPr="00C42E27" w:rsidRDefault="003745D2" w:rsidP="003745D2">
            <w:pPr>
              <w:cnfStyle w:val="100000000000" w:firstRow="1"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Random Forest Model</w:t>
            </w:r>
          </w:p>
        </w:tc>
      </w:tr>
      <w:tr w:rsidR="003745D2" w:rsidRPr="00C42E27" w14:paraId="0D586DCD" w14:textId="77777777" w:rsidTr="00AA6526">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2384" w:type="dxa"/>
            <w:tcBorders>
              <w:top w:val="single" w:sz="4" w:space="0" w:color="4472C4" w:themeColor="accent1"/>
            </w:tcBorders>
          </w:tcPr>
          <w:p w14:paraId="4137F5BA" w14:textId="77777777" w:rsidR="003745D2" w:rsidRPr="00C42E27" w:rsidRDefault="003745D2" w:rsidP="003745D2">
            <w:pPr>
              <w:jc w:val="center"/>
              <w:rPr>
                <w:sz w:val="21"/>
                <w:szCs w:val="21"/>
                <w:lang w:val="en-US"/>
              </w:rPr>
            </w:pPr>
            <w:r w:rsidRPr="00C42E27">
              <w:rPr>
                <w:sz w:val="21"/>
                <w:szCs w:val="21"/>
                <w:lang w:val="en-US"/>
              </w:rPr>
              <w:t>Features</w:t>
            </w:r>
          </w:p>
          <w:p w14:paraId="1ADAC74D" w14:textId="77777777" w:rsidR="003745D2" w:rsidRPr="00C42E27" w:rsidRDefault="003745D2" w:rsidP="003745D2">
            <w:pPr>
              <w:jc w:val="center"/>
              <w:rPr>
                <w:sz w:val="21"/>
                <w:szCs w:val="21"/>
                <w:lang w:val="en-US"/>
              </w:rPr>
            </w:pPr>
            <w:r w:rsidRPr="00C42E27">
              <w:rPr>
                <w:sz w:val="21"/>
                <w:szCs w:val="21"/>
                <w:lang w:val="en-US"/>
              </w:rPr>
              <w:t>(descending order in influencing ticket prices</w:t>
            </w:r>
          </w:p>
        </w:tc>
        <w:tc>
          <w:tcPr>
            <w:tcW w:w="3213" w:type="dxa"/>
            <w:tcBorders>
              <w:top w:val="single" w:sz="4" w:space="0" w:color="4472C4" w:themeColor="accent1"/>
            </w:tcBorders>
          </w:tcPr>
          <w:p w14:paraId="561C8992" w14:textId="3F1CE2EA"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Vertical Drop (</w:t>
            </w:r>
            <w:r w:rsidR="00492950" w:rsidRPr="00C42E27">
              <w:rPr>
                <w:sz w:val="21"/>
                <w:szCs w:val="21"/>
                <w:lang w:val="en-US"/>
              </w:rPr>
              <w:t>feet</w:t>
            </w:r>
            <w:r w:rsidRPr="00C42E27">
              <w:rPr>
                <w:sz w:val="21"/>
                <w:szCs w:val="21"/>
                <w:lang w:val="en-US"/>
              </w:rPr>
              <w:t>)</w:t>
            </w:r>
          </w:p>
          <w:p w14:paraId="1FD69383"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Area Covered by Snow Makers (acres)</w:t>
            </w:r>
          </w:p>
          <w:p w14:paraId="05E5CA88"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Total Number of Chairs</w:t>
            </w:r>
          </w:p>
          <w:p w14:paraId="5B9770E3"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Number of fast 4 person chairs</w:t>
            </w:r>
          </w:p>
          <w:p w14:paraId="5BD2981E"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Number of Runs</w:t>
            </w:r>
          </w:p>
          <w:p w14:paraId="3922A711"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Longest Run (miles)</w:t>
            </w:r>
          </w:p>
        </w:tc>
        <w:tc>
          <w:tcPr>
            <w:tcW w:w="3538" w:type="dxa"/>
            <w:tcBorders>
              <w:top w:val="single" w:sz="4" w:space="0" w:color="4472C4" w:themeColor="accent1"/>
            </w:tcBorders>
          </w:tcPr>
          <w:p w14:paraId="01700DCC"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Number of fast 4 person chairs</w:t>
            </w:r>
          </w:p>
          <w:p w14:paraId="42CDFDB0"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Number of Runs</w:t>
            </w:r>
          </w:p>
          <w:p w14:paraId="738A13B7"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Area covered by Snow Makers (acres)</w:t>
            </w:r>
          </w:p>
          <w:p w14:paraId="1323436D" w14:textId="44002DB4"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Vertical Drop</w:t>
            </w:r>
            <w:r w:rsidR="00492950" w:rsidRPr="00C42E27">
              <w:rPr>
                <w:sz w:val="21"/>
                <w:szCs w:val="21"/>
                <w:lang w:val="en-US"/>
              </w:rPr>
              <w:t xml:space="preserve"> (feet)</w:t>
            </w:r>
          </w:p>
          <w:p w14:paraId="4ADE6E76"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Total Skiable Terrain (acres)</w:t>
            </w:r>
          </w:p>
          <w:p w14:paraId="524071BE"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Total number of Chairs</w:t>
            </w:r>
          </w:p>
        </w:tc>
      </w:tr>
      <w:tr w:rsidR="003745D2" w:rsidRPr="00C42E27" w14:paraId="0708F7C3" w14:textId="77777777" w:rsidTr="00AA6526">
        <w:trPr>
          <w:trHeight w:val="33"/>
        </w:trPr>
        <w:tc>
          <w:tcPr>
            <w:cnfStyle w:val="001000000000" w:firstRow="0" w:lastRow="0" w:firstColumn="1" w:lastColumn="0" w:oddVBand="0" w:evenVBand="0" w:oddHBand="0" w:evenHBand="0" w:firstRowFirstColumn="0" w:firstRowLastColumn="0" w:lastRowFirstColumn="0" w:lastRowLastColumn="0"/>
            <w:tcW w:w="2384" w:type="dxa"/>
          </w:tcPr>
          <w:p w14:paraId="14791AE8" w14:textId="00EAC82F" w:rsidR="003745D2" w:rsidRPr="00C42E27" w:rsidRDefault="003745D2" w:rsidP="003745D2">
            <w:pPr>
              <w:jc w:val="center"/>
              <w:rPr>
                <w:sz w:val="21"/>
                <w:szCs w:val="21"/>
                <w:lang w:val="en-US"/>
              </w:rPr>
            </w:pPr>
            <w:r w:rsidRPr="00C42E27">
              <w:rPr>
                <w:sz w:val="21"/>
                <w:szCs w:val="21"/>
                <w:lang w:val="en-US"/>
              </w:rPr>
              <w:t xml:space="preserve">Mean Cross Validation Scores (3 </w:t>
            </w:r>
            <w:proofErr w:type="spellStart"/>
            <w:r w:rsidRPr="00C42E27">
              <w:rPr>
                <w:sz w:val="21"/>
                <w:szCs w:val="21"/>
                <w:lang w:val="en-US"/>
              </w:rPr>
              <w:t>s.f</w:t>
            </w:r>
            <w:proofErr w:type="spellEnd"/>
            <w:r w:rsidRPr="00C42E27">
              <w:rPr>
                <w:sz w:val="21"/>
                <w:szCs w:val="21"/>
                <w:lang w:val="en-US"/>
              </w:rPr>
              <w:t>)</w:t>
            </w:r>
          </w:p>
        </w:tc>
        <w:tc>
          <w:tcPr>
            <w:tcW w:w="3213" w:type="dxa"/>
          </w:tcPr>
          <w:p w14:paraId="0509EA10" w14:textId="77777777" w:rsidR="003745D2" w:rsidRPr="00C42E27" w:rsidRDefault="003745D2" w:rsidP="003745D2">
            <w:pPr>
              <w:jc w:val="center"/>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0.632</w:t>
            </w:r>
          </w:p>
        </w:tc>
        <w:tc>
          <w:tcPr>
            <w:tcW w:w="3538" w:type="dxa"/>
          </w:tcPr>
          <w:p w14:paraId="686508A1" w14:textId="77777777" w:rsidR="003745D2" w:rsidRPr="00C42E27" w:rsidRDefault="003745D2" w:rsidP="003745D2">
            <w:pPr>
              <w:jc w:val="center"/>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0.698</w:t>
            </w:r>
          </w:p>
        </w:tc>
      </w:tr>
      <w:tr w:rsidR="003745D2" w:rsidRPr="00C42E27" w14:paraId="2DD85CAE" w14:textId="77777777" w:rsidTr="00AA6526">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384" w:type="dxa"/>
          </w:tcPr>
          <w:p w14:paraId="7E159D32" w14:textId="36ED2D75" w:rsidR="003745D2" w:rsidRPr="00C42E27" w:rsidRDefault="003745D2" w:rsidP="003745D2">
            <w:pPr>
              <w:jc w:val="center"/>
              <w:rPr>
                <w:sz w:val="21"/>
                <w:szCs w:val="21"/>
                <w:lang w:val="en-US"/>
              </w:rPr>
            </w:pPr>
            <w:r w:rsidRPr="00C42E27">
              <w:rPr>
                <w:sz w:val="21"/>
                <w:szCs w:val="21"/>
                <w:lang w:val="en-US"/>
              </w:rPr>
              <w:t>Mean Standard Dev</w:t>
            </w:r>
            <w:r w:rsidR="00A71C29">
              <w:rPr>
                <w:sz w:val="21"/>
                <w:szCs w:val="21"/>
                <w:lang w:val="en-US"/>
              </w:rPr>
              <w:t xml:space="preserve"> </w:t>
            </w:r>
            <w:r w:rsidRPr="00C42E27">
              <w:rPr>
                <w:sz w:val="21"/>
                <w:szCs w:val="21"/>
                <w:lang w:val="en-US"/>
              </w:rPr>
              <w:t>of Cross Validation Scores</w:t>
            </w:r>
          </w:p>
        </w:tc>
        <w:tc>
          <w:tcPr>
            <w:tcW w:w="3213" w:type="dxa"/>
          </w:tcPr>
          <w:p w14:paraId="1E3C918F"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0.095</w:t>
            </w:r>
          </w:p>
        </w:tc>
        <w:tc>
          <w:tcPr>
            <w:tcW w:w="3538" w:type="dxa"/>
          </w:tcPr>
          <w:p w14:paraId="14A8E14F"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0.071</w:t>
            </w:r>
          </w:p>
        </w:tc>
      </w:tr>
      <w:tr w:rsidR="003745D2" w:rsidRPr="00C42E27" w14:paraId="34FAF857" w14:textId="77777777" w:rsidTr="00AA6526">
        <w:trPr>
          <w:trHeight w:val="23"/>
        </w:trPr>
        <w:tc>
          <w:tcPr>
            <w:cnfStyle w:val="001000000000" w:firstRow="0" w:lastRow="0" w:firstColumn="1" w:lastColumn="0" w:oddVBand="0" w:evenVBand="0" w:oddHBand="0" w:evenHBand="0" w:firstRowFirstColumn="0" w:firstRowLastColumn="0" w:lastRowFirstColumn="0" w:lastRowLastColumn="0"/>
            <w:tcW w:w="2384" w:type="dxa"/>
          </w:tcPr>
          <w:p w14:paraId="606855E7" w14:textId="77777777" w:rsidR="003745D2" w:rsidRPr="00C42E27" w:rsidRDefault="003745D2" w:rsidP="003745D2">
            <w:pPr>
              <w:jc w:val="center"/>
              <w:rPr>
                <w:sz w:val="21"/>
                <w:szCs w:val="21"/>
                <w:lang w:val="en-US"/>
              </w:rPr>
            </w:pPr>
            <w:r w:rsidRPr="00C42E27">
              <w:rPr>
                <w:sz w:val="21"/>
                <w:szCs w:val="21"/>
                <w:lang w:val="en-US"/>
              </w:rPr>
              <w:t>Mean Absolute Error (Test set)</w:t>
            </w:r>
          </w:p>
        </w:tc>
        <w:tc>
          <w:tcPr>
            <w:tcW w:w="3213" w:type="dxa"/>
          </w:tcPr>
          <w:p w14:paraId="1DB45ED4" w14:textId="77777777" w:rsidR="003745D2" w:rsidRPr="00C42E27" w:rsidRDefault="003745D2" w:rsidP="003745D2">
            <w:pPr>
              <w:jc w:val="center"/>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11.8</w:t>
            </w:r>
          </w:p>
        </w:tc>
        <w:tc>
          <w:tcPr>
            <w:tcW w:w="3538" w:type="dxa"/>
          </w:tcPr>
          <w:p w14:paraId="2BA6B1AD" w14:textId="77777777" w:rsidR="003745D2" w:rsidRPr="00C42E27" w:rsidRDefault="003745D2" w:rsidP="003745D2">
            <w:pPr>
              <w:jc w:val="center"/>
              <w:cnfStyle w:val="000000000000" w:firstRow="0" w:lastRow="0" w:firstColumn="0" w:lastColumn="0" w:oddVBand="0" w:evenVBand="0" w:oddHBand="0" w:evenHBand="0" w:firstRowFirstColumn="0" w:firstRowLastColumn="0" w:lastRowFirstColumn="0" w:lastRowLastColumn="0"/>
              <w:rPr>
                <w:sz w:val="21"/>
                <w:szCs w:val="21"/>
                <w:lang w:val="en-US"/>
              </w:rPr>
            </w:pPr>
            <w:r w:rsidRPr="00C42E27">
              <w:rPr>
                <w:sz w:val="21"/>
                <w:szCs w:val="21"/>
                <w:lang w:val="en-US"/>
              </w:rPr>
              <w:t>9.54</w:t>
            </w:r>
          </w:p>
        </w:tc>
      </w:tr>
      <w:tr w:rsidR="00AA6526" w:rsidRPr="00C42E27" w14:paraId="40E81FB4" w14:textId="77777777" w:rsidTr="00AA6526">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384" w:type="dxa"/>
            <w:tcBorders>
              <w:bottom w:val="single" w:sz="4" w:space="0" w:color="auto"/>
            </w:tcBorders>
          </w:tcPr>
          <w:p w14:paraId="1B15E7D1" w14:textId="63FE1787" w:rsidR="003745D2" w:rsidRPr="00C42E27" w:rsidRDefault="003745D2" w:rsidP="003745D2">
            <w:pPr>
              <w:jc w:val="center"/>
              <w:rPr>
                <w:sz w:val="21"/>
                <w:szCs w:val="21"/>
                <w:lang w:val="en-US"/>
              </w:rPr>
            </w:pPr>
            <w:r w:rsidRPr="00C42E27">
              <w:rPr>
                <w:sz w:val="21"/>
                <w:szCs w:val="21"/>
                <w:lang w:val="en-US"/>
              </w:rPr>
              <w:t>St</w:t>
            </w:r>
            <w:r w:rsidR="00A71C29">
              <w:rPr>
                <w:sz w:val="21"/>
                <w:szCs w:val="21"/>
                <w:lang w:val="en-US"/>
              </w:rPr>
              <w:t>andard</w:t>
            </w:r>
            <w:r w:rsidRPr="00C42E27">
              <w:rPr>
                <w:sz w:val="21"/>
                <w:szCs w:val="21"/>
                <w:lang w:val="en-US"/>
              </w:rPr>
              <w:t xml:space="preserve"> Dev</w:t>
            </w:r>
            <w:r w:rsidR="00DA5712" w:rsidRPr="00C42E27">
              <w:rPr>
                <w:sz w:val="21"/>
                <w:szCs w:val="21"/>
                <w:lang w:val="en-US"/>
              </w:rPr>
              <w:t>.</w:t>
            </w:r>
            <w:r w:rsidRPr="00C42E27">
              <w:rPr>
                <w:sz w:val="21"/>
                <w:szCs w:val="21"/>
                <w:lang w:val="en-US"/>
              </w:rPr>
              <w:t xml:space="preserve"> in Mean Absolute error (Test Set)</w:t>
            </w:r>
          </w:p>
        </w:tc>
        <w:tc>
          <w:tcPr>
            <w:tcW w:w="3213" w:type="dxa"/>
            <w:tcBorders>
              <w:bottom w:val="single" w:sz="4" w:space="0" w:color="auto"/>
            </w:tcBorders>
          </w:tcPr>
          <w:p w14:paraId="326AF7F8"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1.62</w:t>
            </w:r>
          </w:p>
        </w:tc>
        <w:tc>
          <w:tcPr>
            <w:tcW w:w="3538" w:type="dxa"/>
            <w:tcBorders>
              <w:bottom w:val="single" w:sz="4" w:space="0" w:color="auto"/>
            </w:tcBorders>
          </w:tcPr>
          <w:p w14:paraId="4CB7C407" w14:textId="77777777" w:rsidR="003745D2" w:rsidRPr="00C42E27" w:rsidRDefault="003745D2" w:rsidP="003745D2">
            <w:pPr>
              <w:jc w:val="center"/>
              <w:cnfStyle w:val="000000100000" w:firstRow="0" w:lastRow="0" w:firstColumn="0" w:lastColumn="0" w:oddVBand="0" w:evenVBand="0" w:oddHBand="1" w:evenHBand="0" w:firstRowFirstColumn="0" w:firstRowLastColumn="0" w:lastRowFirstColumn="0" w:lastRowLastColumn="0"/>
              <w:rPr>
                <w:sz w:val="21"/>
                <w:szCs w:val="21"/>
                <w:lang w:val="en-US"/>
              </w:rPr>
            </w:pPr>
            <w:r w:rsidRPr="00C42E27">
              <w:rPr>
                <w:sz w:val="21"/>
                <w:szCs w:val="21"/>
                <w:lang w:val="en-US"/>
              </w:rPr>
              <w:t>1.35</w:t>
            </w:r>
          </w:p>
        </w:tc>
      </w:tr>
    </w:tbl>
    <w:p w14:paraId="721D219D" w14:textId="77777777" w:rsidR="003745D2" w:rsidRDefault="003745D2">
      <w:pPr>
        <w:rPr>
          <w:lang w:val="en-US"/>
        </w:rPr>
      </w:pPr>
    </w:p>
    <w:p w14:paraId="7F5FA2DC" w14:textId="068D7F69" w:rsidR="00417F87" w:rsidRDefault="003745D2" w:rsidP="00182231">
      <w:pPr>
        <w:jc w:val="both"/>
        <w:rPr>
          <w:lang w:val="en-US"/>
        </w:rPr>
      </w:pPr>
      <w:r>
        <w:rPr>
          <w:lang w:val="en-US"/>
        </w:rPr>
        <w:t xml:space="preserve">As the </w:t>
      </w:r>
      <w:r w:rsidR="00440C5A">
        <w:rPr>
          <w:lang w:val="en-US"/>
        </w:rPr>
        <w:t>cross-validation</w:t>
      </w:r>
      <w:r>
        <w:rPr>
          <w:lang w:val="en-US"/>
        </w:rPr>
        <w:t xml:space="preserve"> scores for the random forest model have a lower absolute error and a lower standard deviation</w:t>
      </w:r>
      <w:r w:rsidR="00105236">
        <w:rPr>
          <w:lang w:val="en-US"/>
        </w:rPr>
        <w:t xml:space="preserve"> than the linear regression</w:t>
      </w:r>
      <w:r>
        <w:rPr>
          <w:lang w:val="en-US"/>
        </w:rPr>
        <w:t>, this was selected as the more suitable model</w:t>
      </w:r>
      <w:r w:rsidR="00704F59">
        <w:rPr>
          <w:lang w:val="en-US"/>
        </w:rPr>
        <w:t>.</w:t>
      </w:r>
      <w:r w:rsidR="005E3D9D">
        <w:rPr>
          <w:lang w:val="en-US"/>
        </w:rPr>
        <w:t xml:space="preserve"> </w:t>
      </w:r>
    </w:p>
    <w:p w14:paraId="2C13C242" w14:textId="2EA61623" w:rsidR="00115FE4" w:rsidRDefault="00115FE4">
      <w:pPr>
        <w:rPr>
          <w:lang w:val="en-US"/>
        </w:rPr>
      </w:pPr>
      <w:r>
        <w:rPr>
          <w:lang w:val="en-US"/>
        </w:rPr>
        <w:t xml:space="preserve">The </w:t>
      </w:r>
      <w:r w:rsidR="00CE04F7">
        <w:rPr>
          <w:lang w:val="en-US"/>
        </w:rPr>
        <w:t>four main features that supported increases in ticket prices are summarized below</w:t>
      </w:r>
      <w:r>
        <w:rPr>
          <w:lang w:val="en-US"/>
        </w:rPr>
        <w:t>:</w:t>
      </w:r>
    </w:p>
    <w:p w14:paraId="5BBBE77F" w14:textId="6B683CF9" w:rsidR="00115FE4" w:rsidRDefault="00115FE4" w:rsidP="00182231">
      <w:pPr>
        <w:pStyle w:val="ListParagraph"/>
        <w:numPr>
          <w:ilvl w:val="0"/>
          <w:numId w:val="2"/>
        </w:numPr>
        <w:jc w:val="both"/>
        <w:rPr>
          <w:lang w:val="en-US"/>
        </w:rPr>
      </w:pPr>
      <w:r>
        <w:rPr>
          <w:lang w:val="en-US"/>
        </w:rPr>
        <w:t xml:space="preserve">Whilst Big Mountain Resort’s ticket price of </w:t>
      </w:r>
      <w:r w:rsidR="00424A91">
        <w:rPr>
          <w:lang w:val="en-US"/>
        </w:rPr>
        <w:t>$81 places it as one of the most expensive resorts in Montana, our model predicts this ticket price should be</w:t>
      </w:r>
      <w:r w:rsidR="00196722">
        <w:rPr>
          <w:lang w:val="en-US"/>
        </w:rPr>
        <w:t xml:space="preserve"> increased and be</w:t>
      </w:r>
      <w:r w:rsidR="00424A91">
        <w:rPr>
          <w:lang w:val="en-US"/>
        </w:rPr>
        <w:t xml:space="preserve"> between</w:t>
      </w:r>
      <w:r w:rsidR="00D374B8">
        <w:rPr>
          <w:lang w:val="en-US"/>
        </w:rPr>
        <w:t xml:space="preserve"> </w:t>
      </w:r>
      <w:r w:rsidR="000C6BD3">
        <w:rPr>
          <w:lang w:val="en-US"/>
        </w:rPr>
        <w:t>$85.48-</w:t>
      </w:r>
      <w:r w:rsidR="00196722">
        <w:rPr>
          <w:lang w:val="en-US"/>
        </w:rPr>
        <w:t>$106.26 with the current facilities</w:t>
      </w:r>
      <w:r w:rsidR="00D43F06">
        <w:rPr>
          <w:lang w:val="en-US"/>
        </w:rPr>
        <w:t xml:space="preserve"> </w:t>
      </w:r>
      <w:r w:rsidR="0043202B">
        <w:rPr>
          <w:lang w:val="en-US"/>
        </w:rPr>
        <w:t>at</w:t>
      </w:r>
      <w:r w:rsidR="00196722">
        <w:rPr>
          <w:lang w:val="en-US"/>
        </w:rPr>
        <w:t xml:space="preserve"> </w:t>
      </w:r>
      <w:r w:rsidR="00D43F06">
        <w:rPr>
          <w:lang w:val="en-US"/>
        </w:rPr>
        <w:t xml:space="preserve">Big Mountain. </w:t>
      </w:r>
    </w:p>
    <w:p w14:paraId="70C2031D" w14:textId="7F5559E0" w:rsidR="00D43F06" w:rsidRDefault="003F622D" w:rsidP="00182231">
      <w:pPr>
        <w:pStyle w:val="ListParagraph"/>
        <w:numPr>
          <w:ilvl w:val="0"/>
          <w:numId w:val="2"/>
        </w:numPr>
        <w:jc w:val="both"/>
        <w:rPr>
          <w:lang w:val="en-US"/>
        </w:rPr>
      </w:pPr>
      <w:r>
        <w:rPr>
          <w:lang w:val="en-US"/>
        </w:rPr>
        <w:t xml:space="preserve">Big Mountain ranks very highly in its size of vertical drop amongst its competitors, </w:t>
      </w:r>
      <w:r w:rsidR="006A5923">
        <w:rPr>
          <w:lang w:val="en-US"/>
        </w:rPr>
        <w:t xml:space="preserve">and investing in increasing the vertical drop will only really show an increase in </w:t>
      </w:r>
      <w:r w:rsidR="00BC45C1">
        <w:rPr>
          <w:lang w:val="en-US"/>
        </w:rPr>
        <w:t xml:space="preserve">revenue if the increase is of at least 100ft. </w:t>
      </w:r>
      <w:r w:rsidR="00EF0E3F">
        <w:rPr>
          <w:lang w:val="en-US"/>
        </w:rPr>
        <w:t xml:space="preserve">This is predicted to support an increase in ticket prices of </w:t>
      </w:r>
      <w:r w:rsidR="00F06C92">
        <w:rPr>
          <w:lang w:val="en-US"/>
        </w:rPr>
        <w:t xml:space="preserve">$1.70, and therefore an increase in revenue of $2.96 million. </w:t>
      </w:r>
    </w:p>
    <w:p w14:paraId="1EEB1741" w14:textId="0EBE7DA1" w:rsidR="006E2D5C" w:rsidRDefault="00896F1A" w:rsidP="00182231">
      <w:pPr>
        <w:pStyle w:val="ListParagraph"/>
        <w:numPr>
          <w:ilvl w:val="0"/>
          <w:numId w:val="2"/>
        </w:numPr>
        <w:jc w:val="both"/>
        <w:rPr>
          <w:lang w:val="en-US"/>
        </w:rPr>
      </w:pPr>
      <w:r>
        <w:rPr>
          <w:lang w:val="en-US"/>
        </w:rPr>
        <w:t xml:space="preserve">Whilst Big Mountain </w:t>
      </w:r>
      <w:r w:rsidR="0083024C">
        <w:rPr>
          <w:lang w:val="en-US"/>
        </w:rPr>
        <w:t xml:space="preserve">has the </w:t>
      </w:r>
      <w:r w:rsidR="005272D7">
        <w:rPr>
          <w:lang w:val="en-US"/>
        </w:rPr>
        <w:t>highest</w:t>
      </w:r>
      <w:r>
        <w:rPr>
          <w:lang w:val="en-US"/>
        </w:rPr>
        <w:t xml:space="preserve"> area covered by snow makers in Montana</w:t>
      </w:r>
      <w:r w:rsidR="00BA1330">
        <w:rPr>
          <w:lang w:val="en-US"/>
        </w:rPr>
        <w:t xml:space="preserve"> </w:t>
      </w:r>
      <w:r>
        <w:rPr>
          <w:lang w:val="en-US"/>
        </w:rPr>
        <w:t xml:space="preserve">and ranks quite highly </w:t>
      </w:r>
      <w:r w:rsidR="00B41C35">
        <w:rPr>
          <w:lang w:val="en-US"/>
        </w:rPr>
        <w:t>for</w:t>
      </w:r>
      <w:r w:rsidR="00BA1330">
        <w:rPr>
          <w:lang w:val="en-US"/>
        </w:rPr>
        <w:t xml:space="preserve"> this feature </w:t>
      </w:r>
      <w:r>
        <w:rPr>
          <w:lang w:val="en-US"/>
        </w:rPr>
        <w:t>nationally</w:t>
      </w:r>
      <w:r w:rsidR="00BA1330">
        <w:rPr>
          <w:lang w:val="en-US"/>
        </w:rPr>
        <w:t>,</w:t>
      </w:r>
      <w:r w:rsidR="00A7378E">
        <w:rPr>
          <w:lang w:val="en-US"/>
        </w:rPr>
        <w:t xml:space="preserve"> it </w:t>
      </w:r>
      <w:r w:rsidR="00C27FFE">
        <w:rPr>
          <w:lang w:val="en-US"/>
        </w:rPr>
        <w:t>would</w:t>
      </w:r>
      <w:r w:rsidR="00A7378E">
        <w:rPr>
          <w:lang w:val="en-US"/>
        </w:rPr>
        <w:t xml:space="preserve"> seem like a good idea to increase this area to further support ticket prices. However, as our data set didn’t include operational costs of snow makers, it’s important to note that only an </w:t>
      </w:r>
      <w:r w:rsidR="00CF23A6">
        <w:rPr>
          <w:lang w:val="en-US"/>
        </w:rPr>
        <w:t>increase of at least 30 a</w:t>
      </w:r>
      <w:r w:rsidR="00A7378E">
        <w:rPr>
          <w:lang w:val="en-US"/>
        </w:rPr>
        <w:t>cres is predicted to</w:t>
      </w:r>
      <w:r w:rsidR="002A0A3D">
        <w:rPr>
          <w:lang w:val="en-US"/>
        </w:rPr>
        <w:t xml:space="preserve"> support an increase in ticket prices by $1 (which should increase revenue by</w:t>
      </w:r>
      <w:r w:rsidR="006E2D5C">
        <w:rPr>
          <w:lang w:val="en-US"/>
        </w:rPr>
        <w:t xml:space="preserve"> $1.75 million)</w:t>
      </w:r>
    </w:p>
    <w:p w14:paraId="4D02BA03" w14:textId="4BEC36D6" w:rsidR="00411B3F" w:rsidRPr="00411B3F" w:rsidRDefault="00411B3F" w:rsidP="00182231">
      <w:pPr>
        <w:pStyle w:val="ListParagraph"/>
        <w:numPr>
          <w:ilvl w:val="0"/>
          <w:numId w:val="2"/>
        </w:numPr>
        <w:jc w:val="both"/>
        <w:rPr>
          <w:lang w:val="en-US"/>
        </w:rPr>
      </w:pPr>
      <w:r>
        <w:rPr>
          <w:lang w:val="en-US"/>
        </w:rPr>
        <w:t>We were informed that the</w:t>
      </w:r>
      <w:r w:rsidR="00CF607E">
        <w:rPr>
          <w:lang w:val="en-US"/>
        </w:rPr>
        <w:t xml:space="preserve"> operational cost of the newly installed chair lift is </w:t>
      </w:r>
      <w:r w:rsidR="006064EE">
        <w:rPr>
          <w:lang w:val="en-US"/>
        </w:rPr>
        <w:t>$</w:t>
      </w:r>
      <w:r w:rsidR="00CF607E">
        <w:rPr>
          <w:lang w:val="en-US"/>
        </w:rPr>
        <w:t>1.54</w:t>
      </w:r>
      <w:r w:rsidR="006064EE">
        <w:rPr>
          <w:lang w:val="en-US"/>
        </w:rPr>
        <w:t xml:space="preserve"> million, </w:t>
      </w:r>
      <w:r>
        <w:rPr>
          <w:lang w:val="en-US"/>
        </w:rPr>
        <w:t xml:space="preserve">but </w:t>
      </w:r>
      <w:r w:rsidR="006064EE">
        <w:rPr>
          <w:lang w:val="en-US"/>
        </w:rPr>
        <w:t xml:space="preserve">it would be </w:t>
      </w:r>
      <w:r w:rsidR="00C531A4">
        <w:rPr>
          <w:lang w:val="en-US"/>
        </w:rPr>
        <w:t xml:space="preserve">useful to have the operational costs of the </w:t>
      </w:r>
      <w:r w:rsidR="00F906B8">
        <w:rPr>
          <w:lang w:val="en-US"/>
        </w:rPr>
        <w:t>various other</w:t>
      </w:r>
      <w:r w:rsidR="00C531A4">
        <w:rPr>
          <w:lang w:val="en-US"/>
        </w:rPr>
        <w:t xml:space="preserve"> types of chair lifts</w:t>
      </w:r>
      <w:r>
        <w:rPr>
          <w:lang w:val="en-US"/>
        </w:rPr>
        <w:t xml:space="preserve"> as well</w:t>
      </w:r>
      <w:r w:rsidR="00C531A4">
        <w:rPr>
          <w:lang w:val="en-US"/>
        </w:rPr>
        <w:t xml:space="preserve">. This is because our model predicts that increasing the number of </w:t>
      </w:r>
      <w:r>
        <w:rPr>
          <w:lang w:val="en-US"/>
        </w:rPr>
        <w:t>four-person</w:t>
      </w:r>
      <w:r w:rsidR="00C531A4">
        <w:rPr>
          <w:lang w:val="en-US"/>
        </w:rPr>
        <w:t xml:space="preserve"> chair lifts by 1 will support an increase in ticket price of </w:t>
      </w:r>
      <w:r w:rsidR="00F34A1F">
        <w:rPr>
          <w:lang w:val="en-US"/>
        </w:rPr>
        <w:t xml:space="preserve">$23.17, resulting in an increase in revenue of </w:t>
      </w:r>
      <w:r w:rsidR="00DC44EF">
        <w:rPr>
          <w:lang w:val="en-US"/>
        </w:rPr>
        <w:t>$</w:t>
      </w:r>
      <w:r w:rsidR="00F34A1F">
        <w:rPr>
          <w:lang w:val="en-US"/>
        </w:rPr>
        <w:t xml:space="preserve">40.5 million. </w:t>
      </w:r>
      <w:r w:rsidR="00574F36">
        <w:rPr>
          <w:lang w:val="en-US"/>
        </w:rPr>
        <w:t>O</w:t>
      </w:r>
      <w:r w:rsidR="005C119B">
        <w:rPr>
          <w:lang w:val="en-US"/>
        </w:rPr>
        <w:t xml:space="preserve">ne increase in </w:t>
      </w:r>
      <w:r w:rsidR="00574F36">
        <w:rPr>
          <w:lang w:val="en-US"/>
        </w:rPr>
        <w:t xml:space="preserve">the total number of </w:t>
      </w:r>
      <w:r w:rsidR="00F906B8">
        <w:rPr>
          <w:lang w:val="en-US"/>
        </w:rPr>
        <w:t>chairs lifts</w:t>
      </w:r>
      <w:r w:rsidR="005C119B">
        <w:rPr>
          <w:lang w:val="en-US"/>
        </w:rPr>
        <w:t xml:space="preserve"> corresponds to $0.29 increase in ticket prices</w:t>
      </w:r>
      <w:r w:rsidR="00574F36">
        <w:rPr>
          <w:lang w:val="en-US"/>
        </w:rPr>
        <w:t xml:space="preserve"> whilst an increase of </w:t>
      </w:r>
      <w:r w:rsidR="00F906B8">
        <w:rPr>
          <w:lang w:val="en-US"/>
        </w:rPr>
        <w:t>two</w:t>
      </w:r>
      <w:r w:rsidR="00574F36">
        <w:rPr>
          <w:lang w:val="en-US"/>
        </w:rPr>
        <w:t xml:space="preserve"> is predicted to support an increase of $1.28 </w:t>
      </w:r>
      <w:r w:rsidR="00C42E27">
        <w:rPr>
          <w:lang w:val="en-US"/>
        </w:rPr>
        <w:t>resulting in</w:t>
      </w:r>
      <w:r w:rsidR="00574F36">
        <w:rPr>
          <w:lang w:val="en-US"/>
        </w:rPr>
        <w:t xml:space="preserve"> </w:t>
      </w:r>
      <w:r w:rsidR="009765D0">
        <w:rPr>
          <w:lang w:val="en-US"/>
        </w:rPr>
        <w:t>$</w:t>
      </w:r>
      <w:r w:rsidR="00574F36">
        <w:rPr>
          <w:lang w:val="en-US"/>
        </w:rPr>
        <w:t>2</w:t>
      </w:r>
      <w:r w:rsidR="009765D0">
        <w:rPr>
          <w:lang w:val="en-US"/>
        </w:rPr>
        <w:t xml:space="preserve">.2 million </w:t>
      </w:r>
      <w:r w:rsidR="00C42E27">
        <w:rPr>
          <w:lang w:val="en-US"/>
        </w:rPr>
        <w:t>increase in revenue.</w:t>
      </w:r>
    </w:p>
    <w:p w14:paraId="433C836B" w14:textId="61905A4A" w:rsidR="00AA6526" w:rsidRPr="00411B3F" w:rsidRDefault="00DC44EF" w:rsidP="005D6401">
      <w:pPr>
        <w:jc w:val="both"/>
        <w:rPr>
          <w:lang w:val="en-US"/>
        </w:rPr>
      </w:pPr>
      <w:r w:rsidRPr="00411B3F">
        <w:rPr>
          <w:lang w:val="en-US"/>
        </w:rPr>
        <w:t>Although, it may now seem that investing in fast quads is the way to go, it’s important to note this model wasn’t trained with the operational costs</w:t>
      </w:r>
      <w:r w:rsidR="00C466C2" w:rsidRPr="00411B3F">
        <w:rPr>
          <w:lang w:val="en-US"/>
        </w:rPr>
        <w:t xml:space="preserve"> of fast quads. </w:t>
      </w:r>
      <w:r w:rsidR="00C20C11">
        <w:rPr>
          <w:lang w:val="en-US"/>
        </w:rPr>
        <w:t>Therefore</w:t>
      </w:r>
      <w:r w:rsidR="00776E55">
        <w:rPr>
          <w:lang w:val="en-US"/>
        </w:rPr>
        <w:t xml:space="preserve">, </w:t>
      </w:r>
      <w:r w:rsidR="00F024F7">
        <w:rPr>
          <w:lang w:val="en-US"/>
        </w:rPr>
        <w:t xml:space="preserve">the </w:t>
      </w:r>
      <w:r w:rsidR="00C466C2" w:rsidRPr="00411B3F">
        <w:rPr>
          <w:lang w:val="en-US"/>
        </w:rPr>
        <w:t>conclu</w:t>
      </w:r>
      <w:r w:rsidR="00F024F7">
        <w:rPr>
          <w:lang w:val="en-US"/>
        </w:rPr>
        <w:t>sion</w:t>
      </w:r>
      <w:r w:rsidR="00C466C2" w:rsidRPr="00411B3F">
        <w:rPr>
          <w:lang w:val="en-US"/>
        </w:rPr>
        <w:t xml:space="preserve"> that additional investment in fast quads might prove</w:t>
      </w:r>
      <w:r w:rsidR="00FC4A78">
        <w:rPr>
          <w:lang w:val="en-US"/>
        </w:rPr>
        <w:t xml:space="preserve"> bene</w:t>
      </w:r>
      <w:r w:rsidR="0012569B">
        <w:rPr>
          <w:lang w:val="en-US"/>
        </w:rPr>
        <w:t>ficial</w:t>
      </w:r>
      <w:r w:rsidR="00C466C2" w:rsidRPr="00411B3F">
        <w:rPr>
          <w:lang w:val="en-US"/>
        </w:rPr>
        <w:t xml:space="preserve"> </w:t>
      </w:r>
      <w:r w:rsidR="00F024F7">
        <w:rPr>
          <w:lang w:val="en-US"/>
        </w:rPr>
        <w:t>is supported</w:t>
      </w:r>
      <w:r w:rsidR="00C466C2" w:rsidRPr="00411B3F">
        <w:rPr>
          <w:lang w:val="en-US"/>
        </w:rPr>
        <w:t xml:space="preserve"> using the current model</w:t>
      </w:r>
      <w:r w:rsidR="00F024F7">
        <w:rPr>
          <w:lang w:val="en-US"/>
        </w:rPr>
        <w:t>, however</w:t>
      </w:r>
      <w:r w:rsidR="00C466C2" w:rsidRPr="00411B3F">
        <w:rPr>
          <w:lang w:val="en-US"/>
        </w:rPr>
        <w:t xml:space="preserve"> further study is required to train our model with added operational costs. </w:t>
      </w:r>
      <w:r w:rsidR="00A7418F">
        <w:rPr>
          <w:lang w:val="en-US"/>
        </w:rPr>
        <w:t xml:space="preserve">Whilst an increase in ticket prices will </w:t>
      </w:r>
      <w:r w:rsidR="00462430">
        <w:rPr>
          <w:lang w:val="en-US"/>
        </w:rPr>
        <w:t>make</w:t>
      </w:r>
      <w:r w:rsidR="00A7418F">
        <w:rPr>
          <w:lang w:val="en-US"/>
        </w:rPr>
        <w:t xml:space="preserve"> Big Mountain the most expensive resort in Montana,</w:t>
      </w:r>
      <w:r w:rsidR="00034E91">
        <w:rPr>
          <w:lang w:val="en-US"/>
        </w:rPr>
        <w:t xml:space="preserve"> this can be justified as its facilities rank highly in the </w:t>
      </w:r>
      <w:r w:rsidR="003D7ACD">
        <w:rPr>
          <w:lang w:val="en-US"/>
        </w:rPr>
        <w:t>USA but</w:t>
      </w:r>
      <w:r w:rsidR="00606F4A">
        <w:rPr>
          <w:lang w:val="en-US"/>
        </w:rPr>
        <w:t xml:space="preserve"> are not the highest in the state of Montana</w:t>
      </w:r>
      <w:r w:rsidR="00034E91">
        <w:rPr>
          <w:lang w:val="en-US"/>
        </w:rPr>
        <w:t>.</w:t>
      </w:r>
      <w:r w:rsidR="0054347D">
        <w:rPr>
          <w:lang w:val="en-US"/>
        </w:rPr>
        <w:t xml:space="preserve"> </w:t>
      </w:r>
      <w:r w:rsidR="00606F4A">
        <w:rPr>
          <w:lang w:val="en-US"/>
        </w:rPr>
        <w:t>Therefore, a</w:t>
      </w:r>
      <w:r w:rsidR="00D95CDF">
        <w:rPr>
          <w:lang w:val="en-US"/>
        </w:rPr>
        <w:t>n</w:t>
      </w:r>
      <w:r w:rsidR="0054347D">
        <w:rPr>
          <w:lang w:val="en-US"/>
        </w:rPr>
        <w:t xml:space="preserve"> important question to consider</w:t>
      </w:r>
      <w:r w:rsidR="00034E91">
        <w:rPr>
          <w:lang w:val="en-US"/>
        </w:rPr>
        <w:t xml:space="preserve"> is</w:t>
      </w:r>
      <w:r w:rsidR="00891CF8">
        <w:rPr>
          <w:lang w:val="en-US"/>
        </w:rPr>
        <w:t xml:space="preserve"> whether its visitors are residents of Montana or if Big Mountain is competing with resorts nationally</w:t>
      </w:r>
      <w:r w:rsidR="00AA6526">
        <w:rPr>
          <w:lang w:val="en-US"/>
        </w:rPr>
        <w:t xml:space="preserve">. A further study into </w:t>
      </w:r>
      <w:r w:rsidR="005933FD">
        <w:rPr>
          <w:lang w:val="en-US"/>
        </w:rPr>
        <w:t xml:space="preserve">the </w:t>
      </w:r>
      <w:r w:rsidR="00AA6526">
        <w:rPr>
          <w:lang w:val="en-US"/>
        </w:rPr>
        <w:t xml:space="preserve">number of weekend and weekday </w:t>
      </w:r>
      <w:r w:rsidR="005933FD">
        <w:rPr>
          <w:lang w:val="en-US"/>
        </w:rPr>
        <w:t xml:space="preserve">visitors </w:t>
      </w:r>
      <w:r w:rsidR="00AA6526">
        <w:rPr>
          <w:lang w:val="en-US"/>
        </w:rPr>
        <w:t xml:space="preserve">and </w:t>
      </w:r>
      <w:r w:rsidR="005933FD">
        <w:rPr>
          <w:lang w:val="en-US"/>
        </w:rPr>
        <w:t xml:space="preserve">a </w:t>
      </w:r>
      <w:r w:rsidR="00AA6526">
        <w:rPr>
          <w:lang w:val="en-US"/>
        </w:rPr>
        <w:t>breakdown of the use of facilities during weekend</w:t>
      </w:r>
      <w:r w:rsidR="005933FD">
        <w:rPr>
          <w:lang w:val="en-US"/>
        </w:rPr>
        <w:t>s</w:t>
      </w:r>
      <w:r w:rsidR="00AA6526">
        <w:rPr>
          <w:lang w:val="en-US"/>
        </w:rPr>
        <w:t xml:space="preserve"> and weekday</w:t>
      </w:r>
      <w:r w:rsidR="005933FD">
        <w:rPr>
          <w:lang w:val="en-US"/>
        </w:rPr>
        <w:t>s</w:t>
      </w:r>
      <w:r w:rsidR="00AA6526">
        <w:rPr>
          <w:lang w:val="en-US"/>
        </w:rPr>
        <w:t xml:space="preserve"> would also be </w:t>
      </w:r>
      <w:r w:rsidR="005933FD">
        <w:rPr>
          <w:lang w:val="en-US"/>
        </w:rPr>
        <w:t>useful</w:t>
      </w:r>
      <w:r w:rsidR="00AA6526">
        <w:rPr>
          <w:lang w:val="en-US"/>
        </w:rPr>
        <w:t xml:space="preserve"> if Big Mountain </w:t>
      </w:r>
      <w:r w:rsidR="00C359C5">
        <w:rPr>
          <w:lang w:val="en-US"/>
        </w:rPr>
        <w:t>wishes</w:t>
      </w:r>
      <w:r w:rsidR="00AA6526">
        <w:rPr>
          <w:lang w:val="en-US"/>
        </w:rPr>
        <w:t xml:space="preserve"> to explore a different pricing model for the two types of tickets. </w:t>
      </w:r>
    </w:p>
    <w:sectPr w:rsidR="00AA6526" w:rsidRPr="00411B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809ED" w14:textId="77777777" w:rsidR="000302B3" w:rsidRDefault="000302B3" w:rsidP="00FD1548">
      <w:pPr>
        <w:spacing w:after="0" w:line="240" w:lineRule="auto"/>
      </w:pPr>
      <w:r>
        <w:separator/>
      </w:r>
    </w:p>
  </w:endnote>
  <w:endnote w:type="continuationSeparator" w:id="0">
    <w:p w14:paraId="4A816BF8" w14:textId="77777777" w:rsidR="000302B3" w:rsidRDefault="000302B3" w:rsidP="00FD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99EB" w14:textId="77777777" w:rsidR="000302B3" w:rsidRDefault="000302B3" w:rsidP="00FD1548">
      <w:pPr>
        <w:spacing w:after="0" w:line="240" w:lineRule="auto"/>
      </w:pPr>
      <w:r>
        <w:separator/>
      </w:r>
    </w:p>
  </w:footnote>
  <w:footnote w:type="continuationSeparator" w:id="0">
    <w:p w14:paraId="5C0B8C7B" w14:textId="77777777" w:rsidR="000302B3" w:rsidRDefault="000302B3" w:rsidP="00FD1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37B75"/>
    <w:multiLevelType w:val="hybridMultilevel"/>
    <w:tmpl w:val="39BE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C4CAF"/>
    <w:multiLevelType w:val="hybridMultilevel"/>
    <w:tmpl w:val="3A16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FC"/>
    <w:rsid w:val="00006AC5"/>
    <w:rsid w:val="000302B3"/>
    <w:rsid w:val="00034E91"/>
    <w:rsid w:val="00051625"/>
    <w:rsid w:val="00065E43"/>
    <w:rsid w:val="00071341"/>
    <w:rsid w:val="0008049A"/>
    <w:rsid w:val="0008165A"/>
    <w:rsid w:val="0008635C"/>
    <w:rsid w:val="000B5F3A"/>
    <w:rsid w:val="000C1300"/>
    <w:rsid w:val="000C6BD3"/>
    <w:rsid w:val="000D6A7B"/>
    <w:rsid w:val="00105236"/>
    <w:rsid w:val="001156D7"/>
    <w:rsid w:val="00115FE4"/>
    <w:rsid w:val="0012569B"/>
    <w:rsid w:val="00125AE8"/>
    <w:rsid w:val="00140F02"/>
    <w:rsid w:val="00151EF8"/>
    <w:rsid w:val="00182231"/>
    <w:rsid w:val="00194371"/>
    <w:rsid w:val="00196722"/>
    <w:rsid w:val="001A09CA"/>
    <w:rsid w:val="001B0A39"/>
    <w:rsid w:val="001C6D10"/>
    <w:rsid w:val="001D58C0"/>
    <w:rsid w:val="00225EEC"/>
    <w:rsid w:val="00241A11"/>
    <w:rsid w:val="0028304D"/>
    <w:rsid w:val="0029133F"/>
    <w:rsid w:val="002A0A3D"/>
    <w:rsid w:val="002D1A65"/>
    <w:rsid w:val="00317B51"/>
    <w:rsid w:val="00325813"/>
    <w:rsid w:val="00332A24"/>
    <w:rsid w:val="00333E63"/>
    <w:rsid w:val="003467CB"/>
    <w:rsid w:val="00356159"/>
    <w:rsid w:val="003745D2"/>
    <w:rsid w:val="003C72BD"/>
    <w:rsid w:val="003D0D7A"/>
    <w:rsid w:val="003D7ACD"/>
    <w:rsid w:val="003E3DDB"/>
    <w:rsid w:val="003E4B8F"/>
    <w:rsid w:val="003F622D"/>
    <w:rsid w:val="00411B3F"/>
    <w:rsid w:val="00417F87"/>
    <w:rsid w:val="00424A91"/>
    <w:rsid w:val="0043202B"/>
    <w:rsid w:val="00440C5A"/>
    <w:rsid w:val="0045679C"/>
    <w:rsid w:val="00462430"/>
    <w:rsid w:val="00482751"/>
    <w:rsid w:val="004852F2"/>
    <w:rsid w:val="00492950"/>
    <w:rsid w:val="004A38FA"/>
    <w:rsid w:val="004D027A"/>
    <w:rsid w:val="004D4E92"/>
    <w:rsid w:val="004E16E3"/>
    <w:rsid w:val="004E3927"/>
    <w:rsid w:val="004E46AC"/>
    <w:rsid w:val="004F3E77"/>
    <w:rsid w:val="00503F18"/>
    <w:rsid w:val="0050735F"/>
    <w:rsid w:val="00511D2A"/>
    <w:rsid w:val="005272D7"/>
    <w:rsid w:val="0054347D"/>
    <w:rsid w:val="00553194"/>
    <w:rsid w:val="005732AB"/>
    <w:rsid w:val="00574F36"/>
    <w:rsid w:val="00592FDE"/>
    <w:rsid w:val="005933FD"/>
    <w:rsid w:val="005A0015"/>
    <w:rsid w:val="005B5BEB"/>
    <w:rsid w:val="005C119B"/>
    <w:rsid w:val="005D6401"/>
    <w:rsid w:val="005E3D9D"/>
    <w:rsid w:val="006064EE"/>
    <w:rsid w:val="00606F4A"/>
    <w:rsid w:val="00607F4A"/>
    <w:rsid w:val="00612D94"/>
    <w:rsid w:val="00637E1F"/>
    <w:rsid w:val="006416AE"/>
    <w:rsid w:val="00646E36"/>
    <w:rsid w:val="00653FB0"/>
    <w:rsid w:val="00662D5E"/>
    <w:rsid w:val="00696C93"/>
    <w:rsid w:val="00697DE5"/>
    <w:rsid w:val="006A5923"/>
    <w:rsid w:val="006D04A7"/>
    <w:rsid w:val="006D57F8"/>
    <w:rsid w:val="006E1EBF"/>
    <w:rsid w:val="006E2D5C"/>
    <w:rsid w:val="006E45D5"/>
    <w:rsid w:val="006F76DB"/>
    <w:rsid w:val="006F79B6"/>
    <w:rsid w:val="00700A4E"/>
    <w:rsid w:val="007033A0"/>
    <w:rsid w:val="00704F59"/>
    <w:rsid w:val="00716F5C"/>
    <w:rsid w:val="007202F9"/>
    <w:rsid w:val="007458A4"/>
    <w:rsid w:val="007672BA"/>
    <w:rsid w:val="00776E55"/>
    <w:rsid w:val="007A31FC"/>
    <w:rsid w:val="007A3A44"/>
    <w:rsid w:val="007B0B06"/>
    <w:rsid w:val="007C6EC3"/>
    <w:rsid w:val="0082249C"/>
    <w:rsid w:val="00826B7C"/>
    <w:rsid w:val="0083024C"/>
    <w:rsid w:val="00881B6E"/>
    <w:rsid w:val="00891CF8"/>
    <w:rsid w:val="00896F1A"/>
    <w:rsid w:val="008A1537"/>
    <w:rsid w:val="008C19E4"/>
    <w:rsid w:val="008C3FEB"/>
    <w:rsid w:val="008E6388"/>
    <w:rsid w:val="008E7A01"/>
    <w:rsid w:val="00930A4C"/>
    <w:rsid w:val="00947A46"/>
    <w:rsid w:val="009652CD"/>
    <w:rsid w:val="009765D0"/>
    <w:rsid w:val="00981BB6"/>
    <w:rsid w:val="009A0C83"/>
    <w:rsid w:val="009B2D31"/>
    <w:rsid w:val="009B6C1A"/>
    <w:rsid w:val="009C04FE"/>
    <w:rsid w:val="009C6113"/>
    <w:rsid w:val="009D72EA"/>
    <w:rsid w:val="009E57DC"/>
    <w:rsid w:val="00A01B72"/>
    <w:rsid w:val="00A06EE1"/>
    <w:rsid w:val="00A141FF"/>
    <w:rsid w:val="00A3208B"/>
    <w:rsid w:val="00A44010"/>
    <w:rsid w:val="00A57A40"/>
    <w:rsid w:val="00A71B28"/>
    <w:rsid w:val="00A71C29"/>
    <w:rsid w:val="00A7378E"/>
    <w:rsid w:val="00A7418F"/>
    <w:rsid w:val="00A7517B"/>
    <w:rsid w:val="00A9466B"/>
    <w:rsid w:val="00AA6526"/>
    <w:rsid w:val="00AB447A"/>
    <w:rsid w:val="00AE1313"/>
    <w:rsid w:val="00AF6C1B"/>
    <w:rsid w:val="00B41C35"/>
    <w:rsid w:val="00B51717"/>
    <w:rsid w:val="00B53EFA"/>
    <w:rsid w:val="00B6220E"/>
    <w:rsid w:val="00B66F67"/>
    <w:rsid w:val="00B702D3"/>
    <w:rsid w:val="00B80308"/>
    <w:rsid w:val="00B80DD7"/>
    <w:rsid w:val="00B85A39"/>
    <w:rsid w:val="00B90165"/>
    <w:rsid w:val="00BA1330"/>
    <w:rsid w:val="00BC2506"/>
    <w:rsid w:val="00BC45C1"/>
    <w:rsid w:val="00BC49E2"/>
    <w:rsid w:val="00BE29D3"/>
    <w:rsid w:val="00C03BC2"/>
    <w:rsid w:val="00C11A6E"/>
    <w:rsid w:val="00C20C11"/>
    <w:rsid w:val="00C27FFE"/>
    <w:rsid w:val="00C35468"/>
    <w:rsid w:val="00C359C5"/>
    <w:rsid w:val="00C42E27"/>
    <w:rsid w:val="00C466C2"/>
    <w:rsid w:val="00C531A4"/>
    <w:rsid w:val="00C8589F"/>
    <w:rsid w:val="00C86DFC"/>
    <w:rsid w:val="00CD78C0"/>
    <w:rsid w:val="00CE04F7"/>
    <w:rsid w:val="00CF23A6"/>
    <w:rsid w:val="00CF4F12"/>
    <w:rsid w:val="00CF607E"/>
    <w:rsid w:val="00D374B8"/>
    <w:rsid w:val="00D43F06"/>
    <w:rsid w:val="00D450BA"/>
    <w:rsid w:val="00D52E21"/>
    <w:rsid w:val="00D63AB3"/>
    <w:rsid w:val="00D6789C"/>
    <w:rsid w:val="00D95CDF"/>
    <w:rsid w:val="00DA5712"/>
    <w:rsid w:val="00DC44EF"/>
    <w:rsid w:val="00DC5214"/>
    <w:rsid w:val="00DD11EE"/>
    <w:rsid w:val="00DD5CE0"/>
    <w:rsid w:val="00E04332"/>
    <w:rsid w:val="00E15149"/>
    <w:rsid w:val="00E24200"/>
    <w:rsid w:val="00E35A4F"/>
    <w:rsid w:val="00E70E5D"/>
    <w:rsid w:val="00E83560"/>
    <w:rsid w:val="00E90DE3"/>
    <w:rsid w:val="00EA5A93"/>
    <w:rsid w:val="00EC3682"/>
    <w:rsid w:val="00ED307F"/>
    <w:rsid w:val="00ED4B6E"/>
    <w:rsid w:val="00EE27F2"/>
    <w:rsid w:val="00EF0E3F"/>
    <w:rsid w:val="00EF778E"/>
    <w:rsid w:val="00EF7A99"/>
    <w:rsid w:val="00F024F7"/>
    <w:rsid w:val="00F06C92"/>
    <w:rsid w:val="00F07233"/>
    <w:rsid w:val="00F34A1F"/>
    <w:rsid w:val="00F54165"/>
    <w:rsid w:val="00F64DDB"/>
    <w:rsid w:val="00F76E52"/>
    <w:rsid w:val="00F82C1C"/>
    <w:rsid w:val="00F906B8"/>
    <w:rsid w:val="00FA5459"/>
    <w:rsid w:val="00FC4A78"/>
    <w:rsid w:val="00FC632B"/>
    <w:rsid w:val="00FD1548"/>
    <w:rsid w:val="00FD4429"/>
    <w:rsid w:val="00FE0AD1"/>
    <w:rsid w:val="00FF0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1640"/>
  <w15:chartTrackingRefBased/>
  <w15:docId w15:val="{1600D3EA-EF0F-428F-B823-20213AD7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548"/>
  </w:style>
  <w:style w:type="paragraph" w:styleId="Footer">
    <w:name w:val="footer"/>
    <w:basedOn w:val="Normal"/>
    <w:link w:val="FooterChar"/>
    <w:uiPriority w:val="99"/>
    <w:unhideWhenUsed/>
    <w:rsid w:val="00FD1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548"/>
  </w:style>
  <w:style w:type="paragraph" w:styleId="Caption">
    <w:name w:val="caption"/>
    <w:basedOn w:val="Normal"/>
    <w:next w:val="Normal"/>
    <w:uiPriority w:val="35"/>
    <w:unhideWhenUsed/>
    <w:qFormat/>
    <w:rsid w:val="00B85A39"/>
    <w:pPr>
      <w:spacing w:after="200" w:line="240" w:lineRule="auto"/>
    </w:pPr>
    <w:rPr>
      <w:i/>
      <w:iCs/>
      <w:color w:val="44546A" w:themeColor="text2"/>
      <w:sz w:val="18"/>
      <w:szCs w:val="18"/>
    </w:rPr>
  </w:style>
  <w:style w:type="table" w:styleId="TableGrid">
    <w:name w:val="Table Grid"/>
    <w:basedOn w:val="TableNormal"/>
    <w:uiPriority w:val="39"/>
    <w:rsid w:val="00653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156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46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E6B87-7E82-4C6E-AB9F-63DB2B14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 Banerjee</dc:creator>
  <cp:keywords/>
  <dc:description/>
  <cp:lastModifiedBy>Indrani Banerjee</cp:lastModifiedBy>
  <cp:revision>224</cp:revision>
  <dcterms:created xsi:type="dcterms:W3CDTF">2022-01-10T03:01:00Z</dcterms:created>
  <dcterms:modified xsi:type="dcterms:W3CDTF">2022-01-10T13:37:00Z</dcterms:modified>
</cp:coreProperties>
</file>