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709E" w14:textId="77777777" w:rsidR="0047412A" w:rsidRDefault="0047412A" w:rsidP="002D6982">
      <w:pPr>
        <w:jc w:val="right"/>
        <w:rPr>
          <w:b/>
          <w:sz w:val="36"/>
          <w:szCs w:val="36"/>
          <w:u w:val="single"/>
        </w:rPr>
      </w:pPr>
    </w:p>
    <w:p w14:paraId="21FE2ACD" w14:textId="77777777" w:rsidR="0047412A" w:rsidRDefault="0047412A" w:rsidP="00737935">
      <w:pPr>
        <w:jc w:val="center"/>
        <w:rPr>
          <w:b/>
          <w:sz w:val="36"/>
          <w:szCs w:val="36"/>
          <w:u w:val="single"/>
        </w:rPr>
      </w:pPr>
    </w:p>
    <w:p w14:paraId="2EBCC64D" w14:textId="77777777" w:rsidR="007F3CDD" w:rsidRDefault="00737935" w:rsidP="00737935">
      <w:pPr>
        <w:jc w:val="center"/>
        <w:rPr>
          <w:b/>
          <w:sz w:val="36"/>
          <w:szCs w:val="36"/>
          <w:u w:val="single"/>
        </w:rPr>
      </w:pPr>
      <w:r w:rsidRPr="00737935">
        <w:rPr>
          <w:b/>
          <w:sz w:val="36"/>
          <w:szCs w:val="36"/>
          <w:u w:val="single"/>
        </w:rPr>
        <w:t>El Problema de los irrigadores binarios</w:t>
      </w:r>
    </w:p>
    <w:p w14:paraId="09C7F160" w14:textId="77777777" w:rsidR="000E15CE" w:rsidRDefault="000E15CE" w:rsidP="00737935">
      <w:pPr>
        <w:rPr>
          <w:b/>
          <w:sz w:val="36"/>
          <w:szCs w:val="36"/>
          <w:u w:val="single"/>
        </w:rPr>
      </w:pPr>
    </w:p>
    <w:p w14:paraId="5B16F622" w14:textId="60467373" w:rsidR="00737935" w:rsidRDefault="00476E16" w:rsidP="00737935">
      <w:pPr>
        <w:rPr>
          <w:b/>
          <w:sz w:val="24"/>
          <w:szCs w:val="24"/>
        </w:rPr>
      </w:pPr>
      <w:r w:rsidRPr="00476E16">
        <w:rPr>
          <w:b/>
          <w:sz w:val="24"/>
          <w:szCs w:val="24"/>
        </w:rPr>
        <w:t>Hace mucho tiempo</w:t>
      </w:r>
      <w:r>
        <w:rPr>
          <w:b/>
          <w:sz w:val="24"/>
          <w:szCs w:val="24"/>
        </w:rPr>
        <w:t xml:space="preserve">, en una galaxia muy muy lejana . . . </w:t>
      </w:r>
    </w:p>
    <w:p w14:paraId="1AED4B3F" w14:textId="77777777" w:rsidR="0047412A" w:rsidRDefault="0047412A" w:rsidP="00737935">
      <w:pPr>
        <w:rPr>
          <w:b/>
          <w:sz w:val="24"/>
          <w:szCs w:val="24"/>
        </w:rPr>
      </w:pPr>
    </w:p>
    <w:p w14:paraId="1C6C8203" w14:textId="77777777" w:rsidR="0047412A" w:rsidRDefault="0047412A" w:rsidP="0047412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5BCC65A8" wp14:editId="4B64CC7A">
            <wp:extent cx="1981200" cy="11906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C672D" w14:textId="77777777" w:rsidR="00476E16" w:rsidRPr="00476E16" w:rsidRDefault="00476E16" w:rsidP="00737935">
      <w:pPr>
        <w:rPr>
          <w:b/>
          <w:sz w:val="32"/>
          <w:szCs w:val="32"/>
          <w:u w:val="single"/>
        </w:rPr>
      </w:pPr>
      <w:r w:rsidRPr="00476E16">
        <w:rPr>
          <w:b/>
          <w:sz w:val="32"/>
          <w:szCs w:val="32"/>
          <w:u w:val="single"/>
        </w:rPr>
        <w:t>Episodio IV</w:t>
      </w:r>
    </w:p>
    <w:p w14:paraId="16A77606" w14:textId="6BF87C16" w:rsidR="00130129" w:rsidRDefault="00130129" w:rsidP="0047412A">
      <w:pPr>
        <w:jc w:val="both"/>
        <w:rPr>
          <w:b/>
          <w:sz w:val="24"/>
          <w:szCs w:val="24"/>
        </w:rPr>
      </w:pPr>
      <w:r w:rsidRPr="00130129">
        <w:rPr>
          <w:b/>
          <w:sz w:val="24"/>
          <w:szCs w:val="24"/>
        </w:rPr>
        <w:t>https://www.youtube.com/watch?v=MspVCc0_R3g</w:t>
      </w:r>
    </w:p>
    <w:p w14:paraId="59E3EE8B" w14:textId="5F99498C" w:rsidR="00476E16" w:rsidRDefault="00476E16" w:rsidP="0047412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todos sabemos ya, lo que decide a Luke </w:t>
      </w:r>
      <w:proofErr w:type="spellStart"/>
      <w:r>
        <w:rPr>
          <w:b/>
          <w:sz w:val="24"/>
          <w:szCs w:val="24"/>
        </w:rPr>
        <w:t>Skywalker</w:t>
      </w:r>
      <w:proofErr w:type="spellEnd"/>
      <w:r>
        <w:rPr>
          <w:b/>
          <w:sz w:val="24"/>
          <w:szCs w:val="24"/>
        </w:rPr>
        <w:t xml:space="preserve"> para comprar a C3PO es que domina el lenguaje binario de los irrigadores de altura, que es lo que Luke necesita para poderlos programar y optimizar el agua. Demuestra que esto es una cosa</w:t>
      </w:r>
      <w:r w:rsidR="0047412A">
        <w:rPr>
          <w:b/>
          <w:sz w:val="24"/>
          <w:szCs w:val="24"/>
        </w:rPr>
        <w:t xml:space="preserve"> muy sencilla</w:t>
      </w:r>
      <w:r>
        <w:rPr>
          <w:b/>
          <w:sz w:val="24"/>
          <w:szCs w:val="24"/>
        </w:rPr>
        <w:t xml:space="preserve"> que tú mismo podrías hacer fácilmente</w:t>
      </w:r>
      <w:r w:rsidR="0047412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B81F53">
        <w:rPr>
          <w:b/>
          <w:sz w:val="24"/>
          <w:szCs w:val="24"/>
        </w:rPr>
        <w:t>Basándote en la tabla de la siguiente página, p</w:t>
      </w:r>
      <w:r>
        <w:rPr>
          <w:b/>
          <w:sz w:val="24"/>
          <w:szCs w:val="24"/>
        </w:rPr>
        <w:t>rograma en binario los irrigadores al igual que C3PO</w:t>
      </w:r>
      <w:r w:rsidR="0047412A">
        <w:rPr>
          <w:b/>
          <w:sz w:val="24"/>
          <w:szCs w:val="24"/>
        </w:rPr>
        <w:t xml:space="preserve"> para ayudar a Luke en su tareas de granjero y que de esta forma pueda salir con sus amigos a salvar la Galaxia . . . </w:t>
      </w:r>
    </w:p>
    <w:p w14:paraId="629C4B80" w14:textId="77777777" w:rsidR="0047412A" w:rsidRDefault="0047412A" w:rsidP="0047412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Luke necesita en principio</w:t>
      </w:r>
      <w:r w:rsidR="00405B12">
        <w:rPr>
          <w:b/>
          <w:sz w:val="24"/>
          <w:szCs w:val="24"/>
        </w:rPr>
        <w:t xml:space="preserve"> (versión 1</w:t>
      </w:r>
      <w:r w:rsidR="00334DB8">
        <w:rPr>
          <w:b/>
          <w:sz w:val="24"/>
          <w:szCs w:val="24"/>
        </w:rPr>
        <w:t>, Ordinograma, Pseudocódigo y Código binario</w:t>
      </w:r>
      <w:r w:rsidR="00405B1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14:paraId="21094C96" w14:textId="77777777" w:rsidR="0047412A" w:rsidRDefault="0047412A" w:rsidP="0047412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Conectar los irrigadores un tiempo de 2 horas</w:t>
      </w:r>
      <w:r w:rsidR="000E3636">
        <w:rPr>
          <w:b/>
          <w:sz w:val="24"/>
          <w:szCs w:val="24"/>
        </w:rPr>
        <w:t xml:space="preserve"> al día</w:t>
      </w:r>
    </w:p>
    <w:p w14:paraId="7CCBDD39" w14:textId="181F56DD" w:rsidR="00B81F53" w:rsidRDefault="00E8511D" w:rsidP="00301ED9">
      <w:pPr>
        <w:pStyle w:val="Prrafodelista"/>
        <w:numPr>
          <w:ilvl w:val="0"/>
          <w:numId w:val="1"/>
        </w:numPr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Cuando los conectas, q</w:t>
      </w:r>
      <w:r w:rsidR="0047412A" w:rsidRPr="00301ED9">
        <w:rPr>
          <w:b/>
          <w:sz w:val="24"/>
          <w:szCs w:val="24"/>
        </w:rPr>
        <w:t xml:space="preserve">ue los irrigadores suban a una altura de 1.50 metros </w:t>
      </w:r>
      <w:r w:rsidR="00B81F53" w:rsidRPr="00301ED9">
        <w:rPr>
          <w:b/>
          <w:sz w:val="24"/>
          <w:szCs w:val="24"/>
        </w:rPr>
        <w:t>y giren a 12 vueltas por minuto</w:t>
      </w:r>
      <w:r w:rsidR="00301ED9" w:rsidRPr="00301ED9">
        <w:rPr>
          <w:b/>
          <w:sz w:val="24"/>
          <w:szCs w:val="24"/>
        </w:rPr>
        <w:t xml:space="preserve"> y con un caudal de 100 litros por hora</w:t>
      </w:r>
      <w:r w:rsidR="00B81F53" w:rsidRPr="00301ED9">
        <w:rPr>
          <w:b/>
          <w:sz w:val="24"/>
          <w:szCs w:val="24"/>
        </w:rPr>
        <w:t xml:space="preserve"> para cubrir de forma óptima la zona que les corresponde</w:t>
      </w:r>
      <w:r w:rsidR="00301ED9" w:rsidRPr="00301ED9">
        <w:rPr>
          <w:b/>
          <w:sz w:val="24"/>
          <w:szCs w:val="24"/>
        </w:rPr>
        <w:t>.</w:t>
      </w:r>
    </w:p>
    <w:p w14:paraId="33F2BF88" w14:textId="6D77FB76" w:rsidR="0047412A" w:rsidRPr="00BE6914" w:rsidRDefault="00E8511D" w:rsidP="001E39BF">
      <w:pPr>
        <w:pStyle w:val="Prrafodelista"/>
        <w:numPr>
          <w:ilvl w:val="0"/>
          <w:numId w:val="1"/>
        </w:numPr>
        <w:ind w:left="709"/>
        <w:jc w:val="both"/>
        <w:rPr>
          <w:b/>
          <w:sz w:val="24"/>
          <w:szCs w:val="24"/>
        </w:rPr>
      </w:pPr>
      <w:r w:rsidRPr="00BE6914">
        <w:rPr>
          <w:b/>
          <w:sz w:val="24"/>
          <w:szCs w:val="24"/>
        </w:rPr>
        <w:t>El programa se lanza manualmente y al cabo de dos horas termina y se cierra él solo.</w:t>
      </w:r>
      <w:r w:rsidR="000E15CE" w:rsidRPr="00BE6914">
        <w:rPr>
          <w:b/>
          <w:sz w:val="24"/>
          <w:szCs w:val="24"/>
        </w:rPr>
        <w:t xml:space="preserve"> Cada día Luke tiene que ir al campo presencialmente y darle al botón de regar que hace que el programa arranque su ejecución, hecho esto ya se puede ir a la cantina de Moss </w:t>
      </w:r>
      <w:proofErr w:type="spellStart"/>
      <w:r w:rsidR="000E15CE" w:rsidRPr="00BE6914">
        <w:rPr>
          <w:b/>
          <w:sz w:val="24"/>
          <w:szCs w:val="24"/>
        </w:rPr>
        <w:t>Esley</w:t>
      </w:r>
      <w:proofErr w:type="spellEnd"/>
      <w:r w:rsidR="000E15CE" w:rsidRPr="00BE6914">
        <w:rPr>
          <w:b/>
          <w:sz w:val="24"/>
          <w:szCs w:val="24"/>
        </w:rPr>
        <w:t xml:space="preserve"> a tomar </w:t>
      </w:r>
      <w:proofErr w:type="spellStart"/>
      <w:r w:rsidR="000E15CE" w:rsidRPr="00BE6914">
        <w:rPr>
          <w:b/>
          <w:sz w:val="24"/>
          <w:szCs w:val="24"/>
        </w:rPr>
        <w:t>galimbas</w:t>
      </w:r>
      <w:proofErr w:type="spellEnd"/>
      <w:r w:rsidR="000E15CE" w:rsidRPr="00BE6914">
        <w:rPr>
          <w:b/>
          <w:sz w:val="24"/>
          <w:szCs w:val="24"/>
        </w:rPr>
        <w:t xml:space="preserve"> con los colegas </w:t>
      </w:r>
      <w:proofErr w:type="spellStart"/>
      <w:r w:rsidR="000E15CE" w:rsidRPr="00BE6914">
        <w:rPr>
          <w:b/>
          <w:sz w:val="24"/>
          <w:szCs w:val="24"/>
        </w:rPr>
        <w:t>ObiWan</w:t>
      </w:r>
      <w:proofErr w:type="spellEnd"/>
      <w:r w:rsidR="000E15CE" w:rsidRPr="00BE6914">
        <w:rPr>
          <w:b/>
          <w:sz w:val="24"/>
          <w:szCs w:val="24"/>
        </w:rPr>
        <w:t xml:space="preserve"> y todos los tipos raros esos.</w:t>
      </w:r>
    </w:p>
    <w:p w14:paraId="02AA8692" w14:textId="77777777" w:rsidR="0047412A" w:rsidRDefault="0047412A" w:rsidP="0047412A">
      <w:pPr>
        <w:jc w:val="both"/>
        <w:rPr>
          <w:b/>
          <w:sz w:val="24"/>
          <w:szCs w:val="24"/>
        </w:rPr>
        <w:sectPr w:rsidR="0047412A" w:rsidSect="0047412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2F9516C" w14:textId="77777777" w:rsidR="00E57115" w:rsidRDefault="0059674F" w:rsidP="00E5711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Tabla de instrucciones de los irrigadores binarios</w:t>
      </w:r>
    </w:p>
    <w:tbl>
      <w:tblPr>
        <w:tblpPr w:leftFromText="141" w:rightFromText="141" w:vertAnchor="page" w:horzAnchor="margin" w:tblpY="3032"/>
        <w:tblW w:w="14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4360"/>
        <w:gridCol w:w="1600"/>
        <w:gridCol w:w="1740"/>
        <w:gridCol w:w="1480"/>
        <w:gridCol w:w="1800"/>
      </w:tblGrid>
      <w:tr w:rsidR="00E57115" w:rsidRPr="00737935" w14:paraId="7C53A69D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11B599E5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>Instrucción completa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EDDA1C2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>Descripción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79378D4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 xml:space="preserve">Cod </w:t>
            </w:r>
            <w:proofErr w:type="spellStart"/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>Intrucción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F8F1F7B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>Parámetro 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B76996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>Parámetro 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75A3FF0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  <w:lang w:eastAsia="es-ES"/>
              </w:rPr>
              <w:t>Devuelve</w:t>
            </w:r>
          </w:p>
        </w:tc>
      </w:tr>
      <w:tr w:rsidR="00E57115" w:rsidRPr="00737935" w14:paraId="1F9486F2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302BC4DE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Subir_Irrigador</w:t>
            </w:r>
            <w:proofErr w:type="spellEnd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(Altura)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1A2C4334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Sube el irrigador a la altura deseada ()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F1AF177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00001000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7AE3853" w14:textId="77777777" w:rsidR="00E5711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Altura en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cm </w:t>
            </w:r>
          </w:p>
          <w:p w14:paraId="31B396AE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binario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1A85279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170CDD0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1 si bien 0 si mal</w:t>
            </w:r>
          </w:p>
        </w:tc>
      </w:tr>
      <w:tr w:rsidR="00E57115" w:rsidRPr="00737935" w14:paraId="51E1BFFB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2009B859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Bajar_Irrigador</w:t>
            </w:r>
            <w:proofErr w:type="spellEnd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(Altura)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2FF1FE48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Baja el irrigador a la altura deseada ()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1B4E2B9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00001100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36AD9DA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Altura  en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cm 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binario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3469C4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6CA81C8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1 si bien 0 si mal</w:t>
            </w:r>
          </w:p>
        </w:tc>
      </w:tr>
      <w:tr w:rsidR="00E57115" w:rsidRPr="00737935" w14:paraId="4CF56F43" w14:textId="77777777" w:rsidTr="00E57115">
        <w:trPr>
          <w:trHeight w:val="85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5C8ED06E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Conectar_Irrigador</w:t>
            </w:r>
            <w:proofErr w:type="spellEnd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(Caudal, rpm)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6DDEFA67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Conecta el irrigador para que riegue con un 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caudal dado y a unas determinadas 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revoluciones por minuto (giros del irrigador)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393795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00010000</w:t>
            </w:r>
          </w:p>
        </w:tc>
        <w:tc>
          <w:tcPr>
            <w:tcW w:w="1740" w:type="dxa"/>
            <w:shd w:val="clear" w:color="auto" w:fill="auto"/>
            <w:vAlign w:val="bottom"/>
            <w:hideMark/>
          </w:tcPr>
          <w:p w14:paraId="141613D7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Caudal medido 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litros/hora en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binario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E03E83D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Rpm en binario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6F12A6C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1 si bien 0 si mal</w:t>
            </w:r>
          </w:p>
        </w:tc>
      </w:tr>
      <w:tr w:rsidR="00E57115" w:rsidRPr="00737935" w14:paraId="6BDA489A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7EBA4B1B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Desconectar_Irrigador</w:t>
            </w:r>
            <w:proofErr w:type="spellEnd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(Tiempo)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BE04EFB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Desconecta el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irrigador después de transcurrir 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el tiempo marcado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742DCE8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00011000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B21956F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Tiempo en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segundos en 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binario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26EA58E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9D21772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1 si bien 0 si mal</w:t>
            </w:r>
          </w:p>
        </w:tc>
      </w:tr>
      <w:tr w:rsidR="00E57115" w:rsidRPr="00737935" w14:paraId="1432C132" w14:textId="77777777" w:rsidTr="00C0463D">
        <w:trPr>
          <w:trHeight w:val="60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30203422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Tiempo = </w:t>
            </w:r>
            <w:proofErr w:type="spellStart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Mirar_Reloj</w:t>
            </w:r>
            <w:proofErr w:type="spellEnd"/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()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5E7CBD50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Devuelve la hora a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ctual en formato 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Tatooine (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horas)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2779268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00100000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03892A5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5EAF50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C787524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Tiempo en binario en tres bytes (hora, minutos, segundos)</w:t>
            </w:r>
          </w:p>
        </w:tc>
      </w:tr>
      <w:tr w:rsidR="00E57115" w:rsidRPr="00737935" w14:paraId="4D227AFC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7A2A49D7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Esperar (Tiempo)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35FC387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Espera los segundos dados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DCE6C9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01000000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48E9791" w14:textId="4C4BA230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Tiempo en binario</w:t>
            </w:r>
            <w:r w:rsidR="00191B2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modo doble longitud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D597AC2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CC7194E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1 si bien 0 si mal</w:t>
            </w:r>
          </w:p>
        </w:tc>
      </w:tr>
      <w:tr w:rsidR="00E57115" w:rsidRPr="00737935" w14:paraId="09D2DD3E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14:paraId="3ED4F17C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Tiempo =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Leer()</w:t>
            </w:r>
          </w:p>
        </w:tc>
        <w:tc>
          <w:tcPr>
            <w:tcW w:w="4360" w:type="dxa"/>
            <w:shd w:val="clear" w:color="auto" w:fill="auto"/>
            <w:noWrap/>
            <w:vAlign w:val="bottom"/>
          </w:tcPr>
          <w:p w14:paraId="0A40F705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Lee por teclado un tiempo de tres bytes en el siguiente formato:  Un byte para hora un byte para los minutos y un byte para los segundos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79512D8A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10000000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3A4D0636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7F421DB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BC3990A" w14:textId="77777777" w:rsidR="00E57115" w:rsidRPr="00737935" w:rsidRDefault="00E57115" w:rsidP="00C04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Tiempo en binario en tres bytes (hora, minutos, segundos)</w:t>
            </w:r>
          </w:p>
        </w:tc>
      </w:tr>
      <w:tr w:rsidR="00ED5A78" w:rsidRPr="00737935" w14:paraId="77329F54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14:paraId="797E475F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Repetir</w:t>
            </w:r>
          </w:p>
        </w:tc>
        <w:tc>
          <w:tcPr>
            <w:tcW w:w="4360" w:type="dxa"/>
            <w:shd w:val="clear" w:color="auto" w:fill="auto"/>
            <w:noWrap/>
            <w:vAlign w:val="bottom"/>
          </w:tcPr>
          <w:p w14:paraId="7C84FC06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Comienza el bucle de repetir hasta condición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14C55D68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11000000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729D0F8F" w14:textId="77777777" w:rsidR="00ED5A78" w:rsidRPr="00737935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E6AC44F" w14:textId="77777777" w:rsidR="00ED5A78" w:rsidRPr="00737935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7935"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0F9B8C8" w14:textId="0E8D513E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 únicamente una etiqueta para saber </w:t>
            </w:r>
            <w:r w:rsidR="008970BD">
              <w:rPr>
                <w:rFonts w:ascii="Calibri" w:eastAsia="Times New Roman" w:hAnsi="Calibri" w:cs="Times New Roman"/>
                <w:color w:val="000000"/>
                <w:lang w:eastAsia="es-ES"/>
              </w:rPr>
              <w:t>dónde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comienza el bucle</w:t>
            </w:r>
          </w:p>
        </w:tc>
      </w:tr>
      <w:tr w:rsidR="00ED5A78" w:rsidRPr="00737935" w14:paraId="791CCF8E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14:paraId="6C174F13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Hasta (parámetro1, parametro2)</w:t>
            </w:r>
          </w:p>
        </w:tc>
        <w:tc>
          <w:tcPr>
            <w:tcW w:w="4360" w:type="dxa"/>
            <w:shd w:val="clear" w:color="auto" w:fill="auto"/>
            <w:noWrap/>
            <w:vAlign w:val="bottom"/>
          </w:tcPr>
          <w:p w14:paraId="55418BF4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Fin del bucle repetir hasta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4EA2F9D0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11100000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5D568929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Primer elemento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BD8D99C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2º elemento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comparación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9212F35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 xml:space="preserve">Sale cuando son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 xml:space="preserve">iguales 1er y 2º </w:t>
            </w:r>
          </w:p>
        </w:tc>
      </w:tr>
      <w:tr w:rsidR="00ED5A78" w:rsidRPr="00737935" w14:paraId="223D2C2F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14:paraId="6153697A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Mientras_que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cond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bottom"/>
          </w:tcPr>
          <w:p w14:paraId="580266EE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Mientras que la condición se cumple entra al bucle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6F338ABB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11111101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275E12B5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Primer elemento de comparación 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F007D72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2º elemento comparación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0D97A7F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</w:t>
            </w:r>
          </w:p>
        </w:tc>
      </w:tr>
      <w:tr w:rsidR="00ED5A78" w:rsidRPr="00737935" w14:paraId="14A716A8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14:paraId="1FD4DCF2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Fmq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bottom"/>
          </w:tcPr>
          <w:p w14:paraId="442CE989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Fin del Mientras que (hace que salte de nuevo la ejecución hasta la condición del Mientras Q)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0A07FA66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11111110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6F1DD56C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6917D2E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----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67C2BBE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</w:t>
            </w:r>
          </w:p>
        </w:tc>
      </w:tr>
      <w:tr w:rsidR="00ED5A78" w:rsidRPr="00737935" w14:paraId="50FF6117" w14:textId="77777777" w:rsidTr="00C0463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14:paraId="691CDD9B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57115">
              <w:rPr>
                <w:rFonts w:ascii="Calibri" w:eastAsia="Times New Roman" w:hAnsi="Calibri" w:cs="Times New Roman"/>
                <w:color w:val="000000"/>
                <w:lang w:eastAsia="es-ES"/>
              </w:rPr>
              <w:t>Riega_dos_horas</w:t>
            </w:r>
            <w:proofErr w:type="spellEnd"/>
            <w:r w:rsidRPr="00E57115">
              <w:rPr>
                <w:rFonts w:ascii="Calibri" w:eastAsia="Times New Roman" w:hAnsi="Calibri" w:cs="Times New Roman"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bottom"/>
          </w:tcPr>
          <w:p w14:paraId="136E7474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Ejecuta el programa de la versión 1.0 (solo utilizable en la versión 2.0)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0F764442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11111111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14:paraId="472561B5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-----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0222C68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----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A0E487B" w14:textId="77777777" w:rsidR="00ED5A78" w:rsidRDefault="00ED5A78" w:rsidP="00ED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---</w:t>
            </w:r>
          </w:p>
        </w:tc>
      </w:tr>
    </w:tbl>
    <w:p w14:paraId="703C7F60" w14:textId="77777777" w:rsidR="00533FD6" w:rsidRDefault="00533FD6" w:rsidP="00E57115">
      <w:pPr>
        <w:rPr>
          <w:b/>
          <w:sz w:val="36"/>
          <w:szCs w:val="36"/>
          <w:u w:val="single"/>
        </w:rPr>
        <w:sectPr w:rsidR="00533FD6" w:rsidSect="0047412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BEF85C7" w14:textId="77777777" w:rsidR="00533FD6" w:rsidRDefault="00533FD6" w:rsidP="00737935">
      <w:pPr>
        <w:jc w:val="center"/>
        <w:rPr>
          <w:b/>
          <w:sz w:val="36"/>
          <w:szCs w:val="36"/>
          <w:u w:val="single"/>
        </w:rPr>
      </w:pPr>
    </w:p>
    <w:p w14:paraId="0EEBFF88" w14:textId="77777777" w:rsidR="002A2989" w:rsidRDefault="00533FD6" w:rsidP="002A29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Luke se ha dado cuenta </w:t>
      </w:r>
      <w:r w:rsidR="002A2989">
        <w:rPr>
          <w:b/>
          <w:sz w:val="24"/>
          <w:szCs w:val="24"/>
        </w:rPr>
        <w:t>(versión 2, Ordinograma, Pseudocódigo y Código binario):</w:t>
      </w:r>
    </w:p>
    <w:p w14:paraId="0EB6CEE3" w14:textId="77777777" w:rsidR="00533FD6" w:rsidRDefault="002A2989" w:rsidP="00533F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533FD6">
        <w:rPr>
          <w:b/>
          <w:sz w:val="24"/>
          <w:szCs w:val="24"/>
        </w:rPr>
        <w:t>ue para lanzar el programa necesita hacerlo a mano</w:t>
      </w:r>
      <w:r w:rsidR="008D708E">
        <w:rPr>
          <w:b/>
          <w:sz w:val="24"/>
          <w:szCs w:val="24"/>
        </w:rPr>
        <w:t xml:space="preserve"> (“a manija”)</w:t>
      </w:r>
      <w:r w:rsidR="00533FD6">
        <w:rPr>
          <w:b/>
          <w:sz w:val="24"/>
          <w:szCs w:val="24"/>
        </w:rPr>
        <w:t xml:space="preserve"> y esperar a la hora señalada para ejecutarlo nuevamente. Teniendo en cuenta que el programa anterior lo ha llamado </w:t>
      </w:r>
      <w:proofErr w:type="spellStart"/>
      <w:r w:rsidR="00533FD6">
        <w:rPr>
          <w:b/>
          <w:sz w:val="24"/>
          <w:szCs w:val="24"/>
        </w:rPr>
        <w:t>Riega_dos_horas</w:t>
      </w:r>
      <w:proofErr w:type="spellEnd"/>
      <w:r w:rsidR="00533FD6">
        <w:rPr>
          <w:b/>
          <w:sz w:val="24"/>
          <w:szCs w:val="24"/>
        </w:rPr>
        <w:t>() lo que quiero es hacer un nuevo programa que:</w:t>
      </w:r>
    </w:p>
    <w:p w14:paraId="162BA313" w14:textId="77777777" w:rsidR="00533FD6" w:rsidRDefault="00533FD6" w:rsidP="00533FD6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Utilice el programa anterior</w:t>
      </w:r>
    </w:p>
    <w:p w14:paraId="231BC3C1" w14:textId="77777777" w:rsidR="00533FD6" w:rsidRDefault="00533FD6" w:rsidP="00533FD6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33C25">
        <w:rPr>
          <w:b/>
          <w:sz w:val="24"/>
          <w:szCs w:val="24"/>
          <w:u w:val="single"/>
        </w:rPr>
        <w:t>Pida por teclado la hora, minuto y segundo</w:t>
      </w:r>
      <w:r>
        <w:rPr>
          <w:b/>
          <w:sz w:val="24"/>
          <w:szCs w:val="24"/>
        </w:rPr>
        <w:t xml:space="preserve"> a la que quiero conectar los irrigadores</w:t>
      </w:r>
      <w:r w:rsidR="002C6291">
        <w:rPr>
          <w:b/>
          <w:sz w:val="24"/>
          <w:szCs w:val="24"/>
        </w:rPr>
        <w:t xml:space="preserve"> </w:t>
      </w:r>
    </w:p>
    <w:p w14:paraId="7B319143" w14:textId="79028F81" w:rsidR="00533FD6" w:rsidRDefault="00533FD6" w:rsidP="00533FD6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Conecte los irrigadores a la hora, minuto y segundo señalada durante dos horas todos los días.</w:t>
      </w:r>
    </w:p>
    <w:p w14:paraId="724851F4" w14:textId="51FF1092" w:rsidR="003C40C1" w:rsidRDefault="003C40C1" w:rsidP="003C40C1">
      <w:pPr>
        <w:jc w:val="both"/>
        <w:rPr>
          <w:b/>
          <w:sz w:val="24"/>
          <w:szCs w:val="24"/>
        </w:rPr>
      </w:pPr>
    </w:p>
    <w:p w14:paraId="62063BA0" w14:textId="77777777" w:rsidR="003C40C1" w:rsidRPr="003C40C1" w:rsidRDefault="003C40C1" w:rsidP="003C40C1">
      <w:pPr>
        <w:jc w:val="both"/>
        <w:rPr>
          <w:b/>
          <w:sz w:val="24"/>
          <w:szCs w:val="24"/>
        </w:rPr>
      </w:pPr>
    </w:p>
    <w:p w14:paraId="379EA27D" w14:textId="77777777" w:rsidR="00533FD6" w:rsidRPr="00737935" w:rsidRDefault="00533FD6" w:rsidP="00737935">
      <w:pPr>
        <w:jc w:val="center"/>
        <w:rPr>
          <w:b/>
          <w:sz w:val="36"/>
          <w:szCs w:val="36"/>
          <w:u w:val="single"/>
        </w:rPr>
      </w:pPr>
    </w:p>
    <w:sectPr w:rsidR="00533FD6" w:rsidRPr="00737935" w:rsidSect="00533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2D42F" w14:textId="77777777" w:rsidR="00606E2F" w:rsidRDefault="00606E2F" w:rsidP="00476E16">
      <w:pPr>
        <w:spacing w:after="0" w:line="240" w:lineRule="auto"/>
      </w:pPr>
      <w:r>
        <w:separator/>
      </w:r>
    </w:p>
  </w:endnote>
  <w:endnote w:type="continuationSeparator" w:id="0">
    <w:p w14:paraId="1C0F956B" w14:textId="77777777" w:rsidR="00606E2F" w:rsidRDefault="00606E2F" w:rsidP="0047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5106" w14:textId="77777777" w:rsidR="00606E2F" w:rsidRDefault="00606E2F" w:rsidP="00476E16">
      <w:pPr>
        <w:spacing w:after="0" w:line="240" w:lineRule="auto"/>
      </w:pPr>
      <w:r>
        <w:separator/>
      </w:r>
    </w:p>
  </w:footnote>
  <w:footnote w:type="continuationSeparator" w:id="0">
    <w:p w14:paraId="7C7860A8" w14:textId="77777777" w:rsidR="00606E2F" w:rsidRDefault="00606E2F" w:rsidP="00476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A2B4D" w14:textId="77777777" w:rsidR="00A235F0" w:rsidRDefault="00A235F0">
    <w:pPr>
      <w:pStyle w:val="Encabezado"/>
    </w:pPr>
    <w:r w:rsidRPr="00A235F0">
      <w:rPr>
        <w:noProof/>
        <w:lang w:eastAsia="es-ES"/>
      </w:rPr>
      <w:drawing>
        <wp:inline distT="0" distB="0" distL="0" distR="0" wp14:anchorId="59C5A3A7" wp14:editId="0E241F87">
          <wp:extent cx="704850" cy="742950"/>
          <wp:effectExtent l="19050" t="0" r="0" b="0"/>
          <wp:docPr id="3" name="Imagen 1" descr="ver_color_f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ver_color_fs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7954"/>
    <w:multiLevelType w:val="hybridMultilevel"/>
    <w:tmpl w:val="B6E4C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47E"/>
    <w:multiLevelType w:val="hybridMultilevel"/>
    <w:tmpl w:val="B6E4C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935"/>
    <w:rsid w:val="000229AF"/>
    <w:rsid w:val="00031314"/>
    <w:rsid w:val="00051405"/>
    <w:rsid w:val="000804D0"/>
    <w:rsid w:val="000E15CE"/>
    <w:rsid w:val="000E3636"/>
    <w:rsid w:val="00100175"/>
    <w:rsid w:val="001142E5"/>
    <w:rsid w:val="00130129"/>
    <w:rsid w:val="00191B21"/>
    <w:rsid w:val="001B0AF9"/>
    <w:rsid w:val="002775AA"/>
    <w:rsid w:val="00293E4F"/>
    <w:rsid w:val="002A2989"/>
    <w:rsid w:val="002B5549"/>
    <w:rsid w:val="002C6291"/>
    <w:rsid w:val="002D6982"/>
    <w:rsid w:val="00301ED9"/>
    <w:rsid w:val="00334DB8"/>
    <w:rsid w:val="003654EF"/>
    <w:rsid w:val="00394EB6"/>
    <w:rsid w:val="003A5350"/>
    <w:rsid w:val="003C40C1"/>
    <w:rsid w:val="00405B12"/>
    <w:rsid w:val="00433C25"/>
    <w:rsid w:val="0047412A"/>
    <w:rsid w:val="00476E16"/>
    <w:rsid w:val="004A50F0"/>
    <w:rsid w:val="00517410"/>
    <w:rsid w:val="00533FD6"/>
    <w:rsid w:val="0059674F"/>
    <w:rsid w:val="005E030D"/>
    <w:rsid w:val="00606E2F"/>
    <w:rsid w:val="00615297"/>
    <w:rsid w:val="006277DF"/>
    <w:rsid w:val="006950A2"/>
    <w:rsid w:val="006F48CC"/>
    <w:rsid w:val="00737935"/>
    <w:rsid w:val="007F3CDD"/>
    <w:rsid w:val="008364DD"/>
    <w:rsid w:val="00855385"/>
    <w:rsid w:val="008834D4"/>
    <w:rsid w:val="008970BD"/>
    <w:rsid w:val="008D708E"/>
    <w:rsid w:val="00904A18"/>
    <w:rsid w:val="00A235F0"/>
    <w:rsid w:val="00A55D7F"/>
    <w:rsid w:val="00AC3DEC"/>
    <w:rsid w:val="00B70A46"/>
    <w:rsid w:val="00B81F53"/>
    <w:rsid w:val="00BC6171"/>
    <w:rsid w:val="00BE6914"/>
    <w:rsid w:val="00C135D3"/>
    <w:rsid w:val="00D56074"/>
    <w:rsid w:val="00D72F03"/>
    <w:rsid w:val="00E57115"/>
    <w:rsid w:val="00E8511D"/>
    <w:rsid w:val="00ED5A78"/>
    <w:rsid w:val="00EF7335"/>
    <w:rsid w:val="00F2591A"/>
    <w:rsid w:val="00F61AB2"/>
    <w:rsid w:val="00F70E6B"/>
    <w:rsid w:val="00F8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23E3F"/>
  <w15:docId w15:val="{FC3308F8-84F7-441C-AD0F-A3CBC494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76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6E16"/>
  </w:style>
  <w:style w:type="paragraph" w:styleId="Piedepgina">
    <w:name w:val="footer"/>
    <w:basedOn w:val="Normal"/>
    <w:link w:val="PiedepginaCar"/>
    <w:uiPriority w:val="99"/>
    <w:semiHidden/>
    <w:unhideWhenUsed/>
    <w:rsid w:val="00476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6E16"/>
  </w:style>
  <w:style w:type="character" w:styleId="Hipervnculo">
    <w:name w:val="Hyperlink"/>
    <w:basedOn w:val="Fuentedeprrafopredeter"/>
    <w:uiPriority w:val="99"/>
    <w:unhideWhenUsed/>
    <w:rsid w:val="00476E1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4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1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412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01E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Mr D</cp:lastModifiedBy>
  <cp:revision>15</cp:revision>
  <dcterms:created xsi:type="dcterms:W3CDTF">2014-10-21T09:49:00Z</dcterms:created>
  <dcterms:modified xsi:type="dcterms:W3CDTF">2020-10-05T06:50:00Z</dcterms:modified>
</cp:coreProperties>
</file>