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7F890" w14:textId="35D046CC" w:rsidR="00780325" w:rsidRDefault="00C236FF" w:rsidP="00B1204A">
      <w:pPr>
        <w:ind w:left="2124" w:hanging="1416"/>
        <w:jc w:val="right"/>
        <w:rPr>
          <w:sz w:val="23"/>
          <w:szCs w:val="23"/>
        </w:rPr>
      </w:pPr>
      <w:r>
        <w:rPr>
          <w:noProof/>
          <w:sz w:val="23"/>
          <w:szCs w:val="23"/>
          <w:lang w:eastAsia="es-ES"/>
        </w:rPr>
        <mc:AlternateContent>
          <mc:Choice Requires="wps">
            <w:drawing>
              <wp:anchor distT="0" distB="0" distL="114300" distR="114300" simplePos="0" relativeHeight="251728896" behindDoc="0" locked="0" layoutInCell="1" allowOverlap="1" wp14:anchorId="4A2E39DE" wp14:editId="0E2C502A">
                <wp:simplePos x="0" y="0"/>
                <wp:positionH relativeFrom="column">
                  <wp:posOffset>-1080135</wp:posOffset>
                </wp:positionH>
                <wp:positionV relativeFrom="paragraph">
                  <wp:posOffset>-899795</wp:posOffset>
                </wp:positionV>
                <wp:extent cx="7608570" cy="1356995"/>
                <wp:effectExtent l="0" t="0" r="11430" b="14605"/>
                <wp:wrapNone/>
                <wp:docPr id="3077" name="3077 Rectángulo"/>
                <wp:cNvGraphicFramePr/>
                <a:graphic xmlns:a="http://schemas.openxmlformats.org/drawingml/2006/main">
                  <a:graphicData uri="http://schemas.microsoft.com/office/word/2010/wordprocessingShape">
                    <wps:wsp>
                      <wps:cNvSpPr/>
                      <wps:spPr>
                        <a:xfrm>
                          <a:off x="0" y="0"/>
                          <a:ext cx="7608570" cy="135699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69255" id="3077 Rectángulo" o:spid="_x0000_s1026" style="position:absolute;margin-left:-85.05pt;margin-top:-70.85pt;width:599.1pt;height:106.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" fillcolor="black [3213]" strokecolor="black [3213]" strokeweight="2pt"/>
            </w:pict>
          </mc:Fallback>
        </mc:AlternateContent>
      </w:r>
      <w:r w:rsidR="00780325" w:rsidRPr="007010D8">
        <w:rPr>
          <w:noProof/>
          <w:sz w:val="23"/>
          <w:szCs w:val="23"/>
          <w:lang w:eastAsia="es-ES"/>
        </w:rPr>
        <mc:AlternateContent>
          <mc:Choice Requires="wps">
            <w:drawing>
              <wp:anchor distT="0" distB="0" distL="114300" distR="114300" simplePos="0" relativeHeight="251729920" behindDoc="0" locked="0" layoutInCell="1" allowOverlap="1" wp14:anchorId="3A9CDE19" wp14:editId="5608AACF">
                <wp:simplePos x="0" y="0"/>
                <wp:positionH relativeFrom="column">
                  <wp:posOffset>-1066689</wp:posOffset>
                </wp:positionH>
                <wp:positionV relativeFrom="paragraph">
                  <wp:posOffset>-684642</wp:posOffset>
                </wp:positionV>
                <wp:extent cx="7560945" cy="1033780"/>
                <wp:effectExtent l="0" t="0" r="0" b="0"/>
                <wp:wrapNone/>
                <wp:docPr id="30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1033780"/>
                        </a:xfrm>
                        <a:prstGeom prst="rect">
                          <a:avLst/>
                        </a:prstGeom>
                        <a:noFill/>
                        <a:ln w="9525">
                          <a:noFill/>
                          <a:miter lim="800000"/>
                          <a:headEnd/>
                          <a:tailEnd/>
                        </a:ln>
                      </wps:spPr>
                      <wps:txbx>
                        <w:txbxContent>
                          <w:p w14:paraId="6C870A60" w14:textId="77777777" w:rsidR="0093268A" w:rsidRPr="007010D8" w:rsidRDefault="0093268A" w:rsidP="0093268A">
                            <w:pPr>
                              <w:jc w:val="center"/>
                              <w:rPr>
                                <w:color w:val="FFFFFF" w:themeColor="background1"/>
                                <w:sz w:val="48"/>
                                <w:szCs w:val="48"/>
                              </w:rPr>
                            </w:pPr>
                            <w:bookmarkStart w:id="0" w:name="IngenieríaInformática"/>
                            <w:bookmarkEnd w:id="0"/>
                            <w:r>
                              <w:rPr>
                                <w:color w:val="FFFFFF" w:themeColor="background1"/>
                                <w:sz w:val="48"/>
                                <w:szCs w:val="48"/>
                              </w:rPr>
                              <w:t>E.T.S. de Ingeniería Industrial,</w:t>
                            </w:r>
                            <w:r w:rsidR="006F2614">
                              <w:rPr>
                                <w:color w:val="FFFFFF" w:themeColor="background1"/>
                                <w:sz w:val="48"/>
                                <w:szCs w:val="48"/>
                              </w:rPr>
                              <w:br/>
                            </w:r>
                            <w:r>
                              <w:rPr>
                                <w:color w:val="FFFFFF" w:themeColor="background1"/>
                                <w:sz w:val="48"/>
                                <w:szCs w:val="48"/>
                              </w:rPr>
                              <w:t>Informática y de Telecomunicación</w:t>
                            </w:r>
                          </w:p>
                          <w:p w14:paraId="13A5ECBB" w14:textId="77777777" w:rsidR="00780325" w:rsidRPr="007010D8" w:rsidRDefault="00780325" w:rsidP="00780325">
                            <w:pPr>
                              <w:jc w:val="center"/>
                              <w:rPr>
                                <w:color w:val="FFFFFF" w:themeColor="background1"/>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9CDE19" id="_x0000_t202" coordsize="21600,21600" o:spt="202" path="m,l,21600r21600,l21600,xe">
                <v:stroke joinstyle="miter"/>
                <v:path gradientshapeok="t" o:connecttype="rect"/>
              </v:shapetype>
              <v:shape id="Cuadro de texto 2" o:spid="_x0000_s1026" type="#_x0000_t202" style="position:absolute;left:0;text-align:left;margin-left:-84pt;margin-top:-53.9pt;width:595.35pt;height:81.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" filled="f" stroked="f">
                <v:textbox>
                  <w:txbxContent>
                    <w:p w14:paraId="6C870A60" w14:textId="77777777" w:rsidR="0093268A" w:rsidRPr="007010D8" w:rsidRDefault="0093268A" w:rsidP="0093268A">
                      <w:pPr>
                        <w:jc w:val="center"/>
                        <w:rPr>
                          <w:color w:val="FFFFFF" w:themeColor="background1"/>
                          <w:sz w:val="48"/>
                          <w:szCs w:val="48"/>
                        </w:rPr>
                      </w:pPr>
                      <w:bookmarkStart w:id="1" w:name="IngenieríaInformática"/>
                      <w:bookmarkEnd w:id="1"/>
                      <w:r>
                        <w:rPr>
                          <w:color w:val="FFFFFF" w:themeColor="background1"/>
                          <w:sz w:val="48"/>
                          <w:szCs w:val="48"/>
                        </w:rPr>
                        <w:t>E.T.S. de Ingeniería Industrial,</w:t>
                      </w:r>
                      <w:r w:rsidR="006F2614">
                        <w:rPr>
                          <w:color w:val="FFFFFF" w:themeColor="background1"/>
                          <w:sz w:val="48"/>
                          <w:szCs w:val="48"/>
                        </w:rPr>
                        <w:br/>
                      </w:r>
                      <w:r>
                        <w:rPr>
                          <w:color w:val="FFFFFF" w:themeColor="background1"/>
                          <w:sz w:val="48"/>
                          <w:szCs w:val="48"/>
                        </w:rPr>
                        <w:t>Informática y de Telecomunicación</w:t>
                      </w:r>
                    </w:p>
                    <w:p w14:paraId="13A5ECBB" w14:textId="77777777" w:rsidR="00780325" w:rsidRPr="007010D8" w:rsidRDefault="00780325" w:rsidP="00780325">
                      <w:pPr>
                        <w:jc w:val="center"/>
                        <w:rPr>
                          <w:color w:val="FFFFFF" w:themeColor="background1"/>
                          <w:sz w:val="48"/>
                          <w:szCs w:val="48"/>
                        </w:rPr>
                      </w:pPr>
                    </w:p>
                  </w:txbxContent>
                </v:textbox>
              </v:shape>
            </w:pict>
          </mc:Fallback>
        </mc:AlternateContent>
      </w:r>
      <w:r w:rsidR="00780325">
        <w:rPr>
          <w:noProof/>
          <w:sz w:val="23"/>
          <w:szCs w:val="23"/>
          <w:lang w:eastAsia="es-ES"/>
        </w:rPr>
        <mc:AlternateContent>
          <mc:Choice Requires="wps">
            <w:drawing>
              <wp:anchor distT="0" distB="0" distL="114300" distR="114300" simplePos="0" relativeHeight="251723776" behindDoc="0" locked="0" layoutInCell="1" allowOverlap="1" wp14:anchorId="5C454783" wp14:editId="55A828A4">
                <wp:simplePos x="0" y="0"/>
                <wp:positionH relativeFrom="column">
                  <wp:posOffset>-1078602</wp:posOffset>
                </wp:positionH>
                <wp:positionV relativeFrom="paragraph">
                  <wp:posOffset>113030</wp:posOffset>
                </wp:positionV>
                <wp:extent cx="7592060" cy="6988810"/>
                <wp:effectExtent l="0" t="0" r="8890" b="2540"/>
                <wp:wrapNone/>
                <wp:docPr id="3078" name="3078 Rectángulo"/>
                <wp:cNvGraphicFramePr/>
                <a:graphic xmlns:a="http://schemas.openxmlformats.org/drawingml/2006/main">
                  <a:graphicData uri="http://schemas.microsoft.com/office/word/2010/wordprocessingShape">
                    <wps:wsp>
                      <wps:cNvSpPr/>
                      <wps:spPr>
                        <a:xfrm>
                          <a:off x="0" y="0"/>
                          <a:ext cx="7592060"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F17F4" id="3078 Rectángulo" o:spid="_x0000_s1026" style="position:absolute;margin-left:-84.95pt;margin-top:8.9pt;width:597.8pt;height:550.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" fillcolor="#d8d8d8 [2732]" stroked="f" strokeweight="2pt"/>
            </w:pict>
          </mc:Fallback>
        </mc:AlternateContent>
      </w:r>
      <w:r w:rsidR="00D80B90">
        <w:rPr>
          <w:sz w:val="23"/>
          <w:szCs w:val="23"/>
        </w:rPr>
        <w:t xml:space="preserve"> </w:t>
      </w:r>
    </w:p>
    <w:p w14:paraId="74376482" w14:textId="6D918F00" w:rsidR="00780325" w:rsidRDefault="00780325" w:rsidP="00780325">
      <w:pPr>
        <w:jc w:val="center"/>
        <w:rPr>
          <w:sz w:val="23"/>
          <w:szCs w:val="23"/>
        </w:rPr>
      </w:pPr>
    </w:p>
    <w:p w14:paraId="0C17B1E9" w14:textId="514E131A" w:rsidR="00780325" w:rsidRDefault="00780325" w:rsidP="00780325">
      <w:pPr>
        <w:rPr>
          <w:sz w:val="23"/>
          <w:szCs w:val="23"/>
        </w:rPr>
      </w:pPr>
    </w:p>
    <w:p w14:paraId="0410F3AB" w14:textId="77777777" w:rsidR="00780325" w:rsidRDefault="00780325" w:rsidP="00780325">
      <w:pPr>
        <w:rPr>
          <w:sz w:val="23"/>
          <w:szCs w:val="23"/>
        </w:rPr>
      </w:pPr>
    </w:p>
    <w:p w14:paraId="19608731" w14:textId="75E2A4A9" w:rsidR="00780325" w:rsidRDefault="00780325" w:rsidP="00780325">
      <w:pPr>
        <w:rPr>
          <w:sz w:val="23"/>
          <w:szCs w:val="23"/>
        </w:rPr>
      </w:pPr>
    </w:p>
    <w:p w14:paraId="272F32C0" w14:textId="1CAD2CA1" w:rsidR="00780325" w:rsidRDefault="00780325" w:rsidP="00780325">
      <w:pPr>
        <w:rPr>
          <w:sz w:val="23"/>
          <w:szCs w:val="23"/>
        </w:rPr>
      </w:pPr>
      <w:r w:rsidRPr="007010D8">
        <w:rPr>
          <w:noProof/>
          <w:sz w:val="23"/>
          <w:szCs w:val="23"/>
          <w:lang w:eastAsia="es-ES"/>
        </w:rPr>
        <mc:AlternateContent>
          <mc:Choice Requires="wps">
            <w:drawing>
              <wp:anchor distT="0" distB="0" distL="114300" distR="114300" simplePos="0" relativeHeight="251799552" behindDoc="0" locked="0" layoutInCell="1" allowOverlap="1" wp14:anchorId="5923F9D2" wp14:editId="38E14BED">
                <wp:simplePos x="0" y="0"/>
                <wp:positionH relativeFrom="column">
                  <wp:posOffset>-1080135</wp:posOffset>
                </wp:positionH>
                <wp:positionV relativeFrom="paragraph">
                  <wp:posOffset>209363</wp:posOffset>
                </wp:positionV>
                <wp:extent cx="7574280" cy="1403985"/>
                <wp:effectExtent l="0" t="0" r="0" b="0"/>
                <wp:wrapNone/>
                <wp:docPr id="30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1403985"/>
                        </a:xfrm>
                        <a:prstGeom prst="rect">
                          <a:avLst/>
                        </a:prstGeom>
                        <a:noFill/>
                        <a:ln w="9525">
                          <a:noFill/>
                          <a:miter lim="800000"/>
                          <a:headEnd/>
                          <a:tailEnd/>
                        </a:ln>
                      </wps:spPr>
                      <wps:txbx>
                        <w:txbxContent>
                          <w:p w14:paraId="037B9EDB" w14:textId="77777777" w:rsidR="00780325" w:rsidRPr="00F5613D" w:rsidRDefault="00780325" w:rsidP="00780325">
                            <w:pPr>
                              <w:jc w:val="center"/>
                              <w:rPr>
                                <w:sz w:val="72"/>
                                <w:szCs w:val="72"/>
                              </w:rPr>
                            </w:pPr>
                            <w:r w:rsidRPr="00F5613D">
                              <w:rPr>
                                <w:sz w:val="72"/>
                                <w:szCs w:val="72"/>
                              </w:rPr>
                              <w:t>Título del Trabajo Fin de 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23F9D2" id="_x0000_s1027" type="#_x0000_t202" style="position:absolute;left:0;text-align:left;margin-left:-85.05pt;margin-top:16.5pt;width:596.4pt;height:110.55pt;z-index:251799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" filled="f" stroked="f">
                <v:textbox style="mso-fit-shape-to-text:t">
                  <w:txbxContent>
                    <w:p w14:paraId="037B9EDB" w14:textId="77777777" w:rsidR="00780325" w:rsidRPr="00F5613D" w:rsidRDefault="00780325" w:rsidP="00780325">
                      <w:pPr>
                        <w:jc w:val="center"/>
                        <w:rPr>
                          <w:sz w:val="72"/>
                          <w:szCs w:val="72"/>
                        </w:rPr>
                      </w:pPr>
                      <w:r w:rsidRPr="00F5613D">
                        <w:rPr>
                          <w:sz w:val="72"/>
                          <w:szCs w:val="72"/>
                        </w:rPr>
                        <w:t>Título del Trabajo Fin de Grado</w:t>
                      </w:r>
                    </w:p>
                  </w:txbxContent>
                </v:textbox>
              </v:shape>
            </w:pict>
          </mc:Fallback>
        </mc:AlternateContent>
      </w:r>
    </w:p>
    <w:p w14:paraId="58BAC252" w14:textId="77777777" w:rsidR="00780325" w:rsidRDefault="00780325" w:rsidP="00780325">
      <w:pPr>
        <w:rPr>
          <w:sz w:val="23"/>
          <w:szCs w:val="23"/>
        </w:rPr>
      </w:pPr>
    </w:p>
    <w:p w14:paraId="0FBDA413" w14:textId="766EA844" w:rsidR="00780325" w:rsidRDefault="00780325" w:rsidP="00780325">
      <w:pPr>
        <w:rPr>
          <w:sz w:val="23"/>
          <w:szCs w:val="23"/>
        </w:rPr>
      </w:pPr>
    </w:p>
    <w:p w14:paraId="794C3009" w14:textId="77777777" w:rsidR="00780325" w:rsidRDefault="00780325" w:rsidP="00780325">
      <w:pPr>
        <w:rPr>
          <w:sz w:val="23"/>
          <w:szCs w:val="23"/>
        </w:rPr>
      </w:pPr>
    </w:p>
    <w:p w14:paraId="7ADBBFE1" w14:textId="696A7979" w:rsidR="00780325" w:rsidRDefault="00780325" w:rsidP="00780325">
      <w:pPr>
        <w:rPr>
          <w:sz w:val="23"/>
          <w:szCs w:val="23"/>
        </w:rPr>
      </w:pPr>
    </w:p>
    <w:p w14:paraId="5B5D0942" w14:textId="67DB6335" w:rsidR="00B7224D" w:rsidRDefault="004403B4" w:rsidP="00653150">
      <w:pPr>
        <w:rPr>
          <w:sz w:val="23"/>
          <w:szCs w:val="23"/>
        </w:rPr>
      </w:pPr>
      <w:r>
        <w:rPr>
          <w:noProof/>
          <w:lang w:eastAsia="es-ES"/>
        </w:rPr>
        <w:drawing>
          <wp:anchor distT="0" distB="0" distL="114300" distR="114300" simplePos="0" relativeHeight="251801600" behindDoc="0" locked="0" layoutInCell="1" allowOverlap="1" wp14:anchorId="370DD4A7" wp14:editId="13E67200">
            <wp:simplePos x="0" y="0"/>
            <wp:positionH relativeFrom="column">
              <wp:posOffset>2363292</wp:posOffset>
            </wp:positionH>
            <wp:positionV relativeFrom="paragraph">
              <wp:posOffset>265031</wp:posOffset>
            </wp:positionV>
            <wp:extent cx="1270000" cy="1422400"/>
            <wp:effectExtent l="0" t="0" r="6350" b="6350"/>
            <wp:wrapThrough wrapText="bothSides">
              <wp:wrapPolygon edited="0">
                <wp:start x="9396" y="0"/>
                <wp:lineTo x="5508" y="1157"/>
                <wp:lineTo x="3564" y="2893"/>
                <wp:lineTo x="3888" y="4629"/>
                <wp:lineTo x="2592" y="6075"/>
                <wp:lineTo x="0" y="9257"/>
                <wp:lineTo x="0" y="17646"/>
                <wp:lineTo x="5184" y="18514"/>
                <wp:lineTo x="5184" y="21407"/>
                <wp:lineTo x="12960" y="21407"/>
                <wp:lineTo x="20088" y="21407"/>
                <wp:lineTo x="20412" y="19961"/>
                <wp:lineTo x="15228" y="18514"/>
                <wp:lineTo x="17820" y="18514"/>
                <wp:lineTo x="21384" y="15911"/>
                <wp:lineTo x="21384" y="10993"/>
                <wp:lineTo x="21060" y="9257"/>
                <wp:lineTo x="16848" y="4629"/>
                <wp:lineTo x="17820" y="3182"/>
                <wp:lineTo x="15876" y="1736"/>
                <wp:lineTo x="11664" y="0"/>
                <wp:lineTo x="9396" y="0"/>
              </wp:wrapPolygon>
            </wp:wrapThrough>
            <wp:docPr id="1561995280" name="Imagen 1561995280"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80325">
        <w:rPr>
          <w:noProof/>
          <w:sz w:val="23"/>
          <w:szCs w:val="23"/>
          <w:lang w:eastAsia="es-ES"/>
        </w:rPr>
        <mc:AlternateContent>
          <mc:Choice Requires="wps">
            <w:drawing>
              <wp:anchor distT="0" distB="0" distL="114300" distR="114300" simplePos="0" relativeHeight="251724800" behindDoc="0" locked="0" layoutInCell="1" allowOverlap="1" wp14:anchorId="6433EE96" wp14:editId="3754D7AB">
                <wp:simplePos x="0" y="0"/>
                <wp:positionH relativeFrom="column">
                  <wp:posOffset>-1066800</wp:posOffset>
                </wp:positionH>
                <wp:positionV relativeFrom="paragraph">
                  <wp:posOffset>3538220</wp:posOffset>
                </wp:positionV>
                <wp:extent cx="7560945" cy="2970530"/>
                <wp:effectExtent l="0" t="0" r="20955" b="20320"/>
                <wp:wrapNone/>
                <wp:docPr id="3080" name="3080 Rectángulo"/>
                <wp:cNvGraphicFramePr/>
                <a:graphic xmlns:a="http://schemas.openxmlformats.org/drawingml/2006/main">
                  <a:graphicData uri="http://schemas.microsoft.com/office/word/2010/wordprocessingShape">
                    <wps:wsp>
                      <wps:cNvSpPr/>
                      <wps:spPr>
                        <a:xfrm>
                          <a:off x="0" y="0"/>
                          <a:ext cx="7560945"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564642" id="3080 Rectángulo" o:spid="_x0000_s1026" style="position:absolute;margin-left:-84pt;margin-top:278.6pt;width:595.35pt;height:233.9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" fillcolor="black [3213]" strokecolor="black [3213]" strokeweight="2pt"/>
            </w:pict>
          </mc:Fallback>
        </mc:AlternateContent>
      </w:r>
      <w:r w:rsidR="00780325" w:rsidRPr="007010D8">
        <w:rPr>
          <w:noProof/>
          <w:sz w:val="23"/>
          <w:szCs w:val="23"/>
          <w:lang w:eastAsia="es-ES"/>
        </w:rPr>
        <mc:AlternateContent>
          <mc:Choice Requires="wps">
            <w:drawing>
              <wp:anchor distT="0" distB="0" distL="114300" distR="114300" simplePos="0" relativeHeight="251800576" behindDoc="0" locked="0" layoutInCell="1" allowOverlap="1" wp14:anchorId="4CE29988" wp14:editId="2A900286">
                <wp:simplePos x="0" y="0"/>
                <wp:positionH relativeFrom="column">
                  <wp:posOffset>2060575</wp:posOffset>
                </wp:positionH>
                <wp:positionV relativeFrom="paragraph">
                  <wp:posOffset>448310</wp:posOffset>
                </wp:positionV>
                <wp:extent cx="1484630" cy="1403985"/>
                <wp:effectExtent l="0" t="0" r="0" b="0"/>
                <wp:wrapNone/>
                <wp:docPr id="30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1403985"/>
                        </a:xfrm>
                        <a:prstGeom prst="rect">
                          <a:avLst/>
                        </a:prstGeom>
                        <a:noFill/>
                        <a:ln w="9525">
                          <a:noFill/>
                          <a:miter lim="800000"/>
                          <a:headEnd/>
                          <a:tailEnd/>
                        </a:ln>
                      </wps:spPr>
                      <wps:txbx>
                        <w:txbxContent>
                          <w:p w14:paraId="1FD0B583" w14:textId="6679D1FA" w:rsidR="00780325" w:rsidRPr="007E63B0" w:rsidRDefault="00780325" w:rsidP="00780325">
                            <w:pPr>
                              <w:rPr>
                                <w:color w:val="FFFFFF" w:themeColor="background1"/>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E29988" id="_x0000_s1028" type="#_x0000_t202" style="position:absolute;left:0;text-align:left;margin-left:162.25pt;margin-top:35.3pt;width:116.9pt;height:110.55pt;z-index:251800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" filled="f" stroked="f">
                <v:textbox style="mso-fit-shape-to-text:t">
                  <w:txbxContent>
                    <w:p w14:paraId="1FD0B583" w14:textId="6679D1FA" w:rsidR="00780325" w:rsidRPr="007E63B0" w:rsidRDefault="00780325" w:rsidP="00780325">
                      <w:pPr>
                        <w:rPr>
                          <w:color w:val="FFFFFF" w:themeColor="background1"/>
                          <w:sz w:val="32"/>
                          <w:szCs w:val="32"/>
                        </w:rPr>
                      </w:pPr>
                    </w:p>
                  </w:txbxContent>
                </v:textbox>
              </v:shape>
            </w:pict>
          </mc:Fallback>
        </mc:AlternateContent>
      </w:r>
      <w:r w:rsidR="00780325" w:rsidRPr="007010D8">
        <w:rPr>
          <w:noProof/>
          <w:sz w:val="23"/>
          <w:szCs w:val="23"/>
          <w:lang w:eastAsia="es-ES"/>
        </w:rPr>
        <mc:AlternateContent>
          <mc:Choice Requires="wps">
            <w:drawing>
              <wp:anchor distT="0" distB="0" distL="114300" distR="114300" simplePos="0" relativeHeight="251732992" behindDoc="0" locked="0" layoutInCell="1" allowOverlap="1" wp14:anchorId="34065B5B" wp14:editId="72EB70C5">
                <wp:simplePos x="0" y="0"/>
                <wp:positionH relativeFrom="column">
                  <wp:posOffset>-1066165</wp:posOffset>
                </wp:positionH>
                <wp:positionV relativeFrom="paragraph">
                  <wp:posOffset>2420956</wp:posOffset>
                </wp:positionV>
                <wp:extent cx="7560833" cy="1403985"/>
                <wp:effectExtent l="0" t="0" r="0" b="0"/>
                <wp:wrapNone/>
                <wp:docPr id="30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833" cy="1403985"/>
                        </a:xfrm>
                        <a:prstGeom prst="rect">
                          <a:avLst/>
                        </a:prstGeom>
                        <a:noFill/>
                        <a:ln w="9525">
                          <a:noFill/>
                          <a:miter lim="800000"/>
                          <a:headEnd/>
                          <a:tailEnd/>
                        </a:ln>
                      </wps:spPr>
                      <wps:txbx>
                        <w:txbxContent>
                          <w:p w14:paraId="5E025AD0" w14:textId="77777777" w:rsidR="00780325" w:rsidRPr="00F5613D" w:rsidRDefault="00653150" w:rsidP="00780325">
                            <w:pPr>
                              <w:jc w:val="center"/>
                              <w:rPr>
                                <w:sz w:val="48"/>
                                <w:szCs w:val="48"/>
                              </w:rPr>
                            </w:pPr>
                            <w:r>
                              <w:rPr>
                                <w:sz w:val="48"/>
                                <w:szCs w:val="48"/>
                              </w:rPr>
                              <w:t>Grado en Ingeniería</w:t>
                            </w:r>
                            <w:r w:rsidR="00780325" w:rsidRPr="00F5613D">
                              <w:rPr>
                                <w:sz w:val="48"/>
                                <w:szCs w:val="48"/>
                              </w:rPr>
                              <w:t xml:space="preserve"> </w:t>
                            </w:r>
                            <w:r>
                              <w:rPr>
                                <w:sz w:val="48"/>
                                <w:szCs w:val="48"/>
                              </w:rPr>
                              <w:t>Informática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065B5B" id="_x0000_s1029" type="#_x0000_t202" style="position:absolute;left:0;text-align:left;margin-left:-83.95pt;margin-top:190.65pt;width:595.35pt;height:110.55pt;z-index:251732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" filled="f" stroked="f">
                <v:textbox style="mso-fit-shape-to-text:t">
                  <w:txbxContent>
                    <w:p w14:paraId="5E025AD0" w14:textId="77777777" w:rsidR="00780325" w:rsidRPr="00F5613D" w:rsidRDefault="00653150" w:rsidP="00780325">
                      <w:pPr>
                        <w:jc w:val="center"/>
                        <w:rPr>
                          <w:sz w:val="48"/>
                          <w:szCs w:val="48"/>
                        </w:rPr>
                      </w:pPr>
                      <w:r>
                        <w:rPr>
                          <w:sz w:val="48"/>
                          <w:szCs w:val="48"/>
                        </w:rPr>
                        <w:t>Grado en Ingeniería</w:t>
                      </w:r>
                      <w:r w:rsidR="00780325" w:rsidRPr="00F5613D">
                        <w:rPr>
                          <w:sz w:val="48"/>
                          <w:szCs w:val="48"/>
                        </w:rPr>
                        <w:t xml:space="preserve"> </w:t>
                      </w:r>
                      <w:r>
                        <w:rPr>
                          <w:sz w:val="48"/>
                          <w:szCs w:val="48"/>
                        </w:rPr>
                        <w:t>Informática</w:t>
                      </w:r>
                    </w:p>
                  </w:txbxContent>
                </v:textbox>
              </v:shape>
            </w:pict>
          </mc:Fallback>
        </mc:AlternateContent>
      </w:r>
      <w:r w:rsidR="00780325" w:rsidRPr="007010D8">
        <w:rPr>
          <w:noProof/>
          <w:sz w:val="23"/>
          <w:szCs w:val="23"/>
          <w:lang w:eastAsia="es-ES"/>
        </w:rPr>
        <mc:AlternateContent>
          <mc:Choice Requires="wps">
            <w:drawing>
              <wp:anchor distT="0" distB="0" distL="114300" distR="114300" simplePos="0" relativeHeight="251726848" behindDoc="0" locked="0" layoutInCell="1" allowOverlap="1" wp14:anchorId="4D52370B" wp14:editId="6616760A">
                <wp:simplePos x="0" y="0"/>
                <wp:positionH relativeFrom="column">
                  <wp:posOffset>-1270</wp:posOffset>
                </wp:positionH>
                <wp:positionV relativeFrom="paragraph">
                  <wp:posOffset>3854450</wp:posOffset>
                </wp:positionV>
                <wp:extent cx="5373370" cy="1403985"/>
                <wp:effectExtent l="0" t="0" r="0" b="0"/>
                <wp:wrapNone/>
                <wp:docPr id="30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1403985"/>
                        </a:xfrm>
                        <a:prstGeom prst="rect">
                          <a:avLst/>
                        </a:prstGeom>
                        <a:noFill/>
                        <a:ln w="9525">
                          <a:noFill/>
                          <a:miter lim="800000"/>
                          <a:headEnd/>
                          <a:tailEnd/>
                        </a:ln>
                      </wps:spPr>
                      <wps:txbx>
                        <w:txbxContent>
                          <w:p w14:paraId="35E0738E" w14:textId="77777777" w:rsidR="00780325" w:rsidRPr="007010D8" w:rsidRDefault="00780325" w:rsidP="00780325">
                            <w:pPr>
                              <w:jc w:val="center"/>
                              <w:rPr>
                                <w:color w:val="FFFFFF" w:themeColor="background1"/>
                                <w:sz w:val="48"/>
                                <w:szCs w:val="48"/>
                              </w:rPr>
                            </w:pPr>
                            <w:r w:rsidRPr="007010D8">
                              <w:rPr>
                                <w:color w:val="FFFFFF" w:themeColor="background1"/>
                                <w:sz w:val="48"/>
                                <w:szCs w:val="48"/>
                              </w:rPr>
                              <w:t>Trabajo Fin de 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52370B" id="_x0000_s1030" type="#_x0000_t202" style="position:absolute;left:0;text-align:left;margin-left:-.1pt;margin-top:303.5pt;width:423.1pt;height:110.55pt;z-index:251726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" filled="f" stroked="f">
                <v:textbox style="mso-fit-shape-to-text:t">
                  <w:txbxContent>
                    <w:p w14:paraId="35E0738E" w14:textId="77777777" w:rsidR="00780325" w:rsidRPr="007010D8" w:rsidRDefault="00780325" w:rsidP="00780325">
                      <w:pPr>
                        <w:jc w:val="center"/>
                        <w:rPr>
                          <w:color w:val="FFFFFF" w:themeColor="background1"/>
                          <w:sz w:val="48"/>
                          <w:szCs w:val="48"/>
                        </w:rPr>
                      </w:pPr>
                      <w:r w:rsidRPr="007010D8">
                        <w:rPr>
                          <w:color w:val="FFFFFF" w:themeColor="background1"/>
                          <w:sz w:val="48"/>
                          <w:szCs w:val="48"/>
                        </w:rPr>
                        <w:t>Trabajo Fin de Grado</w:t>
                      </w:r>
                    </w:p>
                  </w:txbxContent>
                </v:textbox>
              </v:shape>
            </w:pict>
          </mc:Fallback>
        </mc:AlternateContent>
      </w:r>
      <w:r w:rsidR="00780325" w:rsidRPr="007010D8">
        <w:rPr>
          <w:noProof/>
          <w:sz w:val="23"/>
          <w:szCs w:val="23"/>
          <w:lang w:eastAsia="es-ES"/>
        </w:rPr>
        <mc:AlternateContent>
          <mc:Choice Requires="wps">
            <w:drawing>
              <wp:anchor distT="0" distB="0" distL="114300" distR="114300" simplePos="0" relativeHeight="251731967" behindDoc="0" locked="0" layoutInCell="1" allowOverlap="1" wp14:anchorId="06BB3DB2" wp14:editId="2216ABA7">
                <wp:simplePos x="0" y="0"/>
                <wp:positionH relativeFrom="column">
                  <wp:posOffset>-463550</wp:posOffset>
                </wp:positionH>
                <wp:positionV relativeFrom="paragraph">
                  <wp:posOffset>4650565</wp:posOffset>
                </wp:positionV>
                <wp:extent cx="3770581" cy="1403985"/>
                <wp:effectExtent l="0" t="0" r="0" b="4445"/>
                <wp:wrapNone/>
                <wp:docPr id="30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0581" cy="1403985"/>
                        </a:xfrm>
                        <a:prstGeom prst="rect">
                          <a:avLst/>
                        </a:prstGeom>
                        <a:noFill/>
                        <a:ln w="9525">
                          <a:noFill/>
                          <a:miter lim="800000"/>
                          <a:headEnd/>
                          <a:tailEnd/>
                        </a:ln>
                      </wps:spPr>
                      <wps:txbx>
                        <w:txbxContent>
                          <w:p w14:paraId="55F4F5FE" w14:textId="0E6818FB" w:rsidR="00780325" w:rsidRPr="007E63B0" w:rsidRDefault="00440C5B" w:rsidP="00780325">
                            <w:pPr>
                              <w:rPr>
                                <w:color w:val="FFFFFF" w:themeColor="background1"/>
                                <w:sz w:val="32"/>
                                <w:szCs w:val="32"/>
                              </w:rPr>
                            </w:pPr>
                            <w:r>
                              <w:rPr>
                                <w:color w:val="FFFFFF" w:themeColor="background1"/>
                                <w:sz w:val="32"/>
                                <w:szCs w:val="32"/>
                              </w:rPr>
                              <w:t>Iban Ruiz de Galarreta Cadenas</w:t>
                            </w:r>
                          </w:p>
                          <w:p w14:paraId="318E014B" w14:textId="0E22F538" w:rsidR="00780325" w:rsidRPr="007E63B0" w:rsidRDefault="00440C5B" w:rsidP="00780325">
                            <w:pPr>
                              <w:rPr>
                                <w:color w:val="FFFFFF" w:themeColor="background1"/>
                                <w:sz w:val="32"/>
                                <w:szCs w:val="32"/>
                              </w:rPr>
                            </w:pPr>
                            <w:r>
                              <w:rPr>
                                <w:color w:val="FFFFFF" w:themeColor="background1"/>
                                <w:sz w:val="32"/>
                                <w:szCs w:val="32"/>
                              </w:rPr>
                              <w:t>Santiago García Jiménez</w:t>
                            </w:r>
                          </w:p>
                          <w:p w14:paraId="2FD462EE" w14:textId="77777777" w:rsidR="00780325" w:rsidRPr="007E63B0" w:rsidRDefault="00780325" w:rsidP="00780325">
                            <w:pPr>
                              <w:rPr>
                                <w:color w:val="FFFFFF" w:themeColor="background1"/>
                                <w:sz w:val="32"/>
                                <w:szCs w:val="32"/>
                              </w:rPr>
                            </w:pPr>
                            <w:r w:rsidRPr="007E63B0">
                              <w:rPr>
                                <w:color w:val="FFFFFF" w:themeColor="background1"/>
                                <w:sz w:val="32"/>
                                <w:szCs w:val="32"/>
                              </w:rPr>
                              <w:t xml:space="preserve">Pamplona, </w:t>
                            </w:r>
                            <w:r w:rsidRPr="00522C9C">
                              <w:rPr>
                                <w:color w:val="1F497D" w:themeColor="text2"/>
                                <w:sz w:val="32"/>
                                <w:szCs w:val="32"/>
                              </w:rPr>
                              <w:t>fecha de defensa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BB3DB2" id="_x0000_s1031" type="#_x0000_t202" style="position:absolute;left:0;text-align:left;margin-left:-36.5pt;margin-top:366.2pt;width:296.9pt;height:110.55pt;z-index:251731967;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" filled="f" stroked="f">
                <v:textbox style="mso-fit-shape-to-text:t">
                  <w:txbxContent>
                    <w:p w14:paraId="55F4F5FE" w14:textId="0E6818FB" w:rsidR="00780325" w:rsidRPr="007E63B0" w:rsidRDefault="00440C5B" w:rsidP="00780325">
                      <w:pPr>
                        <w:rPr>
                          <w:color w:val="FFFFFF" w:themeColor="background1"/>
                          <w:sz w:val="32"/>
                          <w:szCs w:val="32"/>
                        </w:rPr>
                      </w:pPr>
                      <w:r>
                        <w:rPr>
                          <w:color w:val="FFFFFF" w:themeColor="background1"/>
                          <w:sz w:val="32"/>
                          <w:szCs w:val="32"/>
                        </w:rPr>
                        <w:t>Iban Ruiz de Galarreta Cadenas</w:t>
                      </w:r>
                    </w:p>
                    <w:p w14:paraId="318E014B" w14:textId="0E22F538" w:rsidR="00780325" w:rsidRPr="007E63B0" w:rsidRDefault="00440C5B" w:rsidP="00780325">
                      <w:pPr>
                        <w:rPr>
                          <w:color w:val="FFFFFF" w:themeColor="background1"/>
                          <w:sz w:val="32"/>
                          <w:szCs w:val="32"/>
                        </w:rPr>
                      </w:pPr>
                      <w:r>
                        <w:rPr>
                          <w:color w:val="FFFFFF" w:themeColor="background1"/>
                          <w:sz w:val="32"/>
                          <w:szCs w:val="32"/>
                        </w:rPr>
                        <w:t>Santiago García Jiménez</w:t>
                      </w:r>
                    </w:p>
                    <w:p w14:paraId="2FD462EE" w14:textId="77777777" w:rsidR="00780325" w:rsidRPr="007E63B0" w:rsidRDefault="00780325" w:rsidP="00780325">
                      <w:pPr>
                        <w:rPr>
                          <w:color w:val="FFFFFF" w:themeColor="background1"/>
                          <w:sz w:val="32"/>
                          <w:szCs w:val="32"/>
                        </w:rPr>
                      </w:pPr>
                      <w:r w:rsidRPr="007E63B0">
                        <w:rPr>
                          <w:color w:val="FFFFFF" w:themeColor="background1"/>
                          <w:sz w:val="32"/>
                          <w:szCs w:val="32"/>
                        </w:rPr>
                        <w:t xml:space="preserve">Pamplona, </w:t>
                      </w:r>
                      <w:r w:rsidRPr="00522C9C">
                        <w:rPr>
                          <w:color w:val="1F497D" w:themeColor="text2"/>
                          <w:sz w:val="32"/>
                          <w:szCs w:val="32"/>
                        </w:rPr>
                        <w:t>fecha de defensa</w:t>
                      </w:r>
                    </w:p>
                  </w:txbxContent>
                </v:textbox>
              </v:shape>
            </w:pict>
          </mc:Fallback>
        </mc:AlternateContent>
      </w:r>
    </w:p>
    <w:p w14:paraId="1B38FFD2" w14:textId="784AC7AE" w:rsidR="00B3275E" w:rsidRDefault="00B3275E" w:rsidP="00653150">
      <w:pPr>
        <w:rPr>
          <w:sz w:val="23"/>
          <w:szCs w:val="23"/>
        </w:rPr>
      </w:pPr>
    </w:p>
    <w:p w14:paraId="74BAE2C5" w14:textId="5A2C0535" w:rsidR="00B3275E" w:rsidRDefault="00B3275E" w:rsidP="00653150">
      <w:pPr>
        <w:rPr>
          <w:sz w:val="23"/>
          <w:szCs w:val="23"/>
        </w:rPr>
      </w:pPr>
    </w:p>
    <w:p w14:paraId="409A8458" w14:textId="103D12AD" w:rsidR="00B3275E" w:rsidRDefault="00B3275E" w:rsidP="00653150">
      <w:pPr>
        <w:rPr>
          <w:sz w:val="23"/>
          <w:szCs w:val="23"/>
        </w:rPr>
      </w:pPr>
    </w:p>
    <w:p w14:paraId="02D409A7" w14:textId="363F332F" w:rsidR="00B3275E" w:rsidRDefault="009F64B0">
      <w:pPr>
        <w:rPr>
          <w:sz w:val="23"/>
          <w:szCs w:val="23"/>
        </w:rPr>
      </w:pPr>
      <w:r>
        <w:rPr>
          <w:noProof/>
          <w:lang w:eastAsia="es-ES"/>
        </w:rPr>
        <w:drawing>
          <wp:anchor distT="0" distB="0" distL="114300" distR="114300" simplePos="0" relativeHeight="251798528" behindDoc="0" locked="0" layoutInCell="1" allowOverlap="1" wp14:anchorId="57E2C4CD" wp14:editId="3504CAD7">
            <wp:simplePos x="0" y="0"/>
            <wp:positionH relativeFrom="column">
              <wp:posOffset>4593590</wp:posOffset>
            </wp:positionH>
            <wp:positionV relativeFrom="paragraph">
              <wp:posOffset>4060190</wp:posOffset>
            </wp:positionV>
            <wp:extent cx="1489675" cy="792000"/>
            <wp:effectExtent l="0" t="0" r="0" b="8255"/>
            <wp:wrapNone/>
            <wp:docPr id="3091" name="Imagen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 name="Imagen 309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9675" cy="7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3275E">
        <w:rPr>
          <w:sz w:val="23"/>
          <w:szCs w:val="23"/>
        </w:rPr>
        <w:br w:type="page"/>
      </w:r>
    </w:p>
    <w:sdt>
      <w:sdtPr>
        <w:rPr>
          <w:rFonts w:asciiTheme="minorHAnsi" w:eastAsiaTheme="minorHAnsi" w:hAnsiTheme="minorHAnsi" w:cstheme="minorBidi"/>
          <w:color w:val="auto"/>
          <w:sz w:val="22"/>
          <w:szCs w:val="22"/>
          <w:lang w:eastAsia="en-US"/>
        </w:rPr>
        <w:id w:val="-297139208"/>
        <w:docPartObj>
          <w:docPartGallery w:val="Table of Contents"/>
          <w:docPartUnique/>
        </w:docPartObj>
      </w:sdtPr>
      <w:sdtEndPr>
        <w:rPr>
          <w:b/>
          <w:bCs/>
        </w:rPr>
      </w:sdtEndPr>
      <w:sdtContent>
        <w:p w14:paraId="2D2DD9F3" w14:textId="43E65A5F" w:rsidR="004403B4" w:rsidRDefault="004403B4" w:rsidP="00821B3D">
          <w:pPr>
            <w:pStyle w:val="TOCHeading"/>
            <w:ind w:left="0"/>
          </w:pPr>
          <w:r>
            <w:t>Contenido</w:t>
          </w:r>
        </w:p>
        <w:p w14:paraId="36F65E30" w14:textId="3AA9EFE0" w:rsidR="00A9773C" w:rsidRDefault="00821B3D">
          <w:pPr>
            <w:pStyle w:val="TOC1"/>
            <w:tabs>
              <w:tab w:val="left" w:pos="440"/>
              <w:tab w:val="right" w:leader="dot" w:pos="8494"/>
            </w:tabs>
            <w:rPr>
              <w:rFonts w:eastAsiaTheme="minorEastAsia" w:cstheme="minorBidi"/>
              <w:b w:val="0"/>
              <w:bCs w:val="0"/>
              <w:caps w:val="0"/>
              <w:noProof/>
              <w:kern w:val="2"/>
              <w:sz w:val="22"/>
              <w:szCs w:val="22"/>
              <w:lang w:eastAsia="es-ES"/>
              <w14:ligatures w14:val="standardContextual"/>
            </w:rPr>
          </w:pPr>
          <w:r>
            <w:rPr>
              <w:rFonts w:asciiTheme="majorHAnsi" w:hAnsiTheme="majorHAnsi"/>
              <w:i/>
              <w:iCs/>
              <w:sz w:val="24"/>
              <w:szCs w:val="24"/>
            </w:rPr>
            <w:fldChar w:fldCharType="begin"/>
          </w:r>
          <w:r>
            <w:rPr>
              <w:rFonts w:asciiTheme="majorHAnsi" w:hAnsiTheme="majorHAnsi"/>
              <w:i/>
              <w:iCs/>
              <w:sz w:val="24"/>
              <w:szCs w:val="24"/>
            </w:rPr>
            <w:instrText xml:space="preserve"> TOC \o "1-4" \h \z \u </w:instrText>
          </w:r>
          <w:r>
            <w:rPr>
              <w:rFonts w:asciiTheme="majorHAnsi" w:hAnsiTheme="majorHAnsi"/>
              <w:i/>
              <w:iCs/>
              <w:sz w:val="24"/>
              <w:szCs w:val="24"/>
            </w:rPr>
            <w:fldChar w:fldCharType="separate"/>
          </w:r>
          <w:hyperlink w:anchor="_Toc154062247" w:history="1">
            <w:r w:rsidR="00A9773C" w:rsidRPr="000B3486">
              <w:rPr>
                <w:rStyle w:val="Hyperlink"/>
                <w:noProof/>
              </w:rPr>
              <w:t>1.</w:t>
            </w:r>
            <w:r w:rsidR="00A9773C">
              <w:rPr>
                <w:rFonts w:eastAsiaTheme="minorEastAsia" w:cstheme="minorBidi"/>
                <w:b w:val="0"/>
                <w:bCs w:val="0"/>
                <w:caps w:val="0"/>
                <w:noProof/>
                <w:kern w:val="2"/>
                <w:sz w:val="22"/>
                <w:szCs w:val="22"/>
                <w:lang w:eastAsia="es-ES"/>
                <w14:ligatures w14:val="standardContextual"/>
              </w:rPr>
              <w:tab/>
            </w:r>
            <w:r w:rsidR="00A9773C" w:rsidRPr="000B3486">
              <w:rPr>
                <w:rStyle w:val="Hyperlink"/>
                <w:noProof/>
              </w:rPr>
              <w:t>INRODUCCIÓN</w:t>
            </w:r>
            <w:r w:rsidR="00A9773C">
              <w:rPr>
                <w:noProof/>
                <w:webHidden/>
              </w:rPr>
              <w:tab/>
            </w:r>
            <w:r w:rsidR="00A9773C">
              <w:rPr>
                <w:noProof/>
                <w:webHidden/>
              </w:rPr>
              <w:fldChar w:fldCharType="begin"/>
            </w:r>
            <w:r w:rsidR="00A9773C">
              <w:rPr>
                <w:noProof/>
                <w:webHidden/>
              </w:rPr>
              <w:instrText xml:space="preserve"> PAGEREF _Toc154062247 \h </w:instrText>
            </w:r>
            <w:r w:rsidR="00A9773C">
              <w:rPr>
                <w:noProof/>
                <w:webHidden/>
              </w:rPr>
            </w:r>
            <w:r w:rsidR="00A9773C">
              <w:rPr>
                <w:noProof/>
                <w:webHidden/>
              </w:rPr>
              <w:fldChar w:fldCharType="separate"/>
            </w:r>
            <w:r w:rsidR="00471F3B">
              <w:rPr>
                <w:noProof/>
                <w:webHidden/>
              </w:rPr>
              <w:t>3</w:t>
            </w:r>
            <w:r w:rsidR="00A9773C">
              <w:rPr>
                <w:noProof/>
                <w:webHidden/>
              </w:rPr>
              <w:fldChar w:fldCharType="end"/>
            </w:r>
          </w:hyperlink>
        </w:p>
        <w:p w14:paraId="24882A89" w14:textId="55D5D8A4" w:rsidR="00A9773C" w:rsidRDefault="00924274">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54062248" w:history="1">
            <w:r w:rsidR="00A9773C" w:rsidRPr="000B3486">
              <w:rPr>
                <w:rStyle w:val="Hyperlink"/>
                <w:noProof/>
              </w:rPr>
              <w:t>1.1.</w:t>
            </w:r>
            <w:r w:rsidR="00A9773C">
              <w:rPr>
                <w:rFonts w:eastAsiaTheme="minorEastAsia" w:cstheme="minorBidi"/>
                <w:smallCaps w:val="0"/>
                <w:noProof/>
                <w:kern w:val="2"/>
                <w:sz w:val="22"/>
                <w:szCs w:val="22"/>
                <w:lang w:eastAsia="es-ES"/>
                <w14:ligatures w14:val="standardContextual"/>
              </w:rPr>
              <w:tab/>
            </w:r>
            <w:r w:rsidR="00A9773C" w:rsidRPr="000B3486">
              <w:rPr>
                <w:rStyle w:val="Hyperlink"/>
                <w:noProof/>
              </w:rPr>
              <w:t>Un Terreno de Juego Educativo: Hacking Ético y Pruebas de Penetración</w:t>
            </w:r>
            <w:r w:rsidR="00A9773C">
              <w:rPr>
                <w:noProof/>
                <w:webHidden/>
              </w:rPr>
              <w:tab/>
            </w:r>
            <w:r w:rsidR="00A9773C">
              <w:rPr>
                <w:noProof/>
                <w:webHidden/>
              </w:rPr>
              <w:fldChar w:fldCharType="begin"/>
            </w:r>
            <w:r w:rsidR="00A9773C">
              <w:rPr>
                <w:noProof/>
                <w:webHidden/>
              </w:rPr>
              <w:instrText xml:space="preserve"> PAGEREF _Toc154062248 \h </w:instrText>
            </w:r>
            <w:r w:rsidR="00A9773C">
              <w:rPr>
                <w:noProof/>
                <w:webHidden/>
              </w:rPr>
            </w:r>
            <w:r w:rsidR="00A9773C">
              <w:rPr>
                <w:noProof/>
                <w:webHidden/>
              </w:rPr>
              <w:fldChar w:fldCharType="separate"/>
            </w:r>
            <w:r w:rsidR="00471F3B">
              <w:rPr>
                <w:noProof/>
                <w:webHidden/>
              </w:rPr>
              <w:t>4</w:t>
            </w:r>
            <w:r w:rsidR="00A9773C">
              <w:rPr>
                <w:noProof/>
                <w:webHidden/>
              </w:rPr>
              <w:fldChar w:fldCharType="end"/>
            </w:r>
          </w:hyperlink>
        </w:p>
        <w:p w14:paraId="16D48E1B" w14:textId="74BD7A78" w:rsidR="00A9773C" w:rsidRDefault="00924274">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54062249" w:history="1">
            <w:r w:rsidR="00A9773C" w:rsidRPr="000B3486">
              <w:rPr>
                <w:rStyle w:val="Hyperlink"/>
                <w:noProof/>
              </w:rPr>
              <w:t>1.2.</w:t>
            </w:r>
            <w:r w:rsidR="00A9773C">
              <w:rPr>
                <w:rFonts w:eastAsiaTheme="minorEastAsia" w:cstheme="minorBidi"/>
                <w:smallCaps w:val="0"/>
                <w:noProof/>
                <w:kern w:val="2"/>
                <w:sz w:val="22"/>
                <w:szCs w:val="22"/>
                <w:lang w:eastAsia="es-ES"/>
                <w14:ligatures w14:val="standardContextual"/>
              </w:rPr>
              <w:tab/>
            </w:r>
            <w:r w:rsidR="00A9773C" w:rsidRPr="000B3486">
              <w:rPr>
                <w:rStyle w:val="Hyperlink"/>
                <w:noProof/>
              </w:rPr>
              <w:t>La Dinámica de Vulnerabilidades Cambiantes: Adaptación Continua</w:t>
            </w:r>
            <w:r w:rsidR="00A9773C">
              <w:rPr>
                <w:noProof/>
                <w:webHidden/>
              </w:rPr>
              <w:tab/>
            </w:r>
            <w:r w:rsidR="00A9773C">
              <w:rPr>
                <w:noProof/>
                <w:webHidden/>
              </w:rPr>
              <w:fldChar w:fldCharType="begin"/>
            </w:r>
            <w:r w:rsidR="00A9773C">
              <w:rPr>
                <w:noProof/>
                <w:webHidden/>
              </w:rPr>
              <w:instrText xml:space="preserve"> PAGEREF _Toc154062249 \h </w:instrText>
            </w:r>
            <w:r w:rsidR="00A9773C">
              <w:rPr>
                <w:noProof/>
                <w:webHidden/>
              </w:rPr>
            </w:r>
            <w:r w:rsidR="00A9773C">
              <w:rPr>
                <w:noProof/>
                <w:webHidden/>
              </w:rPr>
              <w:fldChar w:fldCharType="separate"/>
            </w:r>
            <w:r w:rsidR="00471F3B">
              <w:rPr>
                <w:noProof/>
                <w:webHidden/>
              </w:rPr>
              <w:t>4</w:t>
            </w:r>
            <w:r w:rsidR="00A9773C">
              <w:rPr>
                <w:noProof/>
                <w:webHidden/>
              </w:rPr>
              <w:fldChar w:fldCharType="end"/>
            </w:r>
          </w:hyperlink>
        </w:p>
        <w:p w14:paraId="735C6E75" w14:textId="1F6BA988" w:rsidR="00A9773C" w:rsidRDefault="00924274">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54062250" w:history="1">
            <w:r w:rsidR="00A9773C" w:rsidRPr="000B3486">
              <w:rPr>
                <w:rStyle w:val="Hyperlink"/>
                <w:noProof/>
              </w:rPr>
              <w:t>1.3.</w:t>
            </w:r>
            <w:r w:rsidR="00A9773C">
              <w:rPr>
                <w:rFonts w:eastAsiaTheme="minorEastAsia" w:cstheme="minorBidi"/>
                <w:smallCaps w:val="0"/>
                <w:noProof/>
                <w:kern w:val="2"/>
                <w:sz w:val="22"/>
                <w:szCs w:val="22"/>
                <w:lang w:eastAsia="es-ES"/>
                <w14:ligatures w14:val="standardContextual"/>
              </w:rPr>
              <w:tab/>
            </w:r>
            <w:r w:rsidR="00A9773C" w:rsidRPr="000B3486">
              <w:rPr>
                <w:rStyle w:val="Hyperlink"/>
                <w:noProof/>
              </w:rPr>
              <w:t>Docker: Virtualización y Aislamiento para una Mayor Seguridad</w:t>
            </w:r>
            <w:r w:rsidR="00A9773C">
              <w:rPr>
                <w:noProof/>
                <w:webHidden/>
              </w:rPr>
              <w:tab/>
            </w:r>
            <w:r w:rsidR="00A9773C">
              <w:rPr>
                <w:noProof/>
                <w:webHidden/>
              </w:rPr>
              <w:fldChar w:fldCharType="begin"/>
            </w:r>
            <w:r w:rsidR="00A9773C">
              <w:rPr>
                <w:noProof/>
                <w:webHidden/>
              </w:rPr>
              <w:instrText xml:space="preserve"> PAGEREF _Toc154062250 \h </w:instrText>
            </w:r>
            <w:r w:rsidR="00A9773C">
              <w:rPr>
                <w:noProof/>
                <w:webHidden/>
              </w:rPr>
            </w:r>
            <w:r w:rsidR="00A9773C">
              <w:rPr>
                <w:noProof/>
                <w:webHidden/>
              </w:rPr>
              <w:fldChar w:fldCharType="separate"/>
            </w:r>
            <w:r w:rsidR="00471F3B">
              <w:rPr>
                <w:noProof/>
                <w:webHidden/>
              </w:rPr>
              <w:t>4</w:t>
            </w:r>
            <w:r w:rsidR="00A9773C">
              <w:rPr>
                <w:noProof/>
                <w:webHidden/>
              </w:rPr>
              <w:fldChar w:fldCharType="end"/>
            </w:r>
          </w:hyperlink>
        </w:p>
        <w:p w14:paraId="3C0677BD" w14:textId="2179D69B" w:rsidR="00A9773C" w:rsidRDefault="00924274">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54062251" w:history="1">
            <w:r w:rsidR="00A9773C" w:rsidRPr="000B3486">
              <w:rPr>
                <w:rStyle w:val="Hyperlink"/>
                <w:noProof/>
              </w:rPr>
              <w:t>1.3.</w:t>
            </w:r>
            <w:r w:rsidR="00A9773C">
              <w:rPr>
                <w:rFonts w:eastAsiaTheme="minorEastAsia" w:cstheme="minorBidi"/>
                <w:smallCaps w:val="0"/>
                <w:noProof/>
                <w:kern w:val="2"/>
                <w:sz w:val="22"/>
                <w:szCs w:val="22"/>
                <w:lang w:eastAsia="es-ES"/>
                <w14:ligatures w14:val="standardContextual"/>
              </w:rPr>
              <w:tab/>
            </w:r>
            <w:r w:rsidR="00A9773C" w:rsidRPr="000B3486">
              <w:rPr>
                <w:rStyle w:val="Hyperlink"/>
                <w:noProof/>
              </w:rPr>
              <w:t>La Importancia Crucial de la Seguridad Web</w:t>
            </w:r>
            <w:r w:rsidR="00A9773C">
              <w:rPr>
                <w:noProof/>
                <w:webHidden/>
              </w:rPr>
              <w:tab/>
            </w:r>
            <w:r w:rsidR="00A9773C">
              <w:rPr>
                <w:noProof/>
                <w:webHidden/>
              </w:rPr>
              <w:fldChar w:fldCharType="begin"/>
            </w:r>
            <w:r w:rsidR="00A9773C">
              <w:rPr>
                <w:noProof/>
                <w:webHidden/>
              </w:rPr>
              <w:instrText xml:space="preserve"> PAGEREF _Toc154062251 \h </w:instrText>
            </w:r>
            <w:r w:rsidR="00A9773C">
              <w:rPr>
                <w:noProof/>
                <w:webHidden/>
              </w:rPr>
            </w:r>
            <w:r w:rsidR="00A9773C">
              <w:rPr>
                <w:noProof/>
                <w:webHidden/>
              </w:rPr>
              <w:fldChar w:fldCharType="separate"/>
            </w:r>
            <w:r w:rsidR="00471F3B">
              <w:rPr>
                <w:noProof/>
                <w:webHidden/>
              </w:rPr>
              <w:t>5</w:t>
            </w:r>
            <w:r w:rsidR="00A9773C">
              <w:rPr>
                <w:noProof/>
                <w:webHidden/>
              </w:rPr>
              <w:fldChar w:fldCharType="end"/>
            </w:r>
          </w:hyperlink>
        </w:p>
        <w:p w14:paraId="5F2C639A" w14:textId="35B913CA" w:rsidR="00A9773C" w:rsidRDefault="00924274">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54062252" w:history="1">
            <w:r w:rsidR="00A9773C" w:rsidRPr="000B3486">
              <w:rPr>
                <w:rStyle w:val="Hyperlink"/>
                <w:noProof/>
              </w:rPr>
              <w:t>1.4.</w:t>
            </w:r>
            <w:r w:rsidR="00A9773C">
              <w:rPr>
                <w:rFonts w:eastAsiaTheme="minorEastAsia" w:cstheme="minorBidi"/>
                <w:smallCaps w:val="0"/>
                <w:noProof/>
                <w:kern w:val="2"/>
                <w:sz w:val="22"/>
                <w:szCs w:val="22"/>
                <w:lang w:eastAsia="es-ES"/>
                <w14:ligatures w14:val="standardContextual"/>
              </w:rPr>
              <w:tab/>
            </w:r>
            <w:r w:rsidR="00A9773C" w:rsidRPr="000B3486">
              <w:rPr>
                <w:rStyle w:val="Hyperlink"/>
                <w:noProof/>
              </w:rPr>
              <w:t>Elección del Lenguaje C: Optimización y Control en la Orquestación con Docker</w:t>
            </w:r>
            <w:r w:rsidR="00A9773C">
              <w:rPr>
                <w:noProof/>
                <w:webHidden/>
              </w:rPr>
              <w:tab/>
            </w:r>
            <w:r w:rsidR="00A9773C">
              <w:rPr>
                <w:noProof/>
                <w:webHidden/>
              </w:rPr>
              <w:fldChar w:fldCharType="begin"/>
            </w:r>
            <w:r w:rsidR="00A9773C">
              <w:rPr>
                <w:noProof/>
                <w:webHidden/>
              </w:rPr>
              <w:instrText xml:space="preserve"> PAGEREF _Toc154062252 \h </w:instrText>
            </w:r>
            <w:r w:rsidR="00A9773C">
              <w:rPr>
                <w:noProof/>
                <w:webHidden/>
              </w:rPr>
            </w:r>
            <w:r w:rsidR="00A9773C">
              <w:rPr>
                <w:noProof/>
                <w:webHidden/>
              </w:rPr>
              <w:fldChar w:fldCharType="separate"/>
            </w:r>
            <w:r w:rsidR="00471F3B">
              <w:rPr>
                <w:noProof/>
                <w:webHidden/>
              </w:rPr>
              <w:t>5</w:t>
            </w:r>
            <w:r w:rsidR="00A9773C">
              <w:rPr>
                <w:noProof/>
                <w:webHidden/>
              </w:rPr>
              <w:fldChar w:fldCharType="end"/>
            </w:r>
          </w:hyperlink>
        </w:p>
        <w:p w14:paraId="44F5F1E6" w14:textId="5D2C7BD6" w:rsidR="00A9773C" w:rsidRDefault="00924274">
          <w:pPr>
            <w:pStyle w:val="TO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4062253" w:history="1">
            <w:r w:rsidR="00A9773C" w:rsidRPr="000B3486">
              <w:rPr>
                <w:rStyle w:val="Hyperlink"/>
                <w:noProof/>
              </w:rPr>
              <w:t>2.</w:t>
            </w:r>
            <w:r w:rsidR="00A9773C">
              <w:rPr>
                <w:rFonts w:eastAsiaTheme="minorEastAsia" w:cstheme="minorBidi"/>
                <w:b w:val="0"/>
                <w:bCs w:val="0"/>
                <w:caps w:val="0"/>
                <w:noProof/>
                <w:kern w:val="2"/>
                <w:sz w:val="22"/>
                <w:szCs w:val="22"/>
                <w:lang w:eastAsia="es-ES"/>
                <w14:ligatures w14:val="standardContextual"/>
              </w:rPr>
              <w:tab/>
            </w:r>
            <w:r w:rsidR="00A9773C" w:rsidRPr="000B3486">
              <w:rPr>
                <w:rStyle w:val="Hyperlink"/>
                <w:noProof/>
              </w:rPr>
              <w:t>OBJETIVOS</w:t>
            </w:r>
            <w:r w:rsidR="00A9773C">
              <w:rPr>
                <w:noProof/>
                <w:webHidden/>
              </w:rPr>
              <w:tab/>
            </w:r>
            <w:r w:rsidR="00A9773C">
              <w:rPr>
                <w:noProof/>
                <w:webHidden/>
              </w:rPr>
              <w:fldChar w:fldCharType="begin"/>
            </w:r>
            <w:r w:rsidR="00A9773C">
              <w:rPr>
                <w:noProof/>
                <w:webHidden/>
              </w:rPr>
              <w:instrText xml:space="preserve"> PAGEREF _Toc154062253 \h </w:instrText>
            </w:r>
            <w:r w:rsidR="00A9773C">
              <w:rPr>
                <w:noProof/>
                <w:webHidden/>
              </w:rPr>
            </w:r>
            <w:r w:rsidR="00A9773C">
              <w:rPr>
                <w:noProof/>
                <w:webHidden/>
              </w:rPr>
              <w:fldChar w:fldCharType="separate"/>
            </w:r>
            <w:r w:rsidR="00471F3B">
              <w:rPr>
                <w:noProof/>
                <w:webHidden/>
              </w:rPr>
              <w:t>6</w:t>
            </w:r>
            <w:r w:rsidR="00A9773C">
              <w:rPr>
                <w:noProof/>
                <w:webHidden/>
              </w:rPr>
              <w:fldChar w:fldCharType="end"/>
            </w:r>
          </w:hyperlink>
        </w:p>
        <w:p w14:paraId="2A4DCE10" w14:textId="6BE39756" w:rsidR="00A9773C" w:rsidRDefault="00924274">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54062254" w:history="1">
            <w:r w:rsidR="00A9773C" w:rsidRPr="000B3486">
              <w:rPr>
                <w:rStyle w:val="Hyperlink"/>
                <w:noProof/>
              </w:rPr>
              <w:t>1.2.</w:t>
            </w:r>
            <w:r w:rsidR="00A9773C">
              <w:rPr>
                <w:rFonts w:eastAsiaTheme="minorEastAsia" w:cstheme="minorBidi"/>
                <w:smallCaps w:val="0"/>
                <w:noProof/>
                <w:kern w:val="2"/>
                <w:sz w:val="22"/>
                <w:szCs w:val="22"/>
                <w:lang w:eastAsia="es-ES"/>
                <w14:ligatures w14:val="standardContextual"/>
              </w:rPr>
              <w:tab/>
            </w:r>
            <w:r w:rsidR="00A9773C" w:rsidRPr="000B3486">
              <w:rPr>
                <w:rStyle w:val="Hyperlink"/>
                <w:noProof/>
              </w:rPr>
              <w:t>Aleatoriedad Integral: Simulando Escenarios del Mundo Real</w:t>
            </w:r>
            <w:r w:rsidR="00A9773C">
              <w:rPr>
                <w:noProof/>
                <w:webHidden/>
              </w:rPr>
              <w:tab/>
            </w:r>
            <w:r w:rsidR="00A9773C">
              <w:rPr>
                <w:noProof/>
                <w:webHidden/>
              </w:rPr>
              <w:fldChar w:fldCharType="begin"/>
            </w:r>
            <w:r w:rsidR="00A9773C">
              <w:rPr>
                <w:noProof/>
                <w:webHidden/>
              </w:rPr>
              <w:instrText xml:space="preserve"> PAGEREF _Toc154062254 \h </w:instrText>
            </w:r>
            <w:r w:rsidR="00A9773C">
              <w:rPr>
                <w:noProof/>
                <w:webHidden/>
              </w:rPr>
            </w:r>
            <w:r w:rsidR="00A9773C">
              <w:rPr>
                <w:noProof/>
                <w:webHidden/>
              </w:rPr>
              <w:fldChar w:fldCharType="separate"/>
            </w:r>
            <w:r w:rsidR="00471F3B">
              <w:rPr>
                <w:noProof/>
                <w:webHidden/>
              </w:rPr>
              <w:t>6</w:t>
            </w:r>
            <w:r w:rsidR="00A9773C">
              <w:rPr>
                <w:noProof/>
                <w:webHidden/>
              </w:rPr>
              <w:fldChar w:fldCharType="end"/>
            </w:r>
          </w:hyperlink>
        </w:p>
        <w:p w14:paraId="05E6F68F" w14:textId="30894B68" w:rsidR="00A9773C" w:rsidRDefault="00924274">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54062255" w:history="1">
            <w:r w:rsidR="00A9773C" w:rsidRPr="000B3486">
              <w:rPr>
                <w:rStyle w:val="Hyperlink"/>
                <w:noProof/>
              </w:rPr>
              <w:t>1.3.</w:t>
            </w:r>
            <w:r w:rsidR="00A9773C">
              <w:rPr>
                <w:rFonts w:eastAsiaTheme="minorEastAsia" w:cstheme="minorBidi"/>
                <w:smallCaps w:val="0"/>
                <w:noProof/>
                <w:kern w:val="2"/>
                <w:sz w:val="22"/>
                <w:szCs w:val="22"/>
                <w:lang w:eastAsia="es-ES"/>
                <w14:ligatures w14:val="standardContextual"/>
              </w:rPr>
              <w:tab/>
            </w:r>
            <w:r w:rsidR="00A9773C" w:rsidRPr="000B3486">
              <w:rPr>
                <w:rStyle w:val="Hyperlink"/>
                <w:noProof/>
              </w:rPr>
              <w:t>Vulnerabilidades Web: Ejecución Remota y Elevación de Privilegios</w:t>
            </w:r>
            <w:r w:rsidR="00A9773C">
              <w:rPr>
                <w:noProof/>
                <w:webHidden/>
              </w:rPr>
              <w:tab/>
            </w:r>
            <w:r w:rsidR="00A9773C">
              <w:rPr>
                <w:noProof/>
                <w:webHidden/>
              </w:rPr>
              <w:fldChar w:fldCharType="begin"/>
            </w:r>
            <w:r w:rsidR="00A9773C">
              <w:rPr>
                <w:noProof/>
                <w:webHidden/>
              </w:rPr>
              <w:instrText xml:space="preserve"> PAGEREF _Toc154062255 \h </w:instrText>
            </w:r>
            <w:r w:rsidR="00A9773C">
              <w:rPr>
                <w:noProof/>
                <w:webHidden/>
              </w:rPr>
            </w:r>
            <w:r w:rsidR="00A9773C">
              <w:rPr>
                <w:noProof/>
                <w:webHidden/>
              </w:rPr>
              <w:fldChar w:fldCharType="separate"/>
            </w:r>
            <w:r w:rsidR="00471F3B">
              <w:rPr>
                <w:noProof/>
                <w:webHidden/>
              </w:rPr>
              <w:t>6</w:t>
            </w:r>
            <w:r w:rsidR="00A9773C">
              <w:rPr>
                <w:noProof/>
                <w:webHidden/>
              </w:rPr>
              <w:fldChar w:fldCharType="end"/>
            </w:r>
          </w:hyperlink>
        </w:p>
        <w:p w14:paraId="088D8F04" w14:textId="17C51677" w:rsidR="00A9773C" w:rsidRDefault="00924274">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54062256" w:history="1">
            <w:r w:rsidR="00A9773C" w:rsidRPr="000B3486">
              <w:rPr>
                <w:rStyle w:val="Hyperlink"/>
                <w:noProof/>
              </w:rPr>
              <w:t>1.4.</w:t>
            </w:r>
            <w:r w:rsidR="00A9773C">
              <w:rPr>
                <w:rFonts w:eastAsiaTheme="minorEastAsia" w:cstheme="minorBidi"/>
                <w:smallCaps w:val="0"/>
                <w:noProof/>
                <w:kern w:val="2"/>
                <w:sz w:val="22"/>
                <w:szCs w:val="22"/>
                <w:lang w:eastAsia="es-ES"/>
                <w14:ligatures w14:val="standardContextual"/>
              </w:rPr>
              <w:tab/>
            </w:r>
            <w:r w:rsidR="00A9773C" w:rsidRPr="000B3486">
              <w:rPr>
                <w:rStyle w:val="Hyperlink"/>
                <w:noProof/>
              </w:rPr>
              <w:t>Importancia de Write-ups Personalizados: Documentando Experiencias y Mejorando Aprendizaje</w:t>
            </w:r>
            <w:r w:rsidR="00A9773C">
              <w:rPr>
                <w:noProof/>
                <w:webHidden/>
              </w:rPr>
              <w:tab/>
            </w:r>
            <w:r w:rsidR="00A9773C">
              <w:rPr>
                <w:noProof/>
                <w:webHidden/>
              </w:rPr>
              <w:fldChar w:fldCharType="begin"/>
            </w:r>
            <w:r w:rsidR="00A9773C">
              <w:rPr>
                <w:noProof/>
                <w:webHidden/>
              </w:rPr>
              <w:instrText xml:space="preserve"> PAGEREF _Toc154062256 \h </w:instrText>
            </w:r>
            <w:r w:rsidR="00A9773C">
              <w:rPr>
                <w:noProof/>
                <w:webHidden/>
              </w:rPr>
            </w:r>
            <w:r w:rsidR="00A9773C">
              <w:rPr>
                <w:noProof/>
                <w:webHidden/>
              </w:rPr>
              <w:fldChar w:fldCharType="separate"/>
            </w:r>
            <w:r w:rsidR="00471F3B">
              <w:rPr>
                <w:noProof/>
                <w:webHidden/>
              </w:rPr>
              <w:t>7</w:t>
            </w:r>
            <w:r w:rsidR="00A9773C">
              <w:rPr>
                <w:noProof/>
                <w:webHidden/>
              </w:rPr>
              <w:fldChar w:fldCharType="end"/>
            </w:r>
          </w:hyperlink>
        </w:p>
        <w:p w14:paraId="39B42F5F" w14:textId="14F26255" w:rsidR="00A9773C" w:rsidRDefault="00924274">
          <w:pPr>
            <w:pStyle w:val="TO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4062257" w:history="1">
            <w:r w:rsidR="00A9773C" w:rsidRPr="000B3486">
              <w:rPr>
                <w:rStyle w:val="Hyperlink"/>
                <w:noProof/>
              </w:rPr>
              <w:t>3.</w:t>
            </w:r>
            <w:r w:rsidR="00A9773C">
              <w:rPr>
                <w:rFonts w:eastAsiaTheme="minorEastAsia" w:cstheme="minorBidi"/>
                <w:b w:val="0"/>
                <w:bCs w:val="0"/>
                <w:caps w:val="0"/>
                <w:noProof/>
                <w:kern w:val="2"/>
                <w:sz w:val="22"/>
                <w:szCs w:val="22"/>
                <w:lang w:eastAsia="es-ES"/>
                <w14:ligatures w14:val="standardContextual"/>
              </w:rPr>
              <w:tab/>
            </w:r>
            <w:r w:rsidR="00A9773C" w:rsidRPr="000B3486">
              <w:rPr>
                <w:rStyle w:val="Hyperlink"/>
                <w:noProof/>
              </w:rPr>
              <w:t>FUNCIONAMIENTO</w:t>
            </w:r>
            <w:r w:rsidR="00A9773C">
              <w:rPr>
                <w:noProof/>
                <w:webHidden/>
              </w:rPr>
              <w:tab/>
            </w:r>
            <w:r w:rsidR="00A9773C">
              <w:rPr>
                <w:noProof/>
                <w:webHidden/>
              </w:rPr>
              <w:fldChar w:fldCharType="begin"/>
            </w:r>
            <w:r w:rsidR="00A9773C">
              <w:rPr>
                <w:noProof/>
                <w:webHidden/>
              </w:rPr>
              <w:instrText xml:space="preserve"> PAGEREF _Toc154062257 \h </w:instrText>
            </w:r>
            <w:r w:rsidR="00A9773C">
              <w:rPr>
                <w:noProof/>
                <w:webHidden/>
              </w:rPr>
            </w:r>
            <w:r w:rsidR="00A9773C">
              <w:rPr>
                <w:noProof/>
                <w:webHidden/>
              </w:rPr>
              <w:fldChar w:fldCharType="separate"/>
            </w:r>
            <w:r w:rsidR="00471F3B">
              <w:rPr>
                <w:noProof/>
                <w:webHidden/>
              </w:rPr>
              <w:t>8</w:t>
            </w:r>
            <w:r w:rsidR="00A9773C">
              <w:rPr>
                <w:noProof/>
                <w:webHidden/>
              </w:rPr>
              <w:fldChar w:fldCharType="end"/>
            </w:r>
          </w:hyperlink>
        </w:p>
        <w:p w14:paraId="508A1BB7" w14:textId="3B98A2A1" w:rsidR="00A9773C" w:rsidRDefault="00924274">
          <w:pPr>
            <w:pStyle w:val="TO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4062258" w:history="1">
            <w:r w:rsidR="00A9773C" w:rsidRPr="000B3486">
              <w:rPr>
                <w:rStyle w:val="Hyperlink"/>
                <w:noProof/>
              </w:rPr>
              <w:t>4.</w:t>
            </w:r>
            <w:r w:rsidR="00A9773C">
              <w:rPr>
                <w:rFonts w:eastAsiaTheme="minorEastAsia" w:cstheme="minorBidi"/>
                <w:b w:val="0"/>
                <w:bCs w:val="0"/>
                <w:caps w:val="0"/>
                <w:noProof/>
                <w:kern w:val="2"/>
                <w:sz w:val="22"/>
                <w:szCs w:val="22"/>
                <w:lang w:eastAsia="es-ES"/>
                <w14:ligatures w14:val="standardContextual"/>
              </w:rPr>
              <w:tab/>
            </w:r>
            <w:r w:rsidR="00A9773C" w:rsidRPr="000B3486">
              <w:rPr>
                <w:rStyle w:val="Hyperlink"/>
                <w:noProof/>
              </w:rPr>
              <w:t>IMPLEMENTACIÓN</w:t>
            </w:r>
            <w:r w:rsidR="00A9773C">
              <w:rPr>
                <w:noProof/>
                <w:webHidden/>
              </w:rPr>
              <w:tab/>
            </w:r>
            <w:r w:rsidR="00A9773C">
              <w:rPr>
                <w:noProof/>
                <w:webHidden/>
              </w:rPr>
              <w:fldChar w:fldCharType="begin"/>
            </w:r>
            <w:r w:rsidR="00A9773C">
              <w:rPr>
                <w:noProof/>
                <w:webHidden/>
              </w:rPr>
              <w:instrText xml:space="preserve"> PAGEREF _Toc154062258 \h </w:instrText>
            </w:r>
            <w:r w:rsidR="00A9773C">
              <w:rPr>
                <w:noProof/>
                <w:webHidden/>
              </w:rPr>
            </w:r>
            <w:r w:rsidR="00A9773C">
              <w:rPr>
                <w:noProof/>
                <w:webHidden/>
              </w:rPr>
              <w:fldChar w:fldCharType="separate"/>
            </w:r>
            <w:r w:rsidR="00471F3B">
              <w:rPr>
                <w:noProof/>
                <w:webHidden/>
              </w:rPr>
              <w:t>9</w:t>
            </w:r>
            <w:r w:rsidR="00A9773C">
              <w:rPr>
                <w:noProof/>
                <w:webHidden/>
              </w:rPr>
              <w:fldChar w:fldCharType="end"/>
            </w:r>
          </w:hyperlink>
        </w:p>
        <w:p w14:paraId="5D560AE7" w14:textId="4C57B4B9" w:rsidR="00A9773C" w:rsidRDefault="00924274">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54062259" w:history="1">
            <w:r w:rsidR="00A9773C" w:rsidRPr="000B3486">
              <w:rPr>
                <w:rStyle w:val="Hyperlink"/>
                <w:noProof/>
              </w:rPr>
              <w:t>4.1.</w:t>
            </w:r>
            <w:r w:rsidR="00A9773C">
              <w:rPr>
                <w:rFonts w:eastAsiaTheme="minorEastAsia" w:cstheme="minorBidi"/>
                <w:smallCaps w:val="0"/>
                <w:noProof/>
                <w:kern w:val="2"/>
                <w:sz w:val="22"/>
                <w:szCs w:val="22"/>
                <w:lang w:eastAsia="es-ES"/>
                <w14:ligatures w14:val="standardContextual"/>
              </w:rPr>
              <w:tab/>
            </w:r>
            <w:r w:rsidR="00A9773C" w:rsidRPr="000B3486">
              <w:rPr>
                <w:rStyle w:val="Hyperlink"/>
                <w:noProof/>
              </w:rPr>
              <w:t>Carpeta “assets”</w:t>
            </w:r>
            <w:r w:rsidR="00A9773C">
              <w:rPr>
                <w:noProof/>
                <w:webHidden/>
              </w:rPr>
              <w:tab/>
            </w:r>
            <w:r w:rsidR="00A9773C">
              <w:rPr>
                <w:noProof/>
                <w:webHidden/>
              </w:rPr>
              <w:fldChar w:fldCharType="begin"/>
            </w:r>
            <w:r w:rsidR="00A9773C">
              <w:rPr>
                <w:noProof/>
                <w:webHidden/>
              </w:rPr>
              <w:instrText xml:space="preserve"> PAGEREF _Toc154062259 \h </w:instrText>
            </w:r>
            <w:r w:rsidR="00A9773C">
              <w:rPr>
                <w:noProof/>
                <w:webHidden/>
              </w:rPr>
            </w:r>
            <w:r w:rsidR="00A9773C">
              <w:rPr>
                <w:noProof/>
                <w:webHidden/>
              </w:rPr>
              <w:fldChar w:fldCharType="separate"/>
            </w:r>
            <w:r w:rsidR="00471F3B">
              <w:rPr>
                <w:noProof/>
                <w:webHidden/>
              </w:rPr>
              <w:t>9</w:t>
            </w:r>
            <w:r w:rsidR="00A9773C">
              <w:rPr>
                <w:noProof/>
                <w:webHidden/>
              </w:rPr>
              <w:fldChar w:fldCharType="end"/>
            </w:r>
          </w:hyperlink>
        </w:p>
        <w:p w14:paraId="48ED2E70" w14:textId="7BD153DB" w:rsidR="00A9773C" w:rsidRDefault="00924274">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54062260" w:history="1">
            <w:r w:rsidR="00A9773C" w:rsidRPr="000B3486">
              <w:rPr>
                <w:rStyle w:val="Hyperlink"/>
                <w:noProof/>
              </w:rPr>
              <w:t>4.2.</w:t>
            </w:r>
            <w:r w:rsidR="00A9773C">
              <w:rPr>
                <w:rFonts w:eastAsiaTheme="minorEastAsia" w:cstheme="minorBidi"/>
                <w:smallCaps w:val="0"/>
                <w:noProof/>
                <w:kern w:val="2"/>
                <w:sz w:val="22"/>
                <w:szCs w:val="22"/>
                <w:lang w:eastAsia="es-ES"/>
                <w14:ligatures w14:val="standardContextual"/>
              </w:rPr>
              <w:tab/>
            </w:r>
            <w:r w:rsidR="00A9773C" w:rsidRPr="000B3486">
              <w:rPr>
                <w:rStyle w:val="Hyperlink"/>
                <w:noProof/>
              </w:rPr>
              <w:t>Modulo “main”</w:t>
            </w:r>
            <w:r w:rsidR="00A9773C">
              <w:rPr>
                <w:noProof/>
                <w:webHidden/>
              </w:rPr>
              <w:tab/>
            </w:r>
            <w:r w:rsidR="00A9773C">
              <w:rPr>
                <w:noProof/>
                <w:webHidden/>
              </w:rPr>
              <w:fldChar w:fldCharType="begin"/>
            </w:r>
            <w:r w:rsidR="00A9773C">
              <w:rPr>
                <w:noProof/>
                <w:webHidden/>
              </w:rPr>
              <w:instrText xml:space="preserve"> PAGEREF _Toc154062260 \h </w:instrText>
            </w:r>
            <w:r w:rsidR="00A9773C">
              <w:rPr>
                <w:noProof/>
                <w:webHidden/>
              </w:rPr>
            </w:r>
            <w:r w:rsidR="00A9773C">
              <w:rPr>
                <w:noProof/>
                <w:webHidden/>
              </w:rPr>
              <w:fldChar w:fldCharType="separate"/>
            </w:r>
            <w:r w:rsidR="00471F3B">
              <w:rPr>
                <w:noProof/>
                <w:webHidden/>
              </w:rPr>
              <w:t>10</w:t>
            </w:r>
            <w:r w:rsidR="00A9773C">
              <w:rPr>
                <w:noProof/>
                <w:webHidden/>
              </w:rPr>
              <w:fldChar w:fldCharType="end"/>
            </w:r>
          </w:hyperlink>
        </w:p>
        <w:p w14:paraId="4E1B5574" w14:textId="74AFF704" w:rsidR="00A9773C" w:rsidRDefault="00924274">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54062261" w:history="1">
            <w:r w:rsidR="00A9773C" w:rsidRPr="000B3486">
              <w:rPr>
                <w:rStyle w:val="Hyperlink"/>
                <w:noProof/>
              </w:rPr>
              <w:t>4.3.</w:t>
            </w:r>
            <w:r w:rsidR="00A9773C">
              <w:rPr>
                <w:rFonts w:eastAsiaTheme="minorEastAsia" w:cstheme="minorBidi"/>
                <w:smallCaps w:val="0"/>
                <w:noProof/>
                <w:kern w:val="2"/>
                <w:sz w:val="22"/>
                <w:szCs w:val="22"/>
                <w:lang w:eastAsia="es-ES"/>
                <w14:ligatures w14:val="standardContextual"/>
              </w:rPr>
              <w:tab/>
            </w:r>
            <w:r w:rsidR="00A9773C" w:rsidRPr="000B3486">
              <w:rPr>
                <w:rStyle w:val="Hyperlink"/>
                <w:noProof/>
              </w:rPr>
              <w:t>Modulo “argumentos”</w:t>
            </w:r>
            <w:r w:rsidR="00A9773C">
              <w:rPr>
                <w:noProof/>
                <w:webHidden/>
              </w:rPr>
              <w:tab/>
            </w:r>
            <w:r w:rsidR="00A9773C">
              <w:rPr>
                <w:noProof/>
                <w:webHidden/>
              </w:rPr>
              <w:fldChar w:fldCharType="begin"/>
            </w:r>
            <w:r w:rsidR="00A9773C">
              <w:rPr>
                <w:noProof/>
                <w:webHidden/>
              </w:rPr>
              <w:instrText xml:space="preserve"> PAGEREF _Toc154062261 \h </w:instrText>
            </w:r>
            <w:r w:rsidR="00A9773C">
              <w:rPr>
                <w:noProof/>
                <w:webHidden/>
              </w:rPr>
            </w:r>
            <w:r w:rsidR="00A9773C">
              <w:rPr>
                <w:noProof/>
                <w:webHidden/>
              </w:rPr>
              <w:fldChar w:fldCharType="separate"/>
            </w:r>
            <w:r w:rsidR="00471F3B">
              <w:rPr>
                <w:noProof/>
                <w:webHidden/>
              </w:rPr>
              <w:t>10</w:t>
            </w:r>
            <w:r w:rsidR="00A9773C">
              <w:rPr>
                <w:noProof/>
                <w:webHidden/>
              </w:rPr>
              <w:fldChar w:fldCharType="end"/>
            </w:r>
          </w:hyperlink>
        </w:p>
        <w:p w14:paraId="09AA2A05" w14:textId="45225943" w:rsidR="00A9773C" w:rsidRDefault="00924274">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54062262" w:history="1">
            <w:r w:rsidR="00A9773C" w:rsidRPr="000B3486">
              <w:rPr>
                <w:rStyle w:val="Hyperlink"/>
                <w:noProof/>
              </w:rPr>
              <w:t>4.4.</w:t>
            </w:r>
            <w:r w:rsidR="00A9773C">
              <w:rPr>
                <w:rFonts w:eastAsiaTheme="minorEastAsia" w:cstheme="minorBidi"/>
                <w:smallCaps w:val="0"/>
                <w:noProof/>
                <w:kern w:val="2"/>
                <w:sz w:val="22"/>
                <w:szCs w:val="22"/>
                <w:lang w:eastAsia="es-ES"/>
                <w14:ligatures w14:val="standardContextual"/>
              </w:rPr>
              <w:tab/>
            </w:r>
            <w:r w:rsidR="00A9773C" w:rsidRPr="000B3486">
              <w:rPr>
                <w:rStyle w:val="Hyperlink"/>
                <w:noProof/>
              </w:rPr>
              <w:t>Modulo “herramientas”</w:t>
            </w:r>
            <w:r w:rsidR="00A9773C">
              <w:rPr>
                <w:noProof/>
                <w:webHidden/>
              </w:rPr>
              <w:tab/>
            </w:r>
            <w:r w:rsidR="00A9773C">
              <w:rPr>
                <w:noProof/>
                <w:webHidden/>
              </w:rPr>
              <w:fldChar w:fldCharType="begin"/>
            </w:r>
            <w:r w:rsidR="00A9773C">
              <w:rPr>
                <w:noProof/>
                <w:webHidden/>
              </w:rPr>
              <w:instrText xml:space="preserve"> PAGEREF _Toc154062262 \h </w:instrText>
            </w:r>
            <w:r w:rsidR="00A9773C">
              <w:rPr>
                <w:noProof/>
                <w:webHidden/>
              </w:rPr>
            </w:r>
            <w:r w:rsidR="00A9773C">
              <w:rPr>
                <w:noProof/>
                <w:webHidden/>
              </w:rPr>
              <w:fldChar w:fldCharType="separate"/>
            </w:r>
            <w:r w:rsidR="00471F3B">
              <w:rPr>
                <w:noProof/>
                <w:webHidden/>
              </w:rPr>
              <w:t>11</w:t>
            </w:r>
            <w:r w:rsidR="00A9773C">
              <w:rPr>
                <w:noProof/>
                <w:webHidden/>
              </w:rPr>
              <w:fldChar w:fldCharType="end"/>
            </w:r>
          </w:hyperlink>
        </w:p>
        <w:p w14:paraId="601AC45A" w14:textId="63C101AE" w:rsidR="00A9773C" w:rsidRDefault="00924274">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54062263" w:history="1">
            <w:r w:rsidR="00A9773C" w:rsidRPr="000B3486">
              <w:rPr>
                <w:rStyle w:val="Hyperlink"/>
                <w:noProof/>
              </w:rPr>
              <w:t>4.5.</w:t>
            </w:r>
            <w:r w:rsidR="00A9773C">
              <w:rPr>
                <w:rFonts w:eastAsiaTheme="minorEastAsia" w:cstheme="minorBidi"/>
                <w:smallCaps w:val="0"/>
                <w:noProof/>
                <w:kern w:val="2"/>
                <w:sz w:val="22"/>
                <w:szCs w:val="22"/>
                <w:lang w:eastAsia="es-ES"/>
                <w14:ligatures w14:val="standardContextual"/>
              </w:rPr>
              <w:tab/>
            </w:r>
            <w:r w:rsidR="00A9773C" w:rsidRPr="000B3486">
              <w:rPr>
                <w:rStyle w:val="Hyperlink"/>
                <w:noProof/>
              </w:rPr>
              <w:t>Modulo “maquina”</w:t>
            </w:r>
            <w:r w:rsidR="00A9773C">
              <w:rPr>
                <w:noProof/>
                <w:webHidden/>
              </w:rPr>
              <w:tab/>
            </w:r>
            <w:r w:rsidR="00A9773C">
              <w:rPr>
                <w:noProof/>
                <w:webHidden/>
              </w:rPr>
              <w:fldChar w:fldCharType="begin"/>
            </w:r>
            <w:r w:rsidR="00A9773C">
              <w:rPr>
                <w:noProof/>
                <w:webHidden/>
              </w:rPr>
              <w:instrText xml:space="preserve"> PAGEREF _Toc154062263 \h </w:instrText>
            </w:r>
            <w:r w:rsidR="00A9773C">
              <w:rPr>
                <w:noProof/>
                <w:webHidden/>
              </w:rPr>
            </w:r>
            <w:r w:rsidR="00A9773C">
              <w:rPr>
                <w:noProof/>
                <w:webHidden/>
              </w:rPr>
              <w:fldChar w:fldCharType="separate"/>
            </w:r>
            <w:r w:rsidR="00471F3B">
              <w:rPr>
                <w:noProof/>
                <w:webHidden/>
              </w:rPr>
              <w:t>11</w:t>
            </w:r>
            <w:r w:rsidR="00A9773C">
              <w:rPr>
                <w:noProof/>
                <w:webHidden/>
              </w:rPr>
              <w:fldChar w:fldCharType="end"/>
            </w:r>
          </w:hyperlink>
        </w:p>
        <w:p w14:paraId="7DEB95EC" w14:textId="5402C8B5" w:rsidR="00A9773C" w:rsidRDefault="00924274">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54062264" w:history="1">
            <w:r w:rsidR="00A9773C" w:rsidRPr="000B3486">
              <w:rPr>
                <w:rStyle w:val="Hyperlink"/>
                <w:noProof/>
              </w:rPr>
              <w:t>4.6.</w:t>
            </w:r>
            <w:r w:rsidR="00A9773C">
              <w:rPr>
                <w:rFonts w:eastAsiaTheme="minorEastAsia" w:cstheme="minorBidi"/>
                <w:smallCaps w:val="0"/>
                <w:noProof/>
                <w:kern w:val="2"/>
                <w:sz w:val="22"/>
                <w:szCs w:val="22"/>
                <w:lang w:eastAsia="es-ES"/>
                <w14:ligatures w14:val="standardContextual"/>
              </w:rPr>
              <w:tab/>
            </w:r>
            <w:r w:rsidR="00A9773C" w:rsidRPr="000B3486">
              <w:rPr>
                <w:rStyle w:val="Hyperlink"/>
                <w:noProof/>
              </w:rPr>
              <w:t>Modulo “vulnerabilidades”</w:t>
            </w:r>
            <w:r w:rsidR="00A9773C">
              <w:rPr>
                <w:noProof/>
                <w:webHidden/>
              </w:rPr>
              <w:tab/>
            </w:r>
            <w:r w:rsidR="00A9773C">
              <w:rPr>
                <w:noProof/>
                <w:webHidden/>
              </w:rPr>
              <w:fldChar w:fldCharType="begin"/>
            </w:r>
            <w:r w:rsidR="00A9773C">
              <w:rPr>
                <w:noProof/>
                <w:webHidden/>
              </w:rPr>
              <w:instrText xml:space="preserve"> PAGEREF _Toc154062264 \h </w:instrText>
            </w:r>
            <w:r w:rsidR="00A9773C">
              <w:rPr>
                <w:noProof/>
                <w:webHidden/>
              </w:rPr>
            </w:r>
            <w:r w:rsidR="00A9773C">
              <w:rPr>
                <w:noProof/>
                <w:webHidden/>
              </w:rPr>
              <w:fldChar w:fldCharType="separate"/>
            </w:r>
            <w:r w:rsidR="00471F3B">
              <w:rPr>
                <w:noProof/>
                <w:webHidden/>
              </w:rPr>
              <w:t>12</w:t>
            </w:r>
            <w:r w:rsidR="00A9773C">
              <w:rPr>
                <w:noProof/>
                <w:webHidden/>
              </w:rPr>
              <w:fldChar w:fldCharType="end"/>
            </w:r>
          </w:hyperlink>
        </w:p>
        <w:p w14:paraId="51E367C8" w14:textId="22062672" w:rsidR="00A9773C" w:rsidRDefault="00924274">
          <w:pPr>
            <w:pStyle w:val="TO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4062265" w:history="1">
            <w:r w:rsidR="00A9773C" w:rsidRPr="000B3486">
              <w:rPr>
                <w:rStyle w:val="Hyperlink"/>
                <w:noProof/>
              </w:rPr>
              <w:t>5.</w:t>
            </w:r>
            <w:r w:rsidR="00A9773C">
              <w:rPr>
                <w:rFonts w:eastAsiaTheme="minorEastAsia" w:cstheme="minorBidi"/>
                <w:b w:val="0"/>
                <w:bCs w:val="0"/>
                <w:caps w:val="0"/>
                <w:noProof/>
                <w:kern w:val="2"/>
                <w:sz w:val="22"/>
                <w:szCs w:val="22"/>
                <w:lang w:eastAsia="es-ES"/>
                <w14:ligatures w14:val="standardContextual"/>
              </w:rPr>
              <w:tab/>
            </w:r>
            <w:r w:rsidR="00A9773C" w:rsidRPr="000B3486">
              <w:rPr>
                <w:rStyle w:val="Hyperlink"/>
                <w:noProof/>
              </w:rPr>
              <w:t>Vulnerabilidades</w:t>
            </w:r>
            <w:r w:rsidR="00A9773C">
              <w:rPr>
                <w:noProof/>
                <w:webHidden/>
              </w:rPr>
              <w:tab/>
            </w:r>
            <w:r w:rsidR="00A9773C">
              <w:rPr>
                <w:noProof/>
                <w:webHidden/>
              </w:rPr>
              <w:fldChar w:fldCharType="begin"/>
            </w:r>
            <w:r w:rsidR="00A9773C">
              <w:rPr>
                <w:noProof/>
                <w:webHidden/>
              </w:rPr>
              <w:instrText xml:space="preserve"> PAGEREF _Toc154062265 \h </w:instrText>
            </w:r>
            <w:r w:rsidR="00A9773C">
              <w:rPr>
                <w:noProof/>
                <w:webHidden/>
              </w:rPr>
            </w:r>
            <w:r w:rsidR="00A9773C">
              <w:rPr>
                <w:noProof/>
                <w:webHidden/>
              </w:rPr>
              <w:fldChar w:fldCharType="separate"/>
            </w:r>
            <w:r w:rsidR="00471F3B">
              <w:rPr>
                <w:noProof/>
                <w:webHidden/>
              </w:rPr>
              <w:t>14</w:t>
            </w:r>
            <w:r w:rsidR="00A9773C">
              <w:rPr>
                <w:noProof/>
                <w:webHidden/>
              </w:rPr>
              <w:fldChar w:fldCharType="end"/>
            </w:r>
          </w:hyperlink>
        </w:p>
        <w:p w14:paraId="1C1156F9" w14:textId="7FD1099C" w:rsidR="00A9773C" w:rsidRDefault="00924274">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54062266" w:history="1">
            <w:r w:rsidR="00A9773C" w:rsidRPr="000B3486">
              <w:rPr>
                <w:rStyle w:val="Hyperlink"/>
                <w:noProof/>
              </w:rPr>
              <w:t>5.1.</w:t>
            </w:r>
            <w:r w:rsidR="00A9773C">
              <w:rPr>
                <w:rFonts w:eastAsiaTheme="minorEastAsia" w:cstheme="minorBidi"/>
                <w:smallCaps w:val="0"/>
                <w:noProof/>
                <w:kern w:val="2"/>
                <w:sz w:val="22"/>
                <w:szCs w:val="22"/>
                <w:lang w:eastAsia="es-ES"/>
                <w14:ligatures w14:val="standardContextual"/>
              </w:rPr>
              <w:tab/>
            </w:r>
            <w:r w:rsidR="00A9773C" w:rsidRPr="000B3486">
              <w:rPr>
                <w:rStyle w:val="Hyperlink"/>
                <w:noProof/>
              </w:rPr>
              <w:t>Vulnerabilidades login</w:t>
            </w:r>
            <w:r w:rsidR="00A9773C">
              <w:rPr>
                <w:noProof/>
                <w:webHidden/>
              </w:rPr>
              <w:tab/>
            </w:r>
            <w:r w:rsidR="00A9773C">
              <w:rPr>
                <w:noProof/>
                <w:webHidden/>
              </w:rPr>
              <w:fldChar w:fldCharType="begin"/>
            </w:r>
            <w:r w:rsidR="00A9773C">
              <w:rPr>
                <w:noProof/>
                <w:webHidden/>
              </w:rPr>
              <w:instrText xml:space="preserve"> PAGEREF _Toc154062266 \h </w:instrText>
            </w:r>
            <w:r w:rsidR="00A9773C">
              <w:rPr>
                <w:noProof/>
                <w:webHidden/>
              </w:rPr>
            </w:r>
            <w:r w:rsidR="00A9773C">
              <w:rPr>
                <w:noProof/>
                <w:webHidden/>
              </w:rPr>
              <w:fldChar w:fldCharType="separate"/>
            </w:r>
            <w:r w:rsidR="00471F3B">
              <w:rPr>
                <w:noProof/>
                <w:webHidden/>
              </w:rPr>
              <w:t>14</w:t>
            </w:r>
            <w:r w:rsidR="00A9773C">
              <w:rPr>
                <w:noProof/>
                <w:webHidden/>
              </w:rPr>
              <w:fldChar w:fldCharType="end"/>
            </w:r>
          </w:hyperlink>
        </w:p>
        <w:p w14:paraId="604256D6" w14:textId="459DBAC6" w:rsidR="00A9773C" w:rsidRDefault="00924274">
          <w:pPr>
            <w:pStyle w:val="TOC3"/>
            <w:tabs>
              <w:tab w:val="right" w:leader="dot" w:pos="8494"/>
            </w:tabs>
            <w:rPr>
              <w:rFonts w:eastAsiaTheme="minorEastAsia" w:cstheme="minorBidi"/>
              <w:i w:val="0"/>
              <w:iCs w:val="0"/>
              <w:noProof/>
              <w:kern w:val="2"/>
              <w:sz w:val="22"/>
              <w:szCs w:val="22"/>
              <w:lang w:eastAsia="es-ES"/>
              <w14:ligatures w14:val="standardContextual"/>
            </w:rPr>
          </w:pPr>
          <w:hyperlink w:anchor="_Toc154062267" w:history="1">
            <w:r w:rsidR="00A9773C" w:rsidRPr="000B3486">
              <w:rPr>
                <w:rStyle w:val="Hyperlink"/>
                <w:noProof/>
              </w:rPr>
              <w:t>Usuario y contraseña relajados</w:t>
            </w:r>
            <w:r w:rsidR="00A9773C">
              <w:rPr>
                <w:noProof/>
                <w:webHidden/>
              </w:rPr>
              <w:tab/>
            </w:r>
            <w:r w:rsidR="00A9773C">
              <w:rPr>
                <w:noProof/>
                <w:webHidden/>
              </w:rPr>
              <w:fldChar w:fldCharType="begin"/>
            </w:r>
            <w:r w:rsidR="00A9773C">
              <w:rPr>
                <w:noProof/>
                <w:webHidden/>
              </w:rPr>
              <w:instrText xml:space="preserve"> PAGEREF _Toc154062267 \h </w:instrText>
            </w:r>
            <w:r w:rsidR="00A9773C">
              <w:rPr>
                <w:noProof/>
                <w:webHidden/>
              </w:rPr>
            </w:r>
            <w:r w:rsidR="00A9773C">
              <w:rPr>
                <w:noProof/>
                <w:webHidden/>
              </w:rPr>
              <w:fldChar w:fldCharType="separate"/>
            </w:r>
            <w:r w:rsidR="00471F3B">
              <w:rPr>
                <w:noProof/>
                <w:webHidden/>
              </w:rPr>
              <w:t>14</w:t>
            </w:r>
            <w:r w:rsidR="00A9773C">
              <w:rPr>
                <w:noProof/>
                <w:webHidden/>
              </w:rPr>
              <w:fldChar w:fldCharType="end"/>
            </w:r>
          </w:hyperlink>
        </w:p>
        <w:p w14:paraId="6C0A3B69" w14:textId="2B2D4A9C" w:rsidR="00A9773C" w:rsidRDefault="00924274">
          <w:pPr>
            <w:pStyle w:val="TOC3"/>
            <w:tabs>
              <w:tab w:val="right" w:leader="dot" w:pos="8494"/>
            </w:tabs>
            <w:rPr>
              <w:rFonts w:eastAsiaTheme="minorEastAsia" w:cstheme="minorBidi"/>
              <w:i w:val="0"/>
              <w:iCs w:val="0"/>
              <w:noProof/>
              <w:kern w:val="2"/>
              <w:sz w:val="22"/>
              <w:szCs w:val="22"/>
              <w:lang w:eastAsia="es-ES"/>
              <w14:ligatures w14:val="standardContextual"/>
            </w:rPr>
          </w:pPr>
          <w:hyperlink w:anchor="_Toc154062268" w:history="1">
            <w:r w:rsidR="00A9773C" w:rsidRPr="000B3486">
              <w:rPr>
                <w:rStyle w:val="Hyperlink"/>
                <w:noProof/>
              </w:rPr>
              <w:t>SQL Injection</w:t>
            </w:r>
            <w:r w:rsidR="00A9773C">
              <w:rPr>
                <w:noProof/>
                <w:webHidden/>
              </w:rPr>
              <w:tab/>
            </w:r>
            <w:r w:rsidR="00A9773C">
              <w:rPr>
                <w:noProof/>
                <w:webHidden/>
              </w:rPr>
              <w:fldChar w:fldCharType="begin"/>
            </w:r>
            <w:r w:rsidR="00A9773C">
              <w:rPr>
                <w:noProof/>
                <w:webHidden/>
              </w:rPr>
              <w:instrText xml:space="preserve"> PAGEREF _Toc154062268 \h </w:instrText>
            </w:r>
            <w:r w:rsidR="00A9773C">
              <w:rPr>
                <w:noProof/>
                <w:webHidden/>
              </w:rPr>
            </w:r>
            <w:r w:rsidR="00A9773C">
              <w:rPr>
                <w:noProof/>
                <w:webHidden/>
              </w:rPr>
              <w:fldChar w:fldCharType="separate"/>
            </w:r>
            <w:r w:rsidR="00471F3B">
              <w:rPr>
                <w:noProof/>
                <w:webHidden/>
              </w:rPr>
              <w:t>15</w:t>
            </w:r>
            <w:r w:rsidR="00A9773C">
              <w:rPr>
                <w:noProof/>
                <w:webHidden/>
              </w:rPr>
              <w:fldChar w:fldCharType="end"/>
            </w:r>
          </w:hyperlink>
        </w:p>
        <w:p w14:paraId="5F962C05" w14:textId="62141669" w:rsidR="00A9773C" w:rsidRDefault="00924274">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54062269" w:history="1">
            <w:r w:rsidR="00A9773C" w:rsidRPr="000B3486">
              <w:rPr>
                <w:rStyle w:val="Hyperlink"/>
                <w:noProof/>
              </w:rPr>
              <w:t>5.2.</w:t>
            </w:r>
            <w:r w:rsidR="00A9773C">
              <w:rPr>
                <w:rFonts w:eastAsiaTheme="minorEastAsia" w:cstheme="minorBidi"/>
                <w:smallCaps w:val="0"/>
                <w:noProof/>
                <w:kern w:val="2"/>
                <w:sz w:val="22"/>
                <w:szCs w:val="22"/>
                <w:lang w:eastAsia="es-ES"/>
                <w14:ligatures w14:val="standardContextual"/>
              </w:rPr>
              <w:tab/>
            </w:r>
            <w:r w:rsidR="00A9773C" w:rsidRPr="000B3486">
              <w:rPr>
                <w:rStyle w:val="Hyperlink"/>
                <w:noProof/>
              </w:rPr>
              <w:t>Vulnerabilidades ejecución de comandos</w:t>
            </w:r>
            <w:r w:rsidR="00A9773C">
              <w:rPr>
                <w:noProof/>
                <w:webHidden/>
              </w:rPr>
              <w:tab/>
            </w:r>
            <w:r w:rsidR="00A9773C">
              <w:rPr>
                <w:noProof/>
                <w:webHidden/>
              </w:rPr>
              <w:fldChar w:fldCharType="begin"/>
            </w:r>
            <w:r w:rsidR="00A9773C">
              <w:rPr>
                <w:noProof/>
                <w:webHidden/>
              </w:rPr>
              <w:instrText xml:space="preserve"> PAGEREF _Toc154062269 \h </w:instrText>
            </w:r>
            <w:r w:rsidR="00A9773C">
              <w:rPr>
                <w:noProof/>
                <w:webHidden/>
              </w:rPr>
            </w:r>
            <w:r w:rsidR="00A9773C">
              <w:rPr>
                <w:noProof/>
                <w:webHidden/>
              </w:rPr>
              <w:fldChar w:fldCharType="separate"/>
            </w:r>
            <w:r w:rsidR="00471F3B">
              <w:rPr>
                <w:noProof/>
                <w:webHidden/>
              </w:rPr>
              <w:t>17</w:t>
            </w:r>
            <w:r w:rsidR="00A9773C">
              <w:rPr>
                <w:noProof/>
                <w:webHidden/>
              </w:rPr>
              <w:fldChar w:fldCharType="end"/>
            </w:r>
          </w:hyperlink>
        </w:p>
        <w:p w14:paraId="1F23A5D8" w14:textId="73F50DDC" w:rsidR="00A9773C" w:rsidRDefault="00924274">
          <w:pPr>
            <w:pStyle w:val="TOC3"/>
            <w:tabs>
              <w:tab w:val="right" w:leader="dot" w:pos="8494"/>
            </w:tabs>
            <w:rPr>
              <w:rFonts w:eastAsiaTheme="minorEastAsia" w:cstheme="minorBidi"/>
              <w:i w:val="0"/>
              <w:iCs w:val="0"/>
              <w:noProof/>
              <w:kern w:val="2"/>
              <w:sz w:val="22"/>
              <w:szCs w:val="22"/>
              <w:lang w:eastAsia="es-ES"/>
              <w14:ligatures w14:val="standardContextual"/>
            </w:rPr>
          </w:pPr>
          <w:hyperlink w:anchor="_Toc154062270" w:history="1">
            <w:r w:rsidR="00A9773C" w:rsidRPr="000B3486">
              <w:rPr>
                <w:rStyle w:val="Hyperlink"/>
                <w:noProof/>
              </w:rPr>
              <w:t>Fallos en la Autenticación y Control de Acceso</w:t>
            </w:r>
            <w:r w:rsidR="00A9773C">
              <w:rPr>
                <w:noProof/>
                <w:webHidden/>
              </w:rPr>
              <w:tab/>
            </w:r>
            <w:r w:rsidR="00A9773C">
              <w:rPr>
                <w:noProof/>
                <w:webHidden/>
              </w:rPr>
              <w:fldChar w:fldCharType="begin"/>
            </w:r>
            <w:r w:rsidR="00A9773C">
              <w:rPr>
                <w:noProof/>
                <w:webHidden/>
              </w:rPr>
              <w:instrText xml:space="preserve"> PAGEREF _Toc154062270 \h </w:instrText>
            </w:r>
            <w:r w:rsidR="00A9773C">
              <w:rPr>
                <w:noProof/>
                <w:webHidden/>
              </w:rPr>
            </w:r>
            <w:r w:rsidR="00A9773C">
              <w:rPr>
                <w:noProof/>
                <w:webHidden/>
              </w:rPr>
              <w:fldChar w:fldCharType="separate"/>
            </w:r>
            <w:r w:rsidR="00471F3B">
              <w:rPr>
                <w:noProof/>
                <w:webHidden/>
              </w:rPr>
              <w:t>17</w:t>
            </w:r>
            <w:r w:rsidR="00A9773C">
              <w:rPr>
                <w:noProof/>
                <w:webHidden/>
              </w:rPr>
              <w:fldChar w:fldCharType="end"/>
            </w:r>
          </w:hyperlink>
        </w:p>
        <w:p w14:paraId="359E03C5" w14:textId="76F3C607" w:rsidR="00A9773C" w:rsidRDefault="00924274">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54062271" w:history="1">
            <w:r w:rsidR="00A9773C" w:rsidRPr="000B3486">
              <w:rPr>
                <w:rStyle w:val="Hyperlink"/>
                <w:noProof/>
              </w:rPr>
              <w:t>5.3.</w:t>
            </w:r>
            <w:r w:rsidR="00A9773C">
              <w:rPr>
                <w:rFonts w:eastAsiaTheme="minorEastAsia" w:cstheme="minorBidi"/>
                <w:smallCaps w:val="0"/>
                <w:noProof/>
                <w:kern w:val="2"/>
                <w:sz w:val="22"/>
                <w:szCs w:val="22"/>
                <w:lang w:eastAsia="es-ES"/>
                <w14:ligatures w14:val="standardContextual"/>
              </w:rPr>
              <w:tab/>
            </w:r>
            <w:r w:rsidR="00A9773C" w:rsidRPr="000B3486">
              <w:rPr>
                <w:rStyle w:val="Hyperlink"/>
                <w:noProof/>
              </w:rPr>
              <w:t>Vulnerabilidades de escalada de privilegios</w:t>
            </w:r>
            <w:r w:rsidR="00A9773C">
              <w:rPr>
                <w:noProof/>
                <w:webHidden/>
              </w:rPr>
              <w:tab/>
            </w:r>
            <w:r w:rsidR="00A9773C">
              <w:rPr>
                <w:noProof/>
                <w:webHidden/>
              </w:rPr>
              <w:fldChar w:fldCharType="begin"/>
            </w:r>
            <w:r w:rsidR="00A9773C">
              <w:rPr>
                <w:noProof/>
                <w:webHidden/>
              </w:rPr>
              <w:instrText xml:space="preserve"> PAGEREF _Toc154062271 \h </w:instrText>
            </w:r>
            <w:r w:rsidR="00A9773C">
              <w:rPr>
                <w:noProof/>
                <w:webHidden/>
              </w:rPr>
            </w:r>
            <w:r w:rsidR="00A9773C">
              <w:rPr>
                <w:noProof/>
                <w:webHidden/>
              </w:rPr>
              <w:fldChar w:fldCharType="separate"/>
            </w:r>
            <w:r w:rsidR="00471F3B">
              <w:rPr>
                <w:noProof/>
                <w:webHidden/>
              </w:rPr>
              <w:t>22</w:t>
            </w:r>
            <w:r w:rsidR="00A9773C">
              <w:rPr>
                <w:noProof/>
                <w:webHidden/>
              </w:rPr>
              <w:fldChar w:fldCharType="end"/>
            </w:r>
          </w:hyperlink>
        </w:p>
        <w:p w14:paraId="0A036E2B" w14:textId="1A6D0812" w:rsidR="00A9773C" w:rsidRDefault="00924274">
          <w:pPr>
            <w:pStyle w:val="TOC3"/>
            <w:tabs>
              <w:tab w:val="right" w:leader="dot" w:pos="8494"/>
            </w:tabs>
            <w:rPr>
              <w:rFonts w:eastAsiaTheme="minorEastAsia" w:cstheme="minorBidi"/>
              <w:i w:val="0"/>
              <w:iCs w:val="0"/>
              <w:noProof/>
              <w:kern w:val="2"/>
              <w:sz w:val="22"/>
              <w:szCs w:val="22"/>
              <w:lang w:eastAsia="es-ES"/>
              <w14:ligatures w14:val="standardContextual"/>
            </w:rPr>
          </w:pPr>
          <w:hyperlink w:anchor="_Toc154062272" w:history="1">
            <w:r w:rsidR="00A9773C" w:rsidRPr="000B3486">
              <w:rPr>
                <w:rStyle w:val="Hyperlink"/>
                <w:noProof/>
              </w:rPr>
              <w:t>Archivo con sudo</w:t>
            </w:r>
            <w:r w:rsidR="00A9773C">
              <w:rPr>
                <w:noProof/>
                <w:webHidden/>
              </w:rPr>
              <w:tab/>
            </w:r>
            <w:r w:rsidR="00A9773C">
              <w:rPr>
                <w:noProof/>
                <w:webHidden/>
              </w:rPr>
              <w:fldChar w:fldCharType="begin"/>
            </w:r>
            <w:r w:rsidR="00A9773C">
              <w:rPr>
                <w:noProof/>
                <w:webHidden/>
              </w:rPr>
              <w:instrText xml:space="preserve"> PAGEREF _Toc154062272 \h </w:instrText>
            </w:r>
            <w:r w:rsidR="00A9773C">
              <w:rPr>
                <w:noProof/>
                <w:webHidden/>
              </w:rPr>
            </w:r>
            <w:r w:rsidR="00A9773C">
              <w:rPr>
                <w:noProof/>
                <w:webHidden/>
              </w:rPr>
              <w:fldChar w:fldCharType="separate"/>
            </w:r>
            <w:r w:rsidR="00471F3B">
              <w:rPr>
                <w:noProof/>
                <w:webHidden/>
              </w:rPr>
              <w:t>23</w:t>
            </w:r>
            <w:r w:rsidR="00A9773C">
              <w:rPr>
                <w:noProof/>
                <w:webHidden/>
              </w:rPr>
              <w:fldChar w:fldCharType="end"/>
            </w:r>
          </w:hyperlink>
        </w:p>
        <w:p w14:paraId="40A613AE" w14:textId="6F1BEED3" w:rsidR="00A9773C" w:rsidRDefault="00924274">
          <w:pPr>
            <w:pStyle w:val="TOC3"/>
            <w:tabs>
              <w:tab w:val="right" w:leader="dot" w:pos="8494"/>
            </w:tabs>
            <w:rPr>
              <w:rFonts w:eastAsiaTheme="minorEastAsia" w:cstheme="minorBidi"/>
              <w:i w:val="0"/>
              <w:iCs w:val="0"/>
              <w:noProof/>
              <w:kern w:val="2"/>
              <w:sz w:val="22"/>
              <w:szCs w:val="22"/>
              <w:lang w:eastAsia="es-ES"/>
              <w14:ligatures w14:val="standardContextual"/>
            </w:rPr>
          </w:pPr>
          <w:hyperlink w:anchor="_Toc154062273" w:history="1">
            <w:r w:rsidR="00A9773C" w:rsidRPr="000B3486">
              <w:rPr>
                <w:rStyle w:val="Hyperlink"/>
                <w:noProof/>
              </w:rPr>
              <w:t>Archivo con SUID</w:t>
            </w:r>
            <w:r w:rsidR="00A9773C">
              <w:rPr>
                <w:noProof/>
                <w:webHidden/>
              </w:rPr>
              <w:tab/>
            </w:r>
            <w:r w:rsidR="00A9773C">
              <w:rPr>
                <w:noProof/>
                <w:webHidden/>
              </w:rPr>
              <w:fldChar w:fldCharType="begin"/>
            </w:r>
            <w:r w:rsidR="00A9773C">
              <w:rPr>
                <w:noProof/>
                <w:webHidden/>
              </w:rPr>
              <w:instrText xml:space="preserve"> PAGEREF _Toc154062273 \h </w:instrText>
            </w:r>
            <w:r w:rsidR="00A9773C">
              <w:rPr>
                <w:noProof/>
                <w:webHidden/>
              </w:rPr>
            </w:r>
            <w:r w:rsidR="00A9773C">
              <w:rPr>
                <w:noProof/>
                <w:webHidden/>
              </w:rPr>
              <w:fldChar w:fldCharType="separate"/>
            </w:r>
            <w:r w:rsidR="00471F3B">
              <w:rPr>
                <w:noProof/>
                <w:webHidden/>
              </w:rPr>
              <w:t>24</w:t>
            </w:r>
            <w:r w:rsidR="00A9773C">
              <w:rPr>
                <w:noProof/>
                <w:webHidden/>
              </w:rPr>
              <w:fldChar w:fldCharType="end"/>
            </w:r>
          </w:hyperlink>
        </w:p>
        <w:p w14:paraId="3E4DCC8F" w14:textId="02DD7C63" w:rsidR="00A9773C" w:rsidRDefault="00924274">
          <w:pPr>
            <w:pStyle w:val="TO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4062274" w:history="1">
            <w:r w:rsidR="00A9773C" w:rsidRPr="000B3486">
              <w:rPr>
                <w:rStyle w:val="Hyperlink"/>
                <w:noProof/>
              </w:rPr>
              <w:t>6.</w:t>
            </w:r>
            <w:r w:rsidR="00A9773C">
              <w:rPr>
                <w:rFonts w:eastAsiaTheme="minorEastAsia" w:cstheme="minorBidi"/>
                <w:b w:val="0"/>
                <w:bCs w:val="0"/>
                <w:caps w:val="0"/>
                <w:noProof/>
                <w:kern w:val="2"/>
                <w:sz w:val="22"/>
                <w:szCs w:val="22"/>
                <w:lang w:eastAsia="es-ES"/>
                <w14:ligatures w14:val="standardContextual"/>
              </w:rPr>
              <w:tab/>
            </w:r>
            <w:r w:rsidR="00A9773C" w:rsidRPr="000B3486">
              <w:rPr>
                <w:rStyle w:val="Hyperlink"/>
                <w:noProof/>
              </w:rPr>
              <w:t>CONCLUSIONES</w:t>
            </w:r>
            <w:r w:rsidR="00A9773C">
              <w:rPr>
                <w:noProof/>
                <w:webHidden/>
              </w:rPr>
              <w:tab/>
            </w:r>
            <w:r w:rsidR="00A9773C">
              <w:rPr>
                <w:noProof/>
                <w:webHidden/>
              </w:rPr>
              <w:fldChar w:fldCharType="begin"/>
            </w:r>
            <w:r w:rsidR="00A9773C">
              <w:rPr>
                <w:noProof/>
                <w:webHidden/>
              </w:rPr>
              <w:instrText xml:space="preserve"> PAGEREF _Toc154062274 \h </w:instrText>
            </w:r>
            <w:r w:rsidR="00A9773C">
              <w:rPr>
                <w:noProof/>
                <w:webHidden/>
              </w:rPr>
            </w:r>
            <w:r w:rsidR="00A9773C">
              <w:rPr>
                <w:noProof/>
                <w:webHidden/>
              </w:rPr>
              <w:fldChar w:fldCharType="separate"/>
            </w:r>
            <w:r w:rsidR="00471F3B">
              <w:rPr>
                <w:noProof/>
                <w:webHidden/>
              </w:rPr>
              <w:t>26</w:t>
            </w:r>
            <w:r w:rsidR="00A9773C">
              <w:rPr>
                <w:noProof/>
                <w:webHidden/>
              </w:rPr>
              <w:fldChar w:fldCharType="end"/>
            </w:r>
          </w:hyperlink>
        </w:p>
        <w:p w14:paraId="49AD5554" w14:textId="53B2F88B" w:rsidR="00A9773C" w:rsidRDefault="00924274">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54062280" w:history="1">
            <w:r w:rsidR="00A9773C" w:rsidRPr="000B3486">
              <w:rPr>
                <w:rStyle w:val="Hyperlink"/>
                <w:noProof/>
              </w:rPr>
              <w:t>6.1.</w:t>
            </w:r>
            <w:r w:rsidR="00A9773C">
              <w:rPr>
                <w:rFonts w:eastAsiaTheme="minorEastAsia" w:cstheme="minorBidi"/>
                <w:smallCaps w:val="0"/>
                <w:noProof/>
                <w:kern w:val="2"/>
                <w:sz w:val="22"/>
                <w:szCs w:val="22"/>
                <w:lang w:eastAsia="es-ES"/>
                <w14:ligatures w14:val="standardContextual"/>
              </w:rPr>
              <w:tab/>
            </w:r>
            <w:r w:rsidR="00A9773C" w:rsidRPr="000B3486">
              <w:rPr>
                <w:rStyle w:val="Hyperlink"/>
                <w:noProof/>
              </w:rPr>
              <w:t>Aprendizaje Activo en Ciberseguridad</w:t>
            </w:r>
            <w:r w:rsidR="00A9773C">
              <w:rPr>
                <w:noProof/>
                <w:webHidden/>
              </w:rPr>
              <w:tab/>
            </w:r>
            <w:r w:rsidR="00A9773C">
              <w:rPr>
                <w:noProof/>
                <w:webHidden/>
              </w:rPr>
              <w:fldChar w:fldCharType="begin"/>
            </w:r>
            <w:r w:rsidR="00A9773C">
              <w:rPr>
                <w:noProof/>
                <w:webHidden/>
              </w:rPr>
              <w:instrText xml:space="preserve"> PAGEREF _Toc154062280 \h </w:instrText>
            </w:r>
            <w:r w:rsidR="00A9773C">
              <w:rPr>
                <w:noProof/>
                <w:webHidden/>
              </w:rPr>
            </w:r>
            <w:r w:rsidR="00A9773C">
              <w:rPr>
                <w:noProof/>
                <w:webHidden/>
              </w:rPr>
              <w:fldChar w:fldCharType="separate"/>
            </w:r>
            <w:r w:rsidR="00471F3B">
              <w:rPr>
                <w:noProof/>
                <w:webHidden/>
              </w:rPr>
              <w:t>26</w:t>
            </w:r>
            <w:r w:rsidR="00A9773C">
              <w:rPr>
                <w:noProof/>
                <w:webHidden/>
              </w:rPr>
              <w:fldChar w:fldCharType="end"/>
            </w:r>
          </w:hyperlink>
        </w:p>
        <w:p w14:paraId="19AF4704" w14:textId="568CC97D" w:rsidR="00A9773C" w:rsidRDefault="00924274">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54062281" w:history="1">
            <w:r w:rsidR="00A9773C" w:rsidRPr="000B3486">
              <w:rPr>
                <w:rStyle w:val="Hyperlink"/>
                <w:noProof/>
              </w:rPr>
              <w:t>6.2.</w:t>
            </w:r>
            <w:r w:rsidR="00A9773C">
              <w:rPr>
                <w:rFonts w:eastAsiaTheme="minorEastAsia" w:cstheme="minorBidi"/>
                <w:smallCaps w:val="0"/>
                <w:noProof/>
                <w:kern w:val="2"/>
                <w:sz w:val="22"/>
                <w:szCs w:val="22"/>
                <w:lang w:eastAsia="es-ES"/>
                <w14:ligatures w14:val="standardContextual"/>
              </w:rPr>
              <w:tab/>
            </w:r>
            <w:r w:rsidR="00A9773C" w:rsidRPr="000B3486">
              <w:rPr>
                <w:rStyle w:val="Hyperlink"/>
                <w:noProof/>
              </w:rPr>
              <w:t>Importancia de la Aleatoriedad en la Formación</w:t>
            </w:r>
            <w:r w:rsidR="00A9773C">
              <w:rPr>
                <w:noProof/>
                <w:webHidden/>
              </w:rPr>
              <w:tab/>
            </w:r>
            <w:r w:rsidR="00A9773C">
              <w:rPr>
                <w:noProof/>
                <w:webHidden/>
              </w:rPr>
              <w:fldChar w:fldCharType="begin"/>
            </w:r>
            <w:r w:rsidR="00A9773C">
              <w:rPr>
                <w:noProof/>
                <w:webHidden/>
              </w:rPr>
              <w:instrText xml:space="preserve"> PAGEREF _Toc154062281 \h </w:instrText>
            </w:r>
            <w:r w:rsidR="00A9773C">
              <w:rPr>
                <w:noProof/>
                <w:webHidden/>
              </w:rPr>
            </w:r>
            <w:r w:rsidR="00A9773C">
              <w:rPr>
                <w:noProof/>
                <w:webHidden/>
              </w:rPr>
              <w:fldChar w:fldCharType="separate"/>
            </w:r>
            <w:r w:rsidR="00471F3B">
              <w:rPr>
                <w:noProof/>
                <w:webHidden/>
              </w:rPr>
              <w:t>26</w:t>
            </w:r>
            <w:r w:rsidR="00A9773C">
              <w:rPr>
                <w:noProof/>
                <w:webHidden/>
              </w:rPr>
              <w:fldChar w:fldCharType="end"/>
            </w:r>
          </w:hyperlink>
        </w:p>
        <w:p w14:paraId="74443393" w14:textId="0215157F" w:rsidR="00A9773C" w:rsidRDefault="00924274">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54062282" w:history="1">
            <w:r w:rsidR="00A9773C" w:rsidRPr="000B3486">
              <w:rPr>
                <w:rStyle w:val="Hyperlink"/>
                <w:noProof/>
              </w:rPr>
              <w:t>6.3.</w:t>
            </w:r>
            <w:r w:rsidR="00A9773C">
              <w:rPr>
                <w:rFonts w:eastAsiaTheme="minorEastAsia" w:cstheme="minorBidi"/>
                <w:smallCaps w:val="0"/>
                <w:noProof/>
                <w:kern w:val="2"/>
                <w:sz w:val="22"/>
                <w:szCs w:val="22"/>
                <w:lang w:eastAsia="es-ES"/>
                <w14:ligatures w14:val="standardContextual"/>
              </w:rPr>
              <w:tab/>
            </w:r>
            <w:r w:rsidR="00A9773C" w:rsidRPr="000B3486">
              <w:rPr>
                <w:rStyle w:val="Hyperlink"/>
                <w:noProof/>
              </w:rPr>
              <w:t>Enfoque Estratégico en Vulnerabilidades Web</w:t>
            </w:r>
            <w:r w:rsidR="00A9773C">
              <w:rPr>
                <w:noProof/>
                <w:webHidden/>
              </w:rPr>
              <w:tab/>
            </w:r>
            <w:r w:rsidR="00A9773C">
              <w:rPr>
                <w:noProof/>
                <w:webHidden/>
              </w:rPr>
              <w:fldChar w:fldCharType="begin"/>
            </w:r>
            <w:r w:rsidR="00A9773C">
              <w:rPr>
                <w:noProof/>
                <w:webHidden/>
              </w:rPr>
              <w:instrText xml:space="preserve"> PAGEREF _Toc154062282 \h </w:instrText>
            </w:r>
            <w:r w:rsidR="00A9773C">
              <w:rPr>
                <w:noProof/>
                <w:webHidden/>
              </w:rPr>
            </w:r>
            <w:r w:rsidR="00A9773C">
              <w:rPr>
                <w:noProof/>
                <w:webHidden/>
              </w:rPr>
              <w:fldChar w:fldCharType="separate"/>
            </w:r>
            <w:r w:rsidR="00471F3B">
              <w:rPr>
                <w:noProof/>
                <w:webHidden/>
              </w:rPr>
              <w:t>26</w:t>
            </w:r>
            <w:r w:rsidR="00A9773C">
              <w:rPr>
                <w:noProof/>
                <w:webHidden/>
              </w:rPr>
              <w:fldChar w:fldCharType="end"/>
            </w:r>
          </w:hyperlink>
        </w:p>
        <w:p w14:paraId="777B8769" w14:textId="0679675F" w:rsidR="00A9773C" w:rsidRDefault="00924274">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54062283" w:history="1">
            <w:r w:rsidR="00A9773C" w:rsidRPr="000B3486">
              <w:rPr>
                <w:rStyle w:val="Hyperlink"/>
                <w:noProof/>
              </w:rPr>
              <w:t>6.4.</w:t>
            </w:r>
            <w:r w:rsidR="00A9773C">
              <w:rPr>
                <w:rFonts w:eastAsiaTheme="minorEastAsia" w:cstheme="minorBidi"/>
                <w:smallCaps w:val="0"/>
                <w:noProof/>
                <w:kern w:val="2"/>
                <w:sz w:val="22"/>
                <w:szCs w:val="22"/>
                <w:lang w:eastAsia="es-ES"/>
                <w14:ligatures w14:val="standardContextual"/>
              </w:rPr>
              <w:tab/>
            </w:r>
            <w:r w:rsidR="00A9773C" w:rsidRPr="000B3486">
              <w:rPr>
                <w:rStyle w:val="Hyperlink"/>
                <w:noProof/>
              </w:rPr>
              <w:t>Reflexiones sobre la Seguridad Web:</w:t>
            </w:r>
            <w:r w:rsidR="00A9773C">
              <w:rPr>
                <w:noProof/>
                <w:webHidden/>
              </w:rPr>
              <w:tab/>
            </w:r>
            <w:r w:rsidR="00A9773C">
              <w:rPr>
                <w:noProof/>
                <w:webHidden/>
              </w:rPr>
              <w:fldChar w:fldCharType="begin"/>
            </w:r>
            <w:r w:rsidR="00A9773C">
              <w:rPr>
                <w:noProof/>
                <w:webHidden/>
              </w:rPr>
              <w:instrText xml:space="preserve"> PAGEREF _Toc154062283 \h </w:instrText>
            </w:r>
            <w:r w:rsidR="00A9773C">
              <w:rPr>
                <w:noProof/>
                <w:webHidden/>
              </w:rPr>
            </w:r>
            <w:r w:rsidR="00A9773C">
              <w:rPr>
                <w:noProof/>
                <w:webHidden/>
              </w:rPr>
              <w:fldChar w:fldCharType="separate"/>
            </w:r>
            <w:r w:rsidR="00471F3B">
              <w:rPr>
                <w:noProof/>
                <w:webHidden/>
              </w:rPr>
              <w:t>26</w:t>
            </w:r>
            <w:r w:rsidR="00A9773C">
              <w:rPr>
                <w:noProof/>
                <w:webHidden/>
              </w:rPr>
              <w:fldChar w:fldCharType="end"/>
            </w:r>
          </w:hyperlink>
        </w:p>
        <w:p w14:paraId="5906AE78" w14:textId="0500147F" w:rsidR="00A9773C" w:rsidRDefault="00924274">
          <w:pPr>
            <w:pStyle w:val="TO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54062284" w:history="1">
            <w:r w:rsidR="00A9773C" w:rsidRPr="000B3486">
              <w:rPr>
                <w:rStyle w:val="Hyperlink"/>
                <w:noProof/>
              </w:rPr>
              <w:t>7.</w:t>
            </w:r>
            <w:r w:rsidR="00A9773C">
              <w:rPr>
                <w:rFonts w:eastAsiaTheme="minorEastAsia" w:cstheme="minorBidi"/>
                <w:b w:val="0"/>
                <w:bCs w:val="0"/>
                <w:caps w:val="0"/>
                <w:noProof/>
                <w:kern w:val="2"/>
                <w:sz w:val="22"/>
                <w:szCs w:val="22"/>
                <w:lang w:eastAsia="es-ES"/>
                <w14:ligatures w14:val="standardContextual"/>
              </w:rPr>
              <w:tab/>
            </w:r>
            <w:r w:rsidR="00A9773C" w:rsidRPr="000B3486">
              <w:rPr>
                <w:rStyle w:val="Hyperlink"/>
                <w:noProof/>
              </w:rPr>
              <w:t>REFERENCIAS</w:t>
            </w:r>
            <w:r w:rsidR="00A9773C">
              <w:rPr>
                <w:noProof/>
                <w:webHidden/>
              </w:rPr>
              <w:tab/>
            </w:r>
            <w:r w:rsidR="00A9773C">
              <w:rPr>
                <w:noProof/>
                <w:webHidden/>
              </w:rPr>
              <w:fldChar w:fldCharType="begin"/>
            </w:r>
            <w:r w:rsidR="00A9773C">
              <w:rPr>
                <w:noProof/>
                <w:webHidden/>
              </w:rPr>
              <w:instrText xml:space="preserve"> PAGEREF _Toc154062284 \h </w:instrText>
            </w:r>
            <w:r w:rsidR="00A9773C">
              <w:rPr>
                <w:noProof/>
                <w:webHidden/>
              </w:rPr>
            </w:r>
            <w:r w:rsidR="00A9773C">
              <w:rPr>
                <w:noProof/>
                <w:webHidden/>
              </w:rPr>
              <w:fldChar w:fldCharType="separate"/>
            </w:r>
            <w:r w:rsidR="00471F3B">
              <w:rPr>
                <w:noProof/>
                <w:webHidden/>
              </w:rPr>
              <w:t>27</w:t>
            </w:r>
            <w:r w:rsidR="00A9773C">
              <w:rPr>
                <w:noProof/>
                <w:webHidden/>
              </w:rPr>
              <w:fldChar w:fldCharType="end"/>
            </w:r>
          </w:hyperlink>
        </w:p>
        <w:p w14:paraId="530F1033" w14:textId="70601E03" w:rsidR="004403B4" w:rsidRDefault="00821B3D">
          <w:r>
            <w:rPr>
              <w:rFonts w:asciiTheme="majorHAnsi" w:hAnsiTheme="majorHAnsi" w:cstheme="minorHAnsi"/>
              <w:i/>
              <w:iCs/>
              <w:sz w:val="24"/>
              <w:szCs w:val="24"/>
            </w:rPr>
            <w:fldChar w:fldCharType="end"/>
          </w:r>
        </w:p>
      </w:sdtContent>
    </w:sdt>
    <w:p w14:paraId="5C230866" w14:textId="67A1EB9E" w:rsidR="00525DEB" w:rsidRDefault="00525DEB">
      <w:pPr>
        <w:rPr>
          <w:sz w:val="23"/>
          <w:szCs w:val="23"/>
        </w:rPr>
      </w:pPr>
      <w:r>
        <w:rPr>
          <w:sz w:val="23"/>
          <w:szCs w:val="23"/>
        </w:rPr>
        <w:br w:type="page"/>
      </w:r>
    </w:p>
    <w:p w14:paraId="49E6DEDD" w14:textId="592AD5CB" w:rsidR="009C49A3" w:rsidRDefault="00525DEB" w:rsidP="00522C9C">
      <w:pPr>
        <w:pStyle w:val="Heading1"/>
        <w:numPr>
          <w:ilvl w:val="0"/>
          <w:numId w:val="4"/>
        </w:numPr>
      </w:pPr>
      <w:bookmarkStart w:id="2" w:name="_Toc154062247"/>
      <w:r w:rsidRPr="00525DEB">
        <w:lastRenderedPageBreak/>
        <w:t>INRODUCCIÓN</w:t>
      </w:r>
      <w:bookmarkEnd w:id="2"/>
    </w:p>
    <w:p w14:paraId="7851CA62" w14:textId="77777777" w:rsidR="00543C09" w:rsidRPr="00543C09" w:rsidRDefault="00543C09" w:rsidP="00543C09"/>
    <w:p w14:paraId="594502AC" w14:textId="77777777" w:rsidR="004A5DB1" w:rsidRDefault="004A5DB1" w:rsidP="004A5DB1">
      <w:r>
        <w:t>En la era actual, marcada por la interconexión global y la creciente digitalización, la ciberseguridad se ha convertido en un componente esencial para garantizar la estabilidad y confiabilidad de sistemas informáticos. A medida que la sociedad depende cada vez más de la tecnología, la amenaza de ciberataques se vuelve más prominente, lo que destaca la importancia de contar con profesionales capacitados en seguridad informática.</w:t>
      </w:r>
    </w:p>
    <w:p w14:paraId="478462A4" w14:textId="77777777" w:rsidR="004A5DB1" w:rsidRDefault="004A5DB1" w:rsidP="004A5DB1"/>
    <w:p w14:paraId="3CC90578" w14:textId="77777777" w:rsidR="004A5DB1" w:rsidRDefault="004A5DB1" w:rsidP="004A5DB1">
      <w:r>
        <w:t>Noticias recientes han subrayado la urgencia de abordar las vulnerabilidades cibernéticas. Incidentes de alto perfil, como brechas de datos en grandes corporaciones, ataques ransomware a infraestructuras críticas y actividades cibernéticas maliciosas respaldadas por estados, han puesto de manifiesto la necesidad crítica de fortalecer las defensas cibernéticas.</w:t>
      </w:r>
    </w:p>
    <w:p w14:paraId="06E3A8E9" w14:textId="77777777" w:rsidR="004A5DB1" w:rsidRDefault="004A5DB1" w:rsidP="004A5DB1"/>
    <w:p w14:paraId="66D39DBA" w14:textId="567E5FF9" w:rsidR="004A5DB1" w:rsidRDefault="004A5DB1" w:rsidP="004A5DB1">
      <w:r>
        <w:t>En este contexto, los hackers éticos desempeñan un papel fundamental. A diferencia de los hackers maliciosos, los hackers éticos emplean sus habilidades para identificar y corregir vulnerabilidades, contribuyendo así a fortalecer la seguridad digital. Plataformas de formación y práctica, como HackTheBox, TryHackMe y similares, ofrecen entornos seguros para que los profesionales y entusiastas de la ciberseguridad perfeccionen sus habilidades a través de desafíos realistas y escenarios simulados.</w:t>
      </w:r>
    </w:p>
    <w:p w14:paraId="5F56D36B" w14:textId="77777777" w:rsidR="004A5DB1" w:rsidRDefault="004A5DB1" w:rsidP="004A5DB1"/>
    <w:p w14:paraId="20F98A76" w14:textId="77777777" w:rsidR="004A5DB1" w:rsidRDefault="004A5DB1" w:rsidP="004A5DB1">
      <w:r>
        <w:t>El proyecto que estamos desarrollando, centrado en la creación de máquinas web con Docker que simulan entornos de servidores vulnerables, se alinea con esta necesidad creciente de entrenamiento práctico en ciberseguridad. Al proporcionar un entorno controlado para simular situaciones de amenaza, nuestro proyecto no solo sirve como una herramienta educativa valiosa, sino que también aborda directamente la necesidad de adoptar un enfoque proactivo hacia la seguridad informática, permitiendo a los participantes aprender a asegurar sistemas antes de enfrentarse a situaciones del mundo real.</w:t>
      </w:r>
    </w:p>
    <w:p w14:paraId="20419B7F" w14:textId="77777777" w:rsidR="004A5DB1" w:rsidRDefault="004A5DB1" w:rsidP="004A5DB1"/>
    <w:p w14:paraId="537E2363" w14:textId="1512E9DE" w:rsidR="00B07941" w:rsidRDefault="004A5DB1" w:rsidP="004A5DB1">
      <w:r>
        <w:t xml:space="preserve">Comparativamente, plataformas como HackTheBox y TryHackMe comparten el objetivo común de ofrecer desafíos y entornos de práctica para mejorar las habilidades en ciberseguridad. Cada una tiene su enfoque único y su comunidad activa, y nuestro proyecto busca complementar estas iniciativas existentes al proporcionar una alternativa centrada en máquinas web con Docker, ampliando así las opciones de entrenamiento disponible para la comunidad de ciberseguridad. En conjunto, estas plataformas desempeñan un papel crucial en la formación de profesionales altamente </w:t>
      </w:r>
      <w:r>
        <w:lastRenderedPageBreak/>
        <w:t>competentes que desempeñarán un papel vital en la defensa contra las amenazas cibernéticas en evolución constante.</w:t>
      </w:r>
    </w:p>
    <w:p w14:paraId="2DC1DFF0" w14:textId="77777777" w:rsidR="004D14F0" w:rsidRDefault="004D14F0" w:rsidP="00543C09"/>
    <w:p w14:paraId="4C0BE4DF" w14:textId="6932D7CD" w:rsidR="00B07941" w:rsidRPr="00522C9C" w:rsidRDefault="00B07941" w:rsidP="00AD0F92">
      <w:pPr>
        <w:pStyle w:val="Heading2"/>
        <w:numPr>
          <w:ilvl w:val="1"/>
          <w:numId w:val="6"/>
        </w:numPr>
      </w:pPr>
      <w:bookmarkStart w:id="3" w:name="_Toc154062248"/>
      <w:r w:rsidRPr="00B07941">
        <w:t>Un Terreno de Juego Educativo: Hacking Ético y Pruebas de Penetración</w:t>
      </w:r>
      <w:bookmarkEnd w:id="3"/>
    </w:p>
    <w:p w14:paraId="730B3A93" w14:textId="77777777" w:rsidR="00543C09" w:rsidRDefault="00543C09" w:rsidP="00522C9C">
      <w:pPr>
        <w:ind w:firstLine="12"/>
      </w:pPr>
    </w:p>
    <w:p w14:paraId="463B407B" w14:textId="51B1E3D8" w:rsidR="004D14F0" w:rsidRDefault="00B07941" w:rsidP="005B1678">
      <w:pPr>
        <w:ind w:left="1416" w:firstLine="12"/>
      </w:pPr>
      <w:r>
        <w:t>La ciberseguridad no solo se trata de defenderse contra las amenazas, sino también de comprender cómo funcionan y, en consecuencia, fortalecer las defensas. En este contexto, la creación de máquinas web con vulnerabilidades variadas proporciona un terreno de juego educativo para el hacking ético y las pruebas de penetración. Al simular escenarios del mundo real con amenazas específicas, los desarrolladores y profesionales de la seguridad pueden perfeccionar sus habilidades en la detección y mitigación de vulnerabilidades.</w:t>
      </w:r>
    </w:p>
    <w:p w14:paraId="0CF5DFF0" w14:textId="77777777" w:rsidR="00B07941" w:rsidRDefault="00B07941" w:rsidP="00522C9C">
      <w:pPr>
        <w:ind w:firstLine="12"/>
      </w:pPr>
    </w:p>
    <w:p w14:paraId="2A96C31F" w14:textId="77777777" w:rsidR="004D14F0" w:rsidRDefault="004D14F0" w:rsidP="00522C9C">
      <w:pPr>
        <w:ind w:firstLine="12"/>
      </w:pPr>
    </w:p>
    <w:p w14:paraId="48B684D1" w14:textId="21D03165" w:rsidR="00B07941" w:rsidRDefault="00B07941" w:rsidP="004D14F0">
      <w:pPr>
        <w:pStyle w:val="Heading2"/>
        <w:numPr>
          <w:ilvl w:val="1"/>
          <w:numId w:val="7"/>
        </w:numPr>
        <w:rPr>
          <w:rStyle w:val="Strong"/>
          <w:b w:val="0"/>
          <w:bCs w:val="0"/>
        </w:rPr>
      </w:pPr>
      <w:bookmarkStart w:id="4" w:name="_Toc154062249"/>
      <w:r w:rsidRPr="00B07941">
        <w:rPr>
          <w:rStyle w:val="Strong"/>
          <w:b w:val="0"/>
          <w:bCs w:val="0"/>
        </w:rPr>
        <w:t>La Dinámica de Vulnerabilidades Cambiantes: Adaptación Continua</w:t>
      </w:r>
      <w:bookmarkEnd w:id="4"/>
    </w:p>
    <w:p w14:paraId="679FC2E2" w14:textId="77777777" w:rsidR="004D14F0" w:rsidRDefault="004D14F0" w:rsidP="004D14F0"/>
    <w:p w14:paraId="7A1EB823" w14:textId="1C9A638A" w:rsidR="004D14F0" w:rsidRDefault="004D14F0" w:rsidP="005B1678">
      <w:pPr>
        <w:ind w:left="1416"/>
      </w:pPr>
      <w:r>
        <w:t>Una de las características distintivas de este proyecto radica en la generación aleatoria de vulnerabilidades en cada instancia creada. Este enfoque imita la realidad en la que las amenazas informáticas evolucionan constantemente. Al enfrentarse a diferentes desafíos en cada despliegue, los practicantes adquieren la capacidad de adaptarse a entornos dinámicos, una habilidad esencial en el campo de la seguridad informática.</w:t>
      </w:r>
    </w:p>
    <w:p w14:paraId="431DBD52" w14:textId="77777777" w:rsidR="004D14F0" w:rsidRDefault="004D14F0" w:rsidP="004D14F0"/>
    <w:p w14:paraId="7802CFCE" w14:textId="5B57C7FB" w:rsidR="004D14F0" w:rsidRDefault="004D14F0" w:rsidP="004D14F0">
      <w:pPr>
        <w:pStyle w:val="Heading2"/>
        <w:numPr>
          <w:ilvl w:val="1"/>
          <w:numId w:val="7"/>
        </w:numPr>
      </w:pPr>
      <w:bookmarkStart w:id="5" w:name="_Toc154062250"/>
      <w:r w:rsidRPr="004D14F0">
        <w:t>Docker: Virtualización y Aislamiento para una Mayor Seguridad</w:t>
      </w:r>
      <w:bookmarkEnd w:id="5"/>
    </w:p>
    <w:p w14:paraId="7BD44FF7" w14:textId="77777777" w:rsidR="004D14F0" w:rsidRDefault="004D14F0" w:rsidP="004D14F0"/>
    <w:p w14:paraId="6F0C327A" w14:textId="23667A91" w:rsidR="004D14F0" w:rsidRDefault="004D14F0" w:rsidP="005B1678">
      <w:pPr>
        <w:ind w:left="1416"/>
      </w:pPr>
      <w:r>
        <w:t>La elección estratégica de Docker como plataforma para la creación de máquinas virtuales no es casual. Docker, al centrarse en la virtualización de contenedores, simplifica la generación eficiente de entornos reproducibles. Sin embargo, es crucial señalar que el propósito de este proyecto no radica en la explotación de vulnerabilidades en Docker en sí mismo, sino en la utilización de Docker como una herramienta eficaz para la creación de entornos virtualizados.</w:t>
      </w:r>
    </w:p>
    <w:p w14:paraId="50ECCAEB" w14:textId="3C237CFC" w:rsidR="004D14F0" w:rsidRDefault="004D14F0" w:rsidP="005B1678">
      <w:pPr>
        <w:ind w:left="1416"/>
      </w:pPr>
      <w:r>
        <w:lastRenderedPageBreak/>
        <w:t>La arquitectura de contenedores de Docker no solo facilita la replicación de entornos, sino que también añade una capa adicional de aislamiento, contribuyendo así a reforzar la seguridad de las máquinas generadas. Explorar y comprender cómo interactúan las vulnerabilidades en estos entornos virtualizados proporciona una perspectiva práctica y valiosa para aquellos que buscan fortalecer sus habilidades en ciberseguridad, sin comprometer la integridad de la herramienta fundamental utilizada en el proceso de creación.</w:t>
      </w:r>
    </w:p>
    <w:p w14:paraId="23967C5E" w14:textId="77777777" w:rsidR="00124FE4" w:rsidRDefault="00124FE4" w:rsidP="00124FE4">
      <w:pPr>
        <w:ind w:left="792"/>
      </w:pPr>
    </w:p>
    <w:p w14:paraId="007F7DBA" w14:textId="7EAA97F1" w:rsidR="00124FE4" w:rsidRDefault="00124FE4" w:rsidP="00124FE4">
      <w:pPr>
        <w:pStyle w:val="Heading2"/>
        <w:numPr>
          <w:ilvl w:val="1"/>
          <w:numId w:val="9"/>
        </w:numPr>
        <w:rPr>
          <w:rStyle w:val="Strong"/>
          <w:b w:val="0"/>
          <w:bCs w:val="0"/>
        </w:rPr>
      </w:pPr>
      <w:bookmarkStart w:id="6" w:name="_Toc154062251"/>
      <w:r w:rsidRPr="00124FE4">
        <w:rPr>
          <w:rStyle w:val="Strong"/>
          <w:b w:val="0"/>
          <w:bCs w:val="0"/>
        </w:rPr>
        <w:t>La Importancia Crucial de la Seguridad Web</w:t>
      </w:r>
      <w:bookmarkEnd w:id="6"/>
    </w:p>
    <w:p w14:paraId="17AF45DB" w14:textId="77777777" w:rsidR="00124FE4" w:rsidRDefault="00124FE4" w:rsidP="00124FE4"/>
    <w:p w14:paraId="74BBCD18" w14:textId="227DBE39" w:rsidR="00124FE4" w:rsidRDefault="00124FE4" w:rsidP="005B1678">
      <w:pPr>
        <w:ind w:left="1416"/>
      </w:pPr>
      <w:r>
        <w:t>La seguridad web se ha convertido en un aspecto vital en un mundo interconectado. Con la creciente sofisticación de las amenazas cibernéticas, la protección de las aplicaciones web se vuelve esencial. Este proyecto no solo busca proporcionar un entorno educativo para comprender y abordar las vulnerabilidades en servidores web, sino que también subraya la importancia de implementar prácticas robustas de seguridad web desde la fase inicial del desarrollo. La seguridad web no solo protege los datos y servicios en línea, sino que también fortalece la confianza de los usuarios y la integridad de las organizaciones que operan en el vasto ecosistema digital.</w:t>
      </w:r>
    </w:p>
    <w:p w14:paraId="7473AE6A" w14:textId="77777777" w:rsidR="005B1678" w:rsidRDefault="005B1678" w:rsidP="00124FE4">
      <w:pPr>
        <w:ind w:left="792"/>
      </w:pPr>
    </w:p>
    <w:p w14:paraId="660BB4D5" w14:textId="50EE771A" w:rsidR="005B1678" w:rsidRDefault="005B1678" w:rsidP="005B1678">
      <w:pPr>
        <w:pStyle w:val="Heading2"/>
        <w:numPr>
          <w:ilvl w:val="1"/>
          <w:numId w:val="10"/>
        </w:numPr>
        <w:rPr>
          <w:rStyle w:val="Strong"/>
          <w:b w:val="0"/>
          <w:bCs w:val="0"/>
        </w:rPr>
      </w:pPr>
      <w:bookmarkStart w:id="7" w:name="_Toc154062252"/>
      <w:r w:rsidRPr="005B1678">
        <w:rPr>
          <w:rStyle w:val="Strong"/>
          <w:b w:val="0"/>
          <w:bCs w:val="0"/>
        </w:rPr>
        <w:t>Elección del Lenguaje C: Optimización y Control en la Orquestación con Docker</w:t>
      </w:r>
      <w:bookmarkEnd w:id="7"/>
    </w:p>
    <w:p w14:paraId="3794F6CA" w14:textId="77777777" w:rsidR="005B1678" w:rsidRDefault="005B1678" w:rsidP="005B1678"/>
    <w:p w14:paraId="075D0BD9" w14:textId="0DF9C9C5" w:rsidR="005B1678" w:rsidRPr="005B1678" w:rsidRDefault="005B1678" w:rsidP="005B1678">
      <w:pPr>
        <w:ind w:left="1416"/>
      </w:pPr>
      <w:r>
        <w:t>La elección de programar en lenguaje C no solo responde a sus características inherentes de eficiencia y control, sino que se focaliza en el desarrollo del programa que orquesta la ejecución de Docker. Al ser un lenguaje ampliamente enseñado y utilizado en la carrera, su dominio facilita la implementación eficiente de este programa, permitiendo una comprensión profunda de los aspectos de seguridad y vulnerabilidades que puedan surgir en la gestión de las máquinas web. Esta elección estratégica no solo agiliza el proceso de coordinación con Docker, sino que también proporciona una base sólida para abordar desafíos específicos relacionados con la seguridad informática.</w:t>
      </w:r>
    </w:p>
    <w:p w14:paraId="62E34CA1" w14:textId="77777777" w:rsidR="00124FE4" w:rsidRDefault="00124FE4" w:rsidP="004D14F0"/>
    <w:p w14:paraId="27F95C89" w14:textId="2D05C344" w:rsidR="00522C9C" w:rsidRDefault="00124FE4" w:rsidP="008E7251">
      <w:r>
        <w:t>En resumen, este proyecto no solo se presenta como una herramienta para aprender sobre la seguridad informática, sino como un medio para fomentar una mentalidad de seguridad desde el inicio del ciclo de desarrollo. Al ofrecer un entorno de aprendizaje práctico y dinámico, se busca preparar a los profesionales para los desafíos en constante evolución del paisaje digital.</w:t>
      </w:r>
      <w:r w:rsidR="00F47C9F">
        <w:br w:type="page"/>
      </w:r>
    </w:p>
    <w:p w14:paraId="2BEF1758" w14:textId="7EA25AE1" w:rsidR="00525DEB" w:rsidRDefault="00525DEB" w:rsidP="00AD0F92">
      <w:pPr>
        <w:pStyle w:val="Heading1"/>
        <w:numPr>
          <w:ilvl w:val="0"/>
          <w:numId w:val="4"/>
        </w:numPr>
      </w:pPr>
      <w:bookmarkStart w:id="8" w:name="_Toc154062253"/>
      <w:r>
        <w:lastRenderedPageBreak/>
        <w:t>OBJETIVOS</w:t>
      </w:r>
      <w:bookmarkEnd w:id="8"/>
    </w:p>
    <w:p w14:paraId="376E74E1" w14:textId="77777777" w:rsidR="006B40D8" w:rsidRPr="006B40D8" w:rsidRDefault="006B40D8" w:rsidP="006B40D8"/>
    <w:p w14:paraId="02DE3BC8" w14:textId="0C29512B" w:rsidR="00AD0F92" w:rsidRDefault="00AD0F92" w:rsidP="00AD0F92">
      <w:pPr>
        <w:ind w:left="0"/>
      </w:pPr>
      <w:r>
        <w:t>El proyecto tiene como objetivo principal crear un entorno de aprendizaje dinámico y desafiante para la ciberseguridad, centrado en el desarrollo de máquinas web simuladas con vulnerabilidades.</w:t>
      </w:r>
      <w:r w:rsidR="000D6C2E">
        <w:t xml:space="preserve"> Este entorno debe ser modulable, de tal forma que se pueda ampliar fácilmente con cualquier otra vulnerabilidad, base de datos, sistema…</w:t>
      </w:r>
      <w:r>
        <w:t xml:space="preserve"> Estos objetivos se desglosan en los siguientes aspectos:</w:t>
      </w:r>
    </w:p>
    <w:p w14:paraId="066805BF" w14:textId="77777777" w:rsidR="00AD0F92" w:rsidRDefault="00AD0F92" w:rsidP="00AD0F92">
      <w:pPr>
        <w:ind w:left="0"/>
      </w:pPr>
    </w:p>
    <w:p w14:paraId="22A81D62" w14:textId="1767CAE2" w:rsidR="00AD0F92" w:rsidRDefault="00AD0F92" w:rsidP="00AD0F92">
      <w:pPr>
        <w:pStyle w:val="Heading2"/>
        <w:numPr>
          <w:ilvl w:val="1"/>
          <w:numId w:val="6"/>
        </w:numPr>
      </w:pPr>
      <w:bookmarkStart w:id="9" w:name="_Toc154062254"/>
      <w:r>
        <w:t>Aleatoriedad Integral: Simulando Escenarios del Mundo Real</w:t>
      </w:r>
      <w:bookmarkEnd w:id="9"/>
    </w:p>
    <w:p w14:paraId="267BF526" w14:textId="77777777" w:rsidR="00AD0F92" w:rsidRDefault="00AD0F92" w:rsidP="00AD0F92">
      <w:pPr>
        <w:ind w:left="0"/>
      </w:pPr>
    </w:p>
    <w:p w14:paraId="7C78744A" w14:textId="45B31B2D" w:rsidR="00AD0F92" w:rsidRDefault="00AD0F92" w:rsidP="00AD0F92">
      <w:r>
        <w:t>Este proyecto busca incorporar un elemento de aleatoriedad integral en la generación de máquinas web, incluyendo no solo las vulnerabilidades, sino también la apariencia de la web, las bases de datos y los datos almacenados en ellas. Esta variabilidad refleja la diversidad de amenazas en entornos del mundo real, proporcionando a los participantes una experiencia de aprendizaje práctica y adaptativa.</w:t>
      </w:r>
    </w:p>
    <w:p w14:paraId="341231A5" w14:textId="77777777" w:rsidR="00AD0F92" w:rsidRDefault="00AD0F92" w:rsidP="00AD0F92">
      <w:pPr>
        <w:ind w:left="0"/>
      </w:pPr>
    </w:p>
    <w:p w14:paraId="39075D09" w14:textId="422C9907" w:rsidR="00AD0F92" w:rsidRDefault="00AD0F92" w:rsidP="00AD0F92">
      <w:pPr>
        <w:pStyle w:val="Heading2"/>
        <w:numPr>
          <w:ilvl w:val="1"/>
          <w:numId w:val="6"/>
        </w:numPr>
      </w:pPr>
      <w:r>
        <w:t xml:space="preserve"> </w:t>
      </w:r>
      <w:bookmarkStart w:id="10" w:name="_Toc154062255"/>
      <w:r>
        <w:t>Vulnerabilidades Web: Ejecución Remota y Elevación de Privilegios</w:t>
      </w:r>
      <w:bookmarkEnd w:id="10"/>
    </w:p>
    <w:p w14:paraId="6A88F0CB" w14:textId="77777777" w:rsidR="00AD0F92" w:rsidRDefault="00AD0F92" w:rsidP="00AD0F92">
      <w:pPr>
        <w:ind w:left="0"/>
      </w:pPr>
    </w:p>
    <w:p w14:paraId="36DEB55E" w14:textId="1C6FED0E" w:rsidR="00AD0F92" w:rsidRDefault="00AD0F92" w:rsidP="00AD0F92">
      <w:r>
        <w:t>El componente central del proyecto se enfoca en la introducción de vulnerabilidades en las máquinas web simuladas. Estas vulnerabilidades se dividen en dos categorías:</w:t>
      </w:r>
    </w:p>
    <w:p w14:paraId="003A5CD8" w14:textId="6B6C0A46" w:rsidR="00AD0F92" w:rsidRDefault="00AD0F92" w:rsidP="00AD0F92">
      <w:pPr>
        <w:pStyle w:val="ListParagraph"/>
        <w:numPr>
          <w:ilvl w:val="0"/>
          <w:numId w:val="15"/>
        </w:numPr>
      </w:pPr>
      <w:r w:rsidRPr="00AD0F92">
        <w:rPr>
          <w:b/>
          <w:bCs/>
        </w:rPr>
        <w:t>Ejecución Remota de la Máquina:</w:t>
      </w:r>
      <w:r>
        <w:t xml:space="preserve"> A través de distintos fallos web, los participantes deberán identificar y explotar vulnerabilidades que les permitan lograr la ejecución remota de la máquina. Esta tarea implica la capacidad de manipular la aplicación web para obtener acceso y control sobre el sistema subyacente.</w:t>
      </w:r>
    </w:p>
    <w:p w14:paraId="5A08740D" w14:textId="3A151EF6" w:rsidR="00AD0F92" w:rsidRDefault="00AD0F92" w:rsidP="00AD0F92">
      <w:pPr>
        <w:pStyle w:val="ListParagraph"/>
        <w:numPr>
          <w:ilvl w:val="0"/>
          <w:numId w:val="15"/>
        </w:numPr>
      </w:pPr>
      <w:r w:rsidRPr="00AD0F92">
        <w:rPr>
          <w:b/>
          <w:bCs/>
        </w:rPr>
        <w:t>Elevación de Privilegios para Administrador:</w:t>
      </w:r>
      <w:r>
        <w:t xml:space="preserve"> La segunda categoría de vulnerabilidades implica el desafío de elevar los privilegios para obtener control total sobre la máquina, adquiriendo privilegios de administrador. Aunque el proyecto reconoce esta faceta, se enfocará principalmente en la primera parte, proporcionando un énfasis especial en las técnicas de ejecución remota.</w:t>
      </w:r>
    </w:p>
    <w:p w14:paraId="11590FA9" w14:textId="77777777" w:rsidR="00AD0F92" w:rsidRDefault="00AD0F92" w:rsidP="00AD0F92">
      <w:pPr>
        <w:ind w:left="0"/>
      </w:pPr>
    </w:p>
    <w:p w14:paraId="08136E97" w14:textId="77777777" w:rsidR="00F027D2" w:rsidRDefault="00AD0F92" w:rsidP="00AD0F92">
      <w:pPr>
        <w:ind w:left="0"/>
      </w:pPr>
      <w:r>
        <w:t>Estos objetivos buscan no solo fortalecer las habilidades técnicas en la identificación y explotación de vulnerabilidades, sino también fomentar una comprensión profunda de la importancia de implementar prácticas seguras en el desarrollo de aplicaciones web.</w:t>
      </w:r>
    </w:p>
    <w:p w14:paraId="770C6E7A" w14:textId="77777777" w:rsidR="00F027D2" w:rsidRDefault="00F027D2" w:rsidP="00AD0F92">
      <w:pPr>
        <w:ind w:left="0"/>
      </w:pPr>
    </w:p>
    <w:p w14:paraId="789B00A7" w14:textId="77777777" w:rsidR="00F027D2" w:rsidRDefault="00F027D2" w:rsidP="00F027D2">
      <w:pPr>
        <w:pStyle w:val="Heading2"/>
        <w:numPr>
          <w:ilvl w:val="1"/>
          <w:numId w:val="6"/>
        </w:numPr>
      </w:pPr>
      <w:bookmarkStart w:id="11" w:name="_Toc154062256"/>
      <w:r w:rsidRPr="00F027D2">
        <w:t>Importancia de Write-ups Personalizados: Documentando Experiencias y Mejorando Aprendizaje</w:t>
      </w:r>
      <w:bookmarkEnd w:id="11"/>
    </w:p>
    <w:p w14:paraId="300D24DF" w14:textId="77777777" w:rsidR="00F027D2" w:rsidRDefault="00F027D2" w:rsidP="00F027D2"/>
    <w:p w14:paraId="266FC577" w14:textId="2026E750" w:rsidR="007A5BB0" w:rsidRDefault="007A5BB0" w:rsidP="007A5BB0">
      <w:r>
        <w:t>Adicionalmente, el proyecto tiene como objetivo la creación de write-ups personalizados para cada máquina simulada. Estos documentos detallarán una forma de superar las vulnerabilidades específicas presentes en cada escenario. La elaboración de write-ups no solo servirá como una valiosa fuente de documentación, sino que también contribuirá al proceso educativo al proporcionar un recurso de aprendizaje adicional.</w:t>
      </w:r>
    </w:p>
    <w:p w14:paraId="2E39DD0B" w14:textId="0F84B46B" w:rsidR="007A5BB0" w:rsidRDefault="007A5BB0" w:rsidP="007A5BB0">
      <w:r>
        <w:t>Los write-ups ofrecerán una visión detallada de los métodos utilizados para identificar, explotar y mitigar las vulnerabilidades, brindando a los participantes una guía práctica y contextualizada. Al fomentar la documentación detallada de cada experiencia, el proyecto busca promover un enfoque reflexivo y analítico en la resolución de problemas de ciberseguridad, permitiendo a los participantes internalizar y aplicar los conocimientos adquiridos.</w:t>
      </w:r>
    </w:p>
    <w:p w14:paraId="4686C652" w14:textId="77777777" w:rsidR="000D6C2E" w:rsidRDefault="007A5BB0" w:rsidP="007A5BB0">
      <w:r>
        <w:t>La disponibilidad de write-ups personalizados no solo facilitará la retroalimentación constructiva, sino que también fomentará la comunidad de aprendices al compartir conocimientos y enfoques diversos. De esta manera, se espera que la inclusión de esta práctica contribuya significativamente a la mejora continua de las habilidades de ciberseguridad de los participantes y fortalezca la conciencia sobre las mejores prácticas en el ámbito de la seguridad informática.</w:t>
      </w:r>
    </w:p>
    <w:p w14:paraId="488F1E20" w14:textId="77777777" w:rsidR="000D6C2E" w:rsidRDefault="000D6C2E" w:rsidP="007A5BB0"/>
    <w:p w14:paraId="0175DB8A" w14:textId="77777777" w:rsidR="00324620" w:rsidRDefault="00324620" w:rsidP="00324620">
      <w:pPr>
        <w:pStyle w:val="Heading2"/>
        <w:numPr>
          <w:ilvl w:val="1"/>
          <w:numId w:val="6"/>
        </w:numPr>
      </w:pPr>
      <w:r>
        <w:t xml:space="preserve">Modularidad y Extensibilidad del Generador de </w:t>
      </w:r>
      <w:proofErr w:type="spellStart"/>
      <w:r>
        <w:t>CTFs</w:t>
      </w:r>
      <w:proofErr w:type="spellEnd"/>
    </w:p>
    <w:p w14:paraId="742B4165" w14:textId="77777777" w:rsidR="00324620" w:rsidRPr="00324620" w:rsidRDefault="00324620" w:rsidP="00324620"/>
    <w:p w14:paraId="784F9D6D" w14:textId="6FD911F6" w:rsidR="00324620" w:rsidRDefault="00324620" w:rsidP="00324620">
      <w:r>
        <w:t xml:space="preserve">Uno de los principales objetivos en el diseño del generador de </w:t>
      </w:r>
      <w:proofErr w:type="spellStart"/>
      <w:r>
        <w:t>CTFs</w:t>
      </w:r>
      <w:proofErr w:type="spellEnd"/>
      <w:r>
        <w:t xml:space="preserve"> es </w:t>
      </w:r>
      <w:proofErr w:type="gramStart"/>
      <w:r>
        <w:t>la modularidad</w:t>
      </w:r>
      <w:proofErr w:type="gramEnd"/>
      <w:r>
        <w:t>, lo que permite que el sistema sea altamente adaptable y fácil de expandir con nuevas funcionalidades. Esta característica es esencial para asegurar la longevidad y la relevancia del proyecto, dado que el panorama de la ciberseguridad está en constante evolución, con nuevas vulnerabilidades y tecnologías emergentes que requieren de herramientas de entrenamiento y evaluación actualizadas.</w:t>
      </w:r>
    </w:p>
    <w:p w14:paraId="2165FEB1" w14:textId="77777777" w:rsidR="00324620" w:rsidRDefault="00324620" w:rsidP="00324620"/>
    <w:p w14:paraId="215766B5" w14:textId="77777777" w:rsidR="00324620" w:rsidRDefault="00324620" w:rsidP="00324620">
      <w:pPr>
        <w:pStyle w:val="Heading3"/>
      </w:pPr>
      <w:r>
        <w:t>Arquitectura Modular</w:t>
      </w:r>
    </w:p>
    <w:p w14:paraId="310BF29D" w14:textId="77777777" w:rsidR="00324620" w:rsidRDefault="00324620" w:rsidP="00324620">
      <w:r>
        <w:t xml:space="preserve">La arquitectura modular del generador de </w:t>
      </w:r>
      <w:proofErr w:type="spellStart"/>
      <w:r>
        <w:t>CTFs</w:t>
      </w:r>
      <w:proofErr w:type="spellEnd"/>
      <w:r>
        <w:t xml:space="preserve"> se ha concebido para facilitar la incorporación de nuevos módulos de vulnerabilidades y sistemas sin necesidad de alterar el núcleo del proyecto. Cada módulo se maneja como una unidad independiente que se puede desarrollar, probar e integrar de forma aislada. Esto no solo reduce la </w:t>
      </w:r>
      <w:r>
        <w:lastRenderedPageBreak/>
        <w:t>complejidad a la hora de añadir nuevas funcionalidades, sino que también minimiza los riesgos de introducir errores o problemas de compatibilidad.</w:t>
      </w:r>
    </w:p>
    <w:p w14:paraId="3267481A" w14:textId="77777777" w:rsidR="00324620" w:rsidRDefault="00324620" w:rsidP="00324620"/>
    <w:p w14:paraId="3F45E9D5" w14:textId="77777777" w:rsidR="00324620" w:rsidRDefault="00324620" w:rsidP="00324620">
      <w:pPr>
        <w:pStyle w:val="Heading3"/>
      </w:pPr>
      <w:r>
        <w:t>Módulos de Vulnerabilidades</w:t>
      </w:r>
    </w:p>
    <w:p w14:paraId="1CF0A4D5" w14:textId="77777777" w:rsidR="00324620" w:rsidRDefault="00324620" w:rsidP="00324620">
      <w:r>
        <w:t>Los módulos de vulnerabilidades son componentes clave del sistema, diseñados para representar distintos tipos de fallos de seguridad, como inyecciones SQL, fallos de configuración, escalada de privilegios, entre otros. Cada módulo encapsula una vulnerabilidad específica, incluyendo el escenario, el contexto y las condiciones necesarias para su explotación.</w:t>
      </w:r>
    </w:p>
    <w:p w14:paraId="2C896EFF" w14:textId="5355C843" w:rsidR="00324620" w:rsidRDefault="00324620" w:rsidP="00324620">
      <w:r>
        <w:t xml:space="preserve">Estos módulos pueden ser fácilmente extendidos o modificados para incluir nuevas vulnerabilidades, lo que permite al generador de </w:t>
      </w:r>
      <w:proofErr w:type="spellStart"/>
      <w:r>
        <w:t>CTFs</w:t>
      </w:r>
      <w:proofErr w:type="spellEnd"/>
      <w:r>
        <w:t xml:space="preserve"> mantenerse actualizado con las últimas amenazas en ciberseguridad. Además, se pueden crear módulos personalizados para ajustarse a necesidades específicas de entrenamiento o evaluación.</w:t>
      </w:r>
    </w:p>
    <w:p w14:paraId="2F73FAB7" w14:textId="77777777" w:rsidR="00324620" w:rsidRDefault="00324620" w:rsidP="00324620"/>
    <w:p w14:paraId="0F65FC4D" w14:textId="77777777" w:rsidR="00324620" w:rsidRDefault="00324620" w:rsidP="00324620">
      <w:pPr>
        <w:pStyle w:val="Heading3"/>
      </w:pPr>
      <w:r>
        <w:t>Módulos de Sistemas</w:t>
      </w:r>
    </w:p>
    <w:p w14:paraId="6B2953D2" w14:textId="178F6D9D" w:rsidR="00324620" w:rsidRDefault="00324620" w:rsidP="00324620">
      <w:r>
        <w:t>De igual manera, los módulos de sistemas permiten simular diferentes entornos y configuraciones que son cruciales para un desafío CTF realista. Esto incluye la simulación de distintos tipos de servidores, sistemas operativos, redes, bases de datos, y aplicaciones, proporcionando un contexto diverso para los desafíos.</w:t>
      </w:r>
    </w:p>
    <w:p w14:paraId="7844995D" w14:textId="64CF6E59" w:rsidR="00324620" w:rsidRDefault="00324620" w:rsidP="00324620">
      <w:proofErr w:type="gramStart"/>
      <w:r>
        <w:t>La modularidad</w:t>
      </w:r>
      <w:proofErr w:type="gramEnd"/>
      <w:r>
        <w:t xml:space="preserve"> de estos componentes permite la fácil integración de nuevos sistemas, lo cual es crucial para reflejar la diversidad de entornos que un profesional de la ciberseguridad puede encontrar en el mundo real. Además, estos módulos son configurables, lo que significa que pueden adaptarse para representar diferentes versiones, configuraciones o topologías de red, aumentando así la variedad y complejidad de los desafíos generados.</w:t>
      </w:r>
    </w:p>
    <w:p w14:paraId="7ABC83C9" w14:textId="77777777" w:rsidR="00324620" w:rsidRDefault="00324620" w:rsidP="00324620"/>
    <w:p w14:paraId="2D18B1BA" w14:textId="77777777" w:rsidR="00324620" w:rsidRDefault="00324620" w:rsidP="00324620">
      <w:pPr>
        <w:pStyle w:val="Heading3"/>
      </w:pPr>
      <w:r>
        <w:t>Ventajas de la Modularidad</w:t>
      </w:r>
    </w:p>
    <w:p w14:paraId="35CCC30F" w14:textId="736BCB8F" w:rsidR="00324620" w:rsidRDefault="00324620" w:rsidP="00324620">
      <w:proofErr w:type="gramStart"/>
      <w:r>
        <w:t>La modularidad</w:t>
      </w:r>
      <w:proofErr w:type="gramEnd"/>
      <w:r>
        <w:t xml:space="preserve"> ofrece varias ventajas clave para el generador de </w:t>
      </w:r>
      <w:proofErr w:type="spellStart"/>
      <w:r>
        <w:t>CTFs</w:t>
      </w:r>
      <w:proofErr w:type="spellEnd"/>
      <w:r>
        <w:t>:</w:t>
      </w:r>
    </w:p>
    <w:p w14:paraId="140BD84D" w14:textId="2018789E" w:rsidR="00324620" w:rsidRDefault="00324620" w:rsidP="00324620">
      <w:pPr>
        <w:pStyle w:val="ListParagraph"/>
        <w:numPr>
          <w:ilvl w:val="0"/>
          <w:numId w:val="20"/>
        </w:numPr>
      </w:pPr>
      <w:r w:rsidRPr="00324620">
        <w:rPr>
          <w:b/>
          <w:bCs/>
        </w:rPr>
        <w:t>Facilidad de Mantenimiento</w:t>
      </w:r>
      <w:r>
        <w:t>: La separación de los módulos simplifica el mantenimiento del sistema. Las actualizaciones o mejoras pueden realizarse en módulos específicos sin afectar al resto del sistema.</w:t>
      </w:r>
    </w:p>
    <w:p w14:paraId="2575ACC2" w14:textId="76F15CFE" w:rsidR="00324620" w:rsidRDefault="00324620" w:rsidP="00324620">
      <w:pPr>
        <w:pStyle w:val="ListParagraph"/>
        <w:numPr>
          <w:ilvl w:val="0"/>
          <w:numId w:val="20"/>
        </w:numPr>
      </w:pPr>
      <w:r w:rsidRPr="00324620">
        <w:rPr>
          <w:b/>
          <w:bCs/>
        </w:rPr>
        <w:t>Escalabilidad</w:t>
      </w:r>
      <w:r>
        <w:t>: A medida que el campo de la ciberseguridad evoluciona, el sistema puede escalar añadiendo nuevos módulos de vulnerabilidades y sistemas, sin requerir cambios significativos en la infraestructura base.</w:t>
      </w:r>
    </w:p>
    <w:p w14:paraId="4B36FAF3" w14:textId="77777777" w:rsidR="00324620" w:rsidRDefault="00324620" w:rsidP="00324620">
      <w:pPr>
        <w:pStyle w:val="ListParagraph"/>
        <w:numPr>
          <w:ilvl w:val="0"/>
          <w:numId w:val="20"/>
        </w:numPr>
      </w:pPr>
      <w:r w:rsidRPr="00324620">
        <w:rPr>
          <w:b/>
          <w:bCs/>
        </w:rPr>
        <w:t>Colaboración</w:t>
      </w:r>
      <w:r>
        <w:t>: La arquitectura modular fomenta la colaboración entre desarrolladores. Diferentes equipos pueden trabajar en módulos específicos de manera independiente, acelerando el desarrollo y la implementación de nuevas características.</w:t>
      </w:r>
    </w:p>
    <w:p w14:paraId="6CFD4E94" w14:textId="433E61B3" w:rsidR="00F47C9F" w:rsidRDefault="00324620" w:rsidP="00324620">
      <w:pPr>
        <w:pStyle w:val="ListParagraph"/>
        <w:numPr>
          <w:ilvl w:val="0"/>
          <w:numId w:val="20"/>
        </w:numPr>
      </w:pPr>
      <w:r w:rsidRPr="00324620">
        <w:rPr>
          <w:b/>
          <w:bCs/>
        </w:rPr>
        <w:lastRenderedPageBreak/>
        <w:t>Personalización</w:t>
      </w:r>
      <w:r>
        <w:t xml:space="preserve">: Los usuarios del generador pueden personalizar los </w:t>
      </w:r>
      <w:proofErr w:type="spellStart"/>
      <w:r>
        <w:t>CTFs</w:t>
      </w:r>
      <w:proofErr w:type="spellEnd"/>
      <w:r>
        <w:t xml:space="preserve"> generados seleccionando o combinando módulos según sus necesidades, permitiendo un enfoque más dirigido y específico en la formación o evaluación de competencias.</w:t>
      </w:r>
      <w:r w:rsidR="00F47C9F">
        <w:br w:type="page"/>
      </w:r>
    </w:p>
    <w:p w14:paraId="4EE3A8D7" w14:textId="3239BD06" w:rsidR="00522C9C" w:rsidRDefault="00522C9C" w:rsidP="00AD0F92">
      <w:pPr>
        <w:pStyle w:val="Heading1"/>
        <w:numPr>
          <w:ilvl w:val="0"/>
          <w:numId w:val="16"/>
        </w:numPr>
      </w:pPr>
      <w:bookmarkStart w:id="12" w:name="_Toc154062257"/>
      <w:r>
        <w:lastRenderedPageBreak/>
        <w:t>FUNCIONAMIENTO</w:t>
      </w:r>
      <w:bookmarkEnd w:id="12"/>
    </w:p>
    <w:p w14:paraId="17C529E2" w14:textId="1F9CA382" w:rsidR="00522C9C" w:rsidRDefault="00522C9C" w:rsidP="00522C9C"/>
    <w:p w14:paraId="5EBB9883" w14:textId="77777777" w:rsidR="00AD0F92" w:rsidRDefault="006B40D8" w:rsidP="00422DA3">
      <w:r>
        <w:t xml:space="preserve">Esta herramienta se puede usar de dos formas distintas, una </w:t>
      </w:r>
      <w:r w:rsidR="00083E3A">
        <w:t>está</w:t>
      </w:r>
      <w:r>
        <w:t xml:space="preserve"> directamente dedicada al alumno, ejecutando el programa en una consola generara una maquina</w:t>
      </w:r>
      <w:r w:rsidR="009C5A13">
        <w:t xml:space="preserve"> (</w:t>
      </w:r>
      <w:r w:rsidR="00083E3A">
        <w:rPr>
          <w:i/>
          <w:iCs/>
          <w:color w:val="548DD4" w:themeColor="text2" w:themeTint="99"/>
        </w:rPr>
        <w:t>I</w:t>
      </w:r>
      <w:r w:rsidR="009C5A13" w:rsidRPr="008B6A91">
        <w:rPr>
          <w:i/>
          <w:iCs/>
          <w:color w:val="548DD4" w:themeColor="text2" w:themeTint="99"/>
        </w:rPr>
        <w:t>magen 1</w:t>
      </w:r>
      <w:r w:rsidR="009C5A13">
        <w:t>)</w:t>
      </w:r>
      <w:r>
        <w:t xml:space="preserve"> en el puerto 80 (si no se especifica). </w:t>
      </w:r>
    </w:p>
    <w:p w14:paraId="14998780" w14:textId="77777777" w:rsidR="00AD0F92" w:rsidRDefault="006B40D8" w:rsidP="00422DA3">
      <w:r>
        <w:t xml:space="preserve">Una vez que se exploten </w:t>
      </w:r>
      <w:r w:rsidR="009C5A13">
        <w:t>las vulnerabilidades</w:t>
      </w:r>
      <w:r>
        <w:t xml:space="preserve"> de esa </w:t>
      </w:r>
      <w:r w:rsidR="009C5A13">
        <w:t>máquina</w:t>
      </w:r>
      <w:r>
        <w:t xml:space="preserve"> se obtendrán dos “flags” una cuando se obtiene acceso remoto a la maquina y otra cuando se </w:t>
      </w:r>
      <w:r w:rsidR="009C5A13">
        <w:t>consigue acceso privilegiado</w:t>
      </w:r>
      <w:r w:rsidR="008B6A91">
        <w:t>. Estas flags se pueden introducir mediante “-f” para completar la maquina (</w:t>
      </w:r>
      <w:r w:rsidR="008B6A91" w:rsidRPr="008B6A91">
        <w:rPr>
          <w:i/>
          <w:iCs/>
          <w:color w:val="548DD4" w:themeColor="text2" w:themeTint="99"/>
        </w:rPr>
        <w:t>Imagen 2</w:t>
      </w:r>
      <w:r w:rsidR="008B6A91">
        <w:t xml:space="preserve">). </w:t>
      </w:r>
    </w:p>
    <w:p w14:paraId="4FA70EFC" w14:textId="280C7E30" w:rsidR="00AC4D84" w:rsidRDefault="00AC4D84" w:rsidP="00422DA3">
      <w:r>
        <w:t>Existen otros parámetros para manejar estas funcionalidades, estos son:</w:t>
      </w:r>
    </w:p>
    <w:p w14:paraId="45615E3B" w14:textId="77777777" w:rsidR="00AC4D84" w:rsidRDefault="00AC4D84" w:rsidP="00AC4D84">
      <w:pPr>
        <w:pStyle w:val="ListParagraph"/>
        <w:numPr>
          <w:ilvl w:val="0"/>
          <w:numId w:val="21"/>
        </w:numPr>
      </w:pPr>
      <w:r>
        <w:t>“-p” o “--</w:t>
      </w:r>
      <w:proofErr w:type="spellStart"/>
      <w:r>
        <w:t>port</w:t>
      </w:r>
      <w:proofErr w:type="spellEnd"/>
      <w:r>
        <w:t xml:space="preserve"> PUERTO”: Especifica el puerto, por defecto 80.  </w:t>
      </w:r>
    </w:p>
    <w:p w14:paraId="4368D2A1" w14:textId="77777777" w:rsidR="00AC4D84" w:rsidRDefault="00AC4D84" w:rsidP="00AC4D84">
      <w:pPr>
        <w:pStyle w:val="ListParagraph"/>
        <w:numPr>
          <w:ilvl w:val="0"/>
          <w:numId w:val="21"/>
        </w:numPr>
      </w:pPr>
      <w:r>
        <w:t xml:space="preserve">“-c” o “--cancel”: Elimina la máquina. Sirve principalmente para rendirse, ya que la maquina se elimina automáticamente cuando obtienes las </w:t>
      </w:r>
      <w:proofErr w:type="spellStart"/>
      <w:r>
        <w:t>flags</w:t>
      </w:r>
      <w:proofErr w:type="spellEnd"/>
      <w:r>
        <w:t xml:space="preserve">.  </w:t>
      </w:r>
    </w:p>
    <w:p w14:paraId="2765321F" w14:textId="77777777" w:rsidR="00AC4D84" w:rsidRDefault="00AC4D84" w:rsidP="00AC4D84">
      <w:pPr>
        <w:pStyle w:val="ListParagraph"/>
        <w:numPr>
          <w:ilvl w:val="0"/>
          <w:numId w:val="21"/>
        </w:numPr>
      </w:pPr>
      <w:r>
        <w:t xml:space="preserve">“-s” o “--stop”: Para la máquina, pero no la elimina, puedes continuarla.  </w:t>
      </w:r>
    </w:p>
    <w:p w14:paraId="13EE0F79" w14:textId="49DD3DBA" w:rsidR="00AC4D84" w:rsidRDefault="00AC4D84" w:rsidP="00AC4D84">
      <w:pPr>
        <w:pStyle w:val="ListParagraph"/>
        <w:numPr>
          <w:ilvl w:val="0"/>
          <w:numId w:val="21"/>
        </w:numPr>
      </w:pPr>
      <w:r>
        <w:t xml:space="preserve">“-r” o “--run”: Ejecuta la maquina en el caso de estar parada.  </w:t>
      </w:r>
    </w:p>
    <w:p w14:paraId="5BC28BD3" w14:textId="77777777" w:rsidR="00AC4D84" w:rsidRDefault="00AC4D84" w:rsidP="00AC4D84">
      <w:pPr>
        <w:pStyle w:val="ListParagraph"/>
        <w:ind w:left="1428"/>
      </w:pPr>
    </w:p>
    <w:p w14:paraId="64D8355F" w14:textId="5DD6CD94" w:rsidR="00422DA3" w:rsidRDefault="008B6A91" w:rsidP="00422DA3">
      <w:r>
        <w:t xml:space="preserve">La otra forma de utilizarla tiene </w:t>
      </w:r>
      <w:r w:rsidR="00083E3A">
        <w:t>más</w:t>
      </w:r>
      <w:r>
        <w:t xml:space="preserve"> funciones, mediante “-m” se pueden crear un </w:t>
      </w:r>
      <w:r w:rsidR="00083E3A">
        <w:t>número</w:t>
      </w:r>
      <w:r>
        <w:t xml:space="preserve"> ilimitado de máquinas, las cuales irán a la carpeta “dockers” del proyecto</w:t>
      </w:r>
      <w:r w:rsidR="006A49C9">
        <w:t xml:space="preserve"> (</w:t>
      </w:r>
      <w:r w:rsidR="006A49C9" w:rsidRPr="006A49C9">
        <w:rPr>
          <w:i/>
          <w:iCs/>
          <w:color w:val="548DD4" w:themeColor="text2" w:themeTint="99"/>
        </w:rPr>
        <w:t>Imagen 3</w:t>
      </w:r>
      <w:r w:rsidR="006A49C9">
        <w:t>)</w:t>
      </w:r>
      <w:r>
        <w:t xml:space="preserve">. Esas </w:t>
      </w:r>
      <w:r w:rsidR="00083E3A">
        <w:t>máquinas</w:t>
      </w:r>
      <w:r>
        <w:t xml:space="preserve"> se pueden utilizar para, por ejemplo, subirlas a una herramienta de CTFs como hackthebox, tryhackmy…</w:t>
      </w:r>
    </w:p>
    <w:p w14:paraId="547362B3" w14:textId="77777777" w:rsidR="00422DA3" w:rsidRDefault="00422DA3" w:rsidP="00422DA3"/>
    <w:p w14:paraId="7259E9E0" w14:textId="55846DC1" w:rsidR="00F47C9F" w:rsidRDefault="006A3992" w:rsidP="00422DA3">
      <w:pPr>
        <w:ind w:left="0"/>
        <w:jc w:val="center"/>
      </w:pPr>
      <w:r>
        <w:rPr>
          <w:noProof/>
        </w:rPr>
        <w:drawing>
          <wp:inline distT="0" distB="0" distL="0" distR="0" wp14:anchorId="0A8C94E5" wp14:editId="1E4DF877">
            <wp:extent cx="4246004" cy="714375"/>
            <wp:effectExtent l="0" t="0" r="2540" b="0"/>
            <wp:docPr id="197378902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89029" name="Imagen 1" descr="Interfaz de usuario gráfica, Texto&#10;&#10;Descripción generada automáticamente"/>
                    <pic:cNvPicPr/>
                  </pic:nvPicPr>
                  <pic:blipFill>
                    <a:blip r:embed="rId10"/>
                    <a:stretch>
                      <a:fillRect/>
                    </a:stretch>
                  </pic:blipFill>
                  <pic:spPr>
                    <a:xfrm>
                      <a:off x="0" y="0"/>
                      <a:ext cx="4247091" cy="714558"/>
                    </a:xfrm>
                    <a:prstGeom prst="rect">
                      <a:avLst/>
                    </a:prstGeom>
                  </pic:spPr>
                </pic:pic>
              </a:graphicData>
            </a:graphic>
          </wp:inline>
        </w:drawing>
      </w:r>
    </w:p>
    <w:p w14:paraId="76F8EED2" w14:textId="7A146A99" w:rsidR="006A3992" w:rsidRDefault="006A3992" w:rsidP="006A3992">
      <w:pPr>
        <w:pStyle w:val="NoSpacing"/>
      </w:pPr>
      <w:r>
        <w:t>Imagen 1</w:t>
      </w:r>
    </w:p>
    <w:p w14:paraId="01A31081" w14:textId="77777777" w:rsidR="00422DA3" w:rsidRDefault="00422DA3" w:rsidP="006A3992">
      <w:pPr>
        <w:pStyle w:val="NoSpacing"/>
      </w:pPr>
    </w:p>
    <w:p w14:paraId="7750ECFB" w14:textId="77777777" w:rsidR="00422DA3" w:rsidRDefault="00422DA3" w:rsidP="00422DA3">
      <w:pPr>
        <w:pStyle w:val="NoSpacing"/>
        <w:jc w:val="both"/>
      </w:pPr>
    </w:p>
    <w:p w14:paraId="729C591C" w14:textId="699E41D8" w:rsidR="00422DA3" w:rsidRDefault="00422DA3" w:rsidP="00422DA3">
      <w:pPr>
        <w:pStyle w:val="NoSpacing"/>
      </w:pPr>
      <w:r>
        <w:rPr>
          <w:noProof/>
        </w:rPr>
        <w:drawing>
          <wp:inline distT="0" distB="0" distL="0" distR="0" wp14:anchorId="19DDA9C9" wp14:editId="54C6D7FB">
            <wp:extent cx="4171950" cy="994914"/>
            <wp:effectExtent l="0" t="0" r="0" b="0"/>
            <wp:docPr id="1100126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2624" name="Imagen 1" descr="Texto&#10;&#10;Descripción generada automáticamente"/>
                    <pic:cNvPicPr/>
                  </pic:nvPicPr>
                  <pic:blipFill>
                    <a:blip r:embed="rId11"/>
                    <a:stretch>
                      <a:fillRect/>
                    </a:stretch>
                  </pic:blipFill>
                  <pic:spPr>
                    <a:xfrm>
                      <a:off x="0" y="0"/>
                      <a:ext cx="4184545" cy="997918"/>
                    </a:xfrm>
                    <a:prstGeom prst="rect">
                      <a:avLst/>
                    </a:prstGeom>
                  </pic:spPr>
                </pic:pic>
              </a:graphicData>
            </a:graphic>
          </wp:inline>
        </w:drawing>
      </w:r>
    </w:p>
    <w:p w14:paraId="539EC973" w14:textId="77777777" w:rsidR="00422DA3" w:rsidRDefault="00422DA3" w:rsidP="00422DA3">
      <w:pPr>
        <w:pStyle w:val="NoSpacing"/>
      </w:pPr>
    </w:p>
    <w:p w14:paraId="45F608EC" w14:textId="4E3DC5FA" w:rsidR="00422DA3" w:rsidRDefault="00422DA3" w:rsidP="00422DA3">
      <w:pPr>
        <w:pStyle w:val="NoSpacing"/>
      </w:pPr>
      <w:r>
        <w:t>Imagen 2</w:t>
      </w:r>
    </w:p>
    <w:p w14:paraId="5D9443E9" w14:textId="77777777" w:rsidR="006A49C9" w:rsidRDefault="006A49C9" w:rsidP="00422DA3">
      <w:pPr>
        <w:pStyle w:val="NoSpacing"/>
      </w:pPr>
    </w:p>
    <w:p w14:paraId="387D527B" w14:textId="133B9D03" w:rsidR="006A49C9" w:rsidRDefault="006A49C9" w:rsidP="00422DA3">
      <w:pPr>
        <w:pStyle w:val="NoSpacing"/>
      </w:pPr>
      <w:r>
        <w:rPr>
          <w:noProof/>
        </w:rPr>
        <w:drawing>
          <wp:inline distT="0" distB="0" distL="0" distR="0" wp14:anchorId="710345F7" wp14:editId="25A018AE">
            <wp:extent cx="3105150" cy="847725"/>
            <wp:effectExtent l="0" t="0" r="0" b="9525"/>
            <wp:docPr id="93196271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62717" name="Imagen 1" descr="Interfaz de usuario gráfica, Texto&#10;&#10;Descripción generada automáticamente"/>
                    <pic:cNvPicPr/>
                  </pic:nvPicPr>
                  <pic:blipFill>
                    <a:blip r:embed="rId12"/>
                    <a:stretch>
                      <a:fillRect/>
                    </a:stretch>
                  </pic:blipFill>
                  <pic:spPr>
                    <a:xfrm>
                      <a:off x="0" y="0"/>
                      <a:ext cx="3105150" cy="847725"/>
                    </a:xfrm>
                    <a:prstGeom prst="rect">
                      <a:avLst/>
                    </a:prstGeom>
                  </pic:spPr>
                </pic:pic>
              </a:graphicData>
            </a:graphic>
          </wp:inline>
        </w:drawing>
      </w:r>
    </w:p>
    <w:p w14:paraId="30BD8B02" w14:textId="77777777" w:rsidR="006A49C9" w:rsidRDefault="006A49C9" w:rsidP="00422DA3">
      <w:pPr>
        <w:pStyle w:val="NoSpacing"/>
      </w:pPr>
    </w:p>
    <w:p w14:paraId="4C74580B" w14:textId="0A5DB0E5" w:rsidR="006A49C9" w:rsidRDefault="006A49C9" w:rsidP="00422DA3">
      <w:pPr>
        <w:pStyle w:val="NoSpacing"/>
      </w:pPr>
      <w:r>
        <w:t>Imagen 3</w:t>
      </w:r>
    </w:p>
    <w:p w14:paraId="2D0EE1ED" w14:textId="77777777" w:rsidR="007A5BB0" w:rsidRDefault="007A5BB0" w:rsidP="00422DA3">
      <w:pPr>
        <w:pStyle w:val="NoSpacing"/>
      </w:pPr>
    </w:p>
    <w:p w14:paraId="6505FEBD" w14:textId="64D52F46" w:rsidR="007A5BB0" w:rsidRDefault="007A5BB0" w:rsidP="007A5BB0">
      <w:r>
        <w:t>Cada máquina que se cree contendrá, a parte de los archivos necesarios para su creación, dos archivos “start.sh” y “stop.sh” que ejecutan y paran la máquina. Además, tendremos un “write-up.txt” que detallara la su resolución.</w:t>
      </w:r>
    </w:p>
    <w:p w14:paraId="3B6890C0" w14:textId="3585F9EE" w:rsidR="00F47C9F" w:rsidRDefault="00F47C9F">
      <w:pPr>
        <w:ind w:left="0"/>
      </w:pPr>
      <w:r>
        <w:br w:type="page"/>
      </w:r>
    </w:p>
    <w:p w14:paraId="40533678" w14:textId="6500745F" w:rsidR="00525DEB" w:rsidRDefault="00525DEB" w:rsidP="00AD0F92">
      <w:pPr>
        <w:pStyle w:val="Heading1"/>
        <w:numPr>
          <w:ilvl w:val="0"/>
          <w:numId w:val="16"/>
        </w:numPr>
      </w:pPr>
      <w:bookmarkStart w:id="13" w:name="_Toc154062258"/>
      <w:r>
        <w:lastRenderedPageBreak/>
        <w:t>IMPLEMENTACIÓN</w:t>
      </w:r>
      <w:bookmarkEnd w:id="13"/>
    </w:p>
    <w:p w14:paraId="198218E0" w14:textId="77777777" w:rsidR="00F24C73" w:rsidRDefault="00F24C73" w:rsidP="00F24C73"/>
    <w:p w14:paraId="54F69DFE" w14:textId="77777777" w:rsidR="00C4297A" w:rsidRDefault="00F24C73" w:rsidP="00F24C73">
      <w:r>
        <w:t xml:space="preserve">Este proyecto consta de varios archivos necesarios para la creación de la maquina a parte del propio programa escrito en C. En este apartado se </w:t>
      </w:r>
      <w:r w:rsidR="00343A46">
        <w:t>explicará</w:t>
      </w:r>
      <w:r>
        <w:t xml:space="preserve"> la distribución del proyecto y los distintos módulos </w:t>
      </w:r>
      <w:r w:rsidR="00343A46">
        <w:t>en</w:t>
      </w:r>
      <w:r>
        <w:t xml:space="preserve"> C</w:t>
      </w:r>
      <w:r w:rsidR="00083E3A">
        <w:t>.</w:t>
      </w:r>
    </w:p>
    <w:p w14:paraId="558364FE" w14:textId="77777777" w:rsidR="00C4297A" w:rsidRDefault="00083E3A" w:rsidP="00F24C73">
      <w:r>
        <w:t xml:space="preserve"> La</w:t>
      </w:r>
      <w:r w:rsidR="00123F26">
        <w:t xml:space="preserve"> carpeta princ</w:t>
      </w:r>
      <w:r>
        <w:t xml:space="preserve">ipal consta </w:t>
      </w:r>
      <w:r w:rsidR="006A3992">
        <w:t>del</w:t>
      </w:r>
      <w:r>
        <w:t xml:space="preserve"> programa compilado, un “Makefile” para facilitar la compilación de este y el “README”. </w:t>
      </w:r>
    </w:p>
    <w:p w14:paraId="4F322EB6" w14:textId="77777777" w:rsidR="00C4297A" w:rsidRDefault="00083E3A" w:rsidP="00F24C73">
      <w:r>
        <w:t xml:space="preserve">También encontramos la carpeta “assets” la cual </w:t>
      </w:r>
      <w:r w:rsidR="006A3992">
        <w:t>más</w:t>
      </w:r>
      <w:r>
        <w:t xml:space="preserve"> adelante se explicará su función. </w:t>
      </w:r>
    </w:p>
    <w:p w14:paraId="7AAF3EAE" w14:textId="77777777" w:rsidR="00C4297A" w:rsidRDefault="00C4297A" w:rsidP="00F24C73">
      <w:r>
        <w:t>L</w:t>
      </w:r>
      <w:r w:rsidR="00083E3A">
        <w:t xml:space="preserve">a carpeta “doc” que contiene la documentación necesaria del programa. La carpeta “dockers” donde Irán las maquinas una vez creadas. </w:t>
      </w:r>
    </w:p>
    <w:p w14:paraId="57B3FD8B" w14:textId="05036A3B" w:rsidR="00F24C73" w:rsidRDefault="00083E3A" w:rsidP="00F24C73">
      <w:r>
        <w:t xml:space="preserve">Y por último las carpetas “src”, “include” y “obj”, donde irán las “.c”, “.h” y “.o” respectivamente, más adelante se explicarán </w:t>
      </w:r>
      <w:r w:rsidR="00C4297A">
        <w:t xml:space="preserve">en detalle </w:t>
      </w:r>
      <w:r>
        <w:t>los distintos módulos del programa.</w:t>
      </w:r>
      <w:r w:rsidR="00C4297A">
        <w:t xml:space="preserve"> Estos módulos, como se puede ver en la imagen (</w:t>
      </w:r>
      <w:r w:rsidR="00C4297A" w:rsidRPr="00C4297A">
        <w:rPr>
          <w:i/>
          <w:iCs/>
          <w:color w:val="548DD4" w:themeColor="text2" w:themeTint="99"/>
        </w:rPr>
        <w:t>Imagen 4</w:t>
      </w:r>
      <w:r w:rsidR="00C4297A">
        <w:t>), se relacionan de una forma muy simple, el “Main” llama al módulo “Argumentos” según que argumento le pasemos o crea una maquina llamando al modulo “Maquina”. “Argumentos” crea también maquinas llamando a “Maquina”. “Maquina” usa el módulo de “Vulnerabilidades” para añadirlas. Y, por último, estos tres se apoyan del modulo herramientas, que recoge una serie de funciones valiosas no específicas.</w:t>
      </w:r>
    </w:p>
    <w:p w14:paraId="5F39CA39" w14:textId="77777777" w:rsidR="00C4297A" w:rsidRDefault="00C4297A" w:rsidP="00F24C73"/>
    <w:p w14:paraId="5777FAEA" w14:textId="0A0A8F0F" w:rsidR="00016388" w:rsidRDefault="00016388" w:rsidP="00AD0F92">
      <w:pPr>
        <w:ind w:left="0"/>
      </w:pPr>
      <w:r>
        <w:rPr>
          <w:noProof/>
        </w:rPr>
        <w:drawing>
          <wp:inline distT="0" distB="0" distL="0" distR="0" wp14:anchorId="521ED836" wp14:editId="6A366277">
            <wp:extent cx="6181365" cy="1190625"/>
            <wp:effectExtent l="0" t="0" r="0" b="0"/>
            <wp:docPr id="2526972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7264" name="Imagen 1" descr="Diagrama&#10;&#10;Descripción generada automáticamente"/>
                    <pic:cNvPicPr/>
                  </pic:nvPicPr>
                  <pic:blipFill>
                    <a:blip r:embed="rId13"/>
                    <a:stretch>
                      <a:fillRect/>
                    </a:stretch>
                  </pic:blipFill>
                  <pic:spPr>
                    <a:xfrm>
                      <a:off x="0" y="0"/>
                      <a:ext cx="6187560" cy="1191818"/>
                    </a:xfrm>
                    <a:prstGeom prst="rect">
                      <a:avLst/>
                    </a:prstGeom>
                  </pic:spPr>
                </pic:pic>
              </a:graphicData>
            </a:graphic>
          </wp:inline>
        </w:drawing>
      </w:r>
    </w:p>
    <w:p w14:paraId="7CE74725" w14:textId="4E4C8933" w:rsidR="00C4297A" w:rsidRDefault="00C4297A" w:rsidP="00C4297A">
      <w:pPr>
        <w:pStyle w:val="NoSpacing"/>
      </w:pPr>
      <w:r>
        <w:t>Imagen 4</w:t>
      </w:r>
    </w:p>
    <w:p w14:paraId="2F7A3371" w14:textId="77777777" w:rsidR="00C4297A" w:rsidRDefault="00C4297A" w:rsidP="00C4297A">
      <w:pPr>
        <w:pStyle w:val="NoSpacing"/>
      </w:pPr>
    </w:p>
    <w:p w14:paraId="60060A04" w14:textId="77777777" w:rsidR="00C4297A" w:rsidRDefault="00C4297A" w:rsidP="00C4297A">
      <w:pPr>
        <w:pStyle w:val="NoSpacing"/>
      </w:pPr>
    </w:p>
    <w:p w14:paraId="70A4B505" w14:textId="29B7200B" w:rsidR="00343A46" w:rsidRDefault="00343A46" w:rsidP="00AD0F92">
      <w:pPr>
        <w:pStyle w:val="Heading2"/>
        <w:numPr>
          <w:ilvl w:val="1"/>
          <w:numId w:val="16"/>
        </w:numPr>
      </w:pPr>
      <w:bookmarkStart w:id="14" w:name="_Toc154062259"/>
      <w:r>
        <w:t>Carpeta “assets”</w:t>
      </w:r>
      <w:bookmarkEnd w:id="14"/>
    </w:p>
    <w:p w14:paraId="775EE218" w14:textId="3A78C151" w:rsidR="00BD1A38" w:rsidRDefault="00343A46" w:rsidP="00BD1A38">
      <w:pPr>
        <w:pStyle w:val="ListParagraph"/>
        <w:ind w:left="1113"/>
      </w:pPr>
      <w:r>
        <w:t xml:space="preserve">En esta carpeta se encuentran los archivos necesarios para la creación de las maquinas, las carpetas </w:t>
      </w:r>
      <w:r w:rsidR="009E6ED3">
        <w:t>más</w:t>
      </w:r>
      <w:r>
        <w:t xml:space="preserve"> importantes son “</w:t>
      </w:r>
      <w:r w:rsidRPr="00494028">
        <w:rPr>
          <w:b/>
          <w:bCs/>
        </w:rPr>
        <w:t>bddsConf</w:t>
      </w:r>
      <w:r>
        <w:t>”</w:t>
      </w:r>
      <w:r w:rsidR="009E6ED3">
        <w:t>, “</w:t>
      </w:r>
      <w:r w:rsidR="009E6ED3" w:rsidRPr="00494028">
        <w:rPr>
          <w:b/>
          <w:bCs/>
        </w:rPr>
        <w:t>listas</w:t>
      </w:r>
      <w:r w:rsidR="009E6ED3">
        <w:t>”</w:t>
      </w:r>
      <w:r w:rsidR="0083653F">
        <w:t xml:space="preserve">, </w:t>
      </w:r>
      <w:r>
        <w:t>“</w:t>
      </w:r>
      <w:r w:rsidRPr="00494028">
        <w:rPr>
          <w:b/>
          <w:bCs/>
        </w:rPr>
        <w:t>ejemploDocker</w:t>
      </w:r>
      <w:r>
        <w:t>”</w:t>
      </w:r>
      <w:r w:rsidR="0083653F">
        <w:t xml:space="preserve"> y “</w:t>
      </w:r>
      <w:r w:rsidR="0083653F" w:rsidRPr="0083653F">
        <w:rPr>
          <w:b/>
          <w:bCs/>
        </w:rPr>
        <w:t>otros</w:t>
      </w:r>
      <w:r w:rsidR="0083653F">
        <w:t>”</w:t>
      </w:r>
      <w:r>
        <w:t>.</w:t>
      </w:r>
    </w:p>
    <w:p w14:paraId="48F61284" w14:textId="77777777" w:rsidR="00BD1A38" w:rsidRDefault="00BD1A38" w:rsidP="00BD1A38">
      <w:pPr>
        <w:pStyle w:val="ListParagraph"/>
        <w:ind w:left="1113"/>
      </w:pPr>
    </w:p>
    <w:p w14:paraId="3D2403EB" w14:textId="20D8071A" w:rsidR="00343A46" w:rsidRDefault="00343A46" w:rsidP="00BD1A38">
      <w:pPr>
        <w:pStyle w:val="ListParagraph"/>
        <w:ind w:left="1113"/>
      </w:pPr>
      <w:r>
        <w:t xml:space="preserve">En la primera </w:t>
      </w:r>
      <w:r w:rsidR="00BD1A38">
        <w:t>,”</w:t>
      </w:r>
      <w:r w:rsidR="00BD1A38" w:rsidRPr="00BD1A38">
        <w:rPr>
          <w:b/>
          <w:bCs/>
        </w:rPr>
        <w:t>bddsConf</w:t>
      </w:r>
      <w:r w:rsidR="00BD1A38">
        <w:t>”,</w:t>
      </w:r>
      <w:r w:rsidR="008522E2">
        <w:t xml:space="preserve"> </w:t>
      </w:r>
      <w:r>
        <w:t>hay una carpeta distinta por cada base de datos que haya implementada en el proyecto “bdd1”, “bdd2”, “bdd</w:t>
      </w:r>
      <w:r w:rsidR="009E6ED3">
        <w:t>3” …</w:t>
      </w:r>
      <w:r>
        <w:t xml:space="preserve"> Dentro de estas habrá</w:t>
      </w:r>
      <w:r w:rsidR="009E6ED3">
        <w:t xml:space="preserve">, mínimo, </w:t>
      </w:r>
      <w:r>
        <w:t xml:space="preserve">dos </w:t>
      </w:r>
      <w:r w:rsidR="009E6ED3">
        <w:t>archivos</w:t>
      </w:r>
      <w:r>
        <w:t xml:space="preserve">, uno que inicia los servicios de apache y la base de datos que toque llamado “inicio.sh”. Y otro llamado “install.sh” que contendrá los comandos necesarios que la maquina tiene que ejecutar para instalar esa base de </w:t>
      </w:r>
      <w:r>
        <w:lastRenderedPageBreak/>
        <w:t xml:space="preserve">datos. Este </w:t>
      </w:r>
      <w:r w:rsidR="00BD1A38">
        <w:rPr>
          <w:noProof/>
        </w:rPr>
        <w:drawing>
          <wp:anchor distT="0" distB="0" distL="114300" distR="114300" simplePos="0" relativeHeight="251802624" behindDoc="0" locked="0" layoutInCell="1" allowOverlap="1" wp14:anchorId="22AF9BD4" wp14:editId="3D954C7F">
            <wp:simplePos x="0" y="0"/>
            <wp:positionH relativeFrom="column">
              <wp:posOffset>529590</wp:posOffset>
            </wp:positionH>
            <wp:positionV relativeFrom="paragraph">
              <wp:posOffset>0</wp:posOffset>
            </wp:positionV>
            <wp:extent cx="1400175" cy="4848225"/>
            <wp:effectExtent l="0" t="0" r="9525" b="9525"/>
            <wp:wrapSquare wrapText="bothSides"/>
            <wp:docPr id="6979560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56067" name="Imagen 1" descr="Interfaz de usuario gráfica, Texto,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400175" cy="4848225"/>
                    </a:xfrm>
                    <a:prstGeom prst="rect">
                      <a:avLst/>
                    </a:prstGeom>
                  </pic:spPr>
                </pic:pic>
              </a:graphicData>
            </a:graphic>
          </wp:anchor>
        </w:drawing>
      </w:r>
      <w:r>
        <w:t>archivo esta sin acabar, ya que el script se encarga de terminar el archivo con datos aleatorios</w:t>
      </w:r>
      <w:r w:rsidR="009E6ED3">
        <w:t>.</w:t>
      </w:r>
    </w:p>
    <w:p w14:paraId="5AC7B023" w14:textId="6E236852" w:rsidR="009E6ED3" w:rsidRDefault="009E6ED3" w:rsidP="00343A46">
      <w:pPr>
        <w:pStyle w:val="ListParagraph"/>
        <w:ind w:left="1113"/>
      </w:pPr>
    </w:p>
    <w:p w14:paraId="281A11ED" w14:textId="0F7CD18B" w:rsidR="009E6ED3" w:rsidRDefault="009E6ED3" w:rsidP="00343A46">
      <w:pPr>
        <w:pStyle w:val="ListParagraph"/>
        <w:ind w:left="1113"/>
      </w:pPr>
      <w:r>
        <w:t>En “</w:t>
      </w:r>
      <w:r w:rsidRPr="00494028">
        <w:rPr>
          <w:b/>
          <w:bCs/>
        </w:rPr>
        <w:t>listas</w:t>
      </w:r>
      <w:r>
        <w:t>” se ubica una serie de listas en la que cada línea tiene un dato, para que el script elija una línea aleatoria y la implemente. Por ejemplo, podemos encontrar las listas “contraseñas.txt” y “usuarios.txt” que contienen distintas contraseñas y distintos usuarios para que sean elegidos aleatoriamente, o “sudo.txt” que contiene la ruta de todos los archivos vulnerables por sudo que contiene la máquina.</w:t>
      </w:r>
    </w:p>
    <w:p w14:paraId="51FC44D1" w14:textId="77777777" w:rsidR="00861D80" w:rsidRDefault="00861D80" w:rsidP="00343A46">
      <w:pPr>
        <w:pStyle w:val="ListParagraph"/>
        <w:ind w:left="1113"/>
      </w:pPr>
    </w:p>
    <w:p w14:paraId="64E27116" w14:textId="263CA34F" w:rsidR="00861D80" w:rsidRDefault="00861D80" w:rsidP="00343A46">
      <w:pPr>
        <w:pStyle w:val="ListParagraph"/>
        <w:ind w:left="1113"/>
      </w:pPr>
      <w:r>
        <w:t>“</w:t>
      </w:r>
      <w:r w:rsidRPr="00494028">
        <w:rPr>
          <w:b/>
          <w:bCs/>
        </w:rPr>
        <w:t>ejemploDocker</w:t>
      </w:r>
      <w:r>
        <w:t xml:space="preserve">” es un ejemplo del archivo de una máquina, pero sin acabar. Esta carpeta se copiará y </w:t>
      </w:r>
      <w:r w:rsidR="00FE6A1F">
        <w:t>pegará</w:t>
      </w:r>
      <w:r>
        <w:t xml:space="preserve"> en la carpeta “dockers” y a partir </w:t>
      </w:r>
      <w:r w:rsidR="00FE6A1F">
        <w:t xml:space="preserve">de ahí se ira modificando con la configuración. Consta de dos archivos “start.sh” y “stop.sh” que inician y paran la máquina, en estos archivos el script establece un puerto y un nombre distinto para cada </w:t>
      </w:r>
      <w:r w:rsidR="00123F26">
        <w:t>máquina</w:t>
      </w:r>
      <w:r w:rsidR="00FE6A1F">
        <w:t xml:space="preserve">. También se puede especificar el puerto </w:t>
      </w:r>
      <w:r w:rsidR="00123F26">
        <w:t>pasándoselo a “start.sh” como argumento. A parte estará el archivo “Dockerfile” que contiene la configuración necesaria para crear la maquina y la carpeta “src” con los archivos web.</w:t>
      </w:r>
    </w:p>
    <w:p w14:paraId="3739320C" w14:textId="77777777" w:rsidR="0083653F" w:rsidRDefault="0083653F" w:rsidP="00343A46">
      <w:pPr>
        <w:pStyle w:val="ListParagraph"/>
        <w:ind w:left="1113"/>
      </w:pPr>
    </w:p>
    <w:p w14:paraId="2DCCBB71" w14:textId="764B3E53" w:rsidR="00083E3A" w:rsidRDefault="0083653F" w:rsidP="0083653F">
      <w:pPr>
        <w:pStyle w:val="ListParagraph"/>
        <w:ind w:left="1113"/>
      </w:pPr>
      <w:r>
        <w:t>“</w:t>
      </w:r>
      <w:r w:rsidRPr="0083653F">
        <w:rPr>
          <w:b/>
          <w:bCs/>
        </w:rPr>
        <w:t>otros</w:t>
      </w:r>
      <w:r>
        <w:t xml:space="preserve">” contiene información necesaria para crear las distintas vulnerabilidades. </w:t>
      </w:r>
    </w:p>
    <w:p w14:paraId="6D452C8D" w14:textId="4AC3E37E" w:rsidR="00BD1A38" w:rsidRDefault="00BD1A38" w:rsidP="00BD1A38">
      <w:pPr>
        <w:pStyle w:val="NoSpacing"/>
        <w:ind w:left="708" w:firstLine="708"/>
        <w:jc w:val="both"/>
      </w:pPr>
      <w:r>
        <w:t>Imagen 5</w:t>
      </w:r>
    </w:p>
    <w:p w14:paraId="5EF34F96" w14:textId="77777777" w:rsidR="009E6ED3" w:rsidRDefault="009E6ED3" w:rsidP="00343A46">
      <w:pPr>
        <w:pStyle w:val="ListParagraph"/>
        <w:ind w:left="1113"/>
      </w:pPr>
    </w:p>
    <w:p w14:paraId="547E1CA7" w14:textId="6312849A" w:rsidR="009E6ED3" w:rsidRDefault="00083E3A" w:rsidP="00AD0F92">
      <w:pPr>
        <w:pStyle w:val="Heading2"/>
        <w:numPr>
          <w:ilvl w:val="1"/>
          <w:numId w:val="16"/>
        </w:numPr>
      </w:pPr>
      <w:bookmarkStart w:id="15" w:name="_Toc154062260"/>
      <w:r>
        <w:t>Modulo “main”</w:t>
      </w:r>
      <w:bookmarkEnd w:id="15"/>
    </w:p>
    <w:p w14:paraId="2404B14C" w14:textId="58966541" w:rsidR="00083E3A" w:rsidRDefault="00083E3A" w:rsidP="00083E3A">
      <w:pPr>
        <w:pStyle w:val="ListParagraph"/>
        <w:ind w:left="1113"/>
      </w:pPr>
      <w:r>
        <w:t xml:space="preserve">Este es el </w:t>
      </w:r>
      <w:r w:rsidR="006A3992">
        <w:t>módulo</w:t>
      </w:r>
      <w:r>
        <w:t xml:space="preserve"> principal, </w:t>
      </w:r>
      <w:r w:rsidR="004E6C23">
        <w:t>tiene una serie de Condiciones para leer los distintos argumentos y llamar a las funciones correspondientes. Al principio comprueba que solo se le pasen 2 argumentos como mucho, ya que cada argumento es independiente. Al final comprueba que los requisitos sean correctos (como por ejemplo tener Docker instalado) y que no haya una maquina ya corriendo y en ese caso la crea.</w:t>
      </w:r>
    </w:p>
    <w:p w14:paraId="02F1386E" w14:textId="77777777" w:rsidR="004E6C23" w:rsidRDefault="004E6C23" w:rsidP="00083E3A">
      <w:pPr>
        <w:pStyle w:val="ListParagraph"/>
        <w:ind w:left="1113"/>
      </w:pPr>
    </w:p>
    <w:p w14:paraId="75D0B7FB" w14:textId="283BCDB8" w:rsidR="004E6C23" w:rsidRDefault="004E6C23" w:rsidP="00AD0F92">
      <w:pPr>
        <w:pStyle w:val="Heading2"/>
        <w:numPr>
          <w:ilvl w:val="1"/>
          <w:numId w:val="16"/>
        </w:numPr>
      </w:pPr>
      <w:bookmarkStart w:id="16" w:name="_Toc154062261"/>
      <w:r>
        <w:t>Modulo “argumentos”</w:t>
      </w:r>
      <w:bookmarkEnd w:id="16"/>
    </w:p>
    <w:p w14:paraId="54A98613" w14:textId="77777777" w:rsidR="005D190C" w:rsidRDefault="004E6C23" w:rsidP="004E6C23">
      <w:pPr>
        <w:ind w:left="1113"/>
      </w:pPr>
      <w:r>
        <w:t xml:space="preserve">Este </w:t>
      </w:r>
      <w:r w:rsidR="005D190C">
        <w:t>módulo</w:t>
      </w:r>
      <w:r>
        <w:t xml:space="preserve"> recoge las funciones ne</w:t>
      </w:r>
      <w:r w:rsidR="00704B6C">
        <w:t>cesarias para el correcto funcionamiento de los</w:t>
      </w:r>
      <w:r w:rsidR="005D190C">
        <w:t xml:space="preserve"> </w:t>
      </w:r>
      <w:r w:rsidR="00704B6C">
        <w:t>argumentos pasados al programa.</w:t>
      </w:r>
    </w:p>
    <w:p w14:paraId="36F19B17" w14:textId="427F6C7B" w:rsidR="004E6C23" w:rsidRDefault="00704B6C" w:rsidP="004E6C23">
      <w:pPr>
        <w:ind w:left="1113"/>
      </w:pPr>
      <w:r>
        <w:t xml:space="preserve"> </w:t>
      </w:r>
      <w:r w:rsidR="005D190C">
        <w:t>Tenemos la función “</w:t>
      </w:r>
      <w:r w:rsidR="005D190C" w:rsidRPr="005D190C">
        <w:rPr>
          <w:b/>
          <w:bCs/>
        </w:rPr>
        <w:t>mostrarAyuda</w:t>
      </w:r>
      <w:r w:rsidR="005D190C">
        <w:t>” que saca por pantalla la información sobre los argumentos. “</w:t>
      </w:r>
      <w:r w:rsidR="005D190C" w:rsidRPr="005D190C">
        <w:rPr>
          <w:b/>
          <w:bCs/>
        </w:rPr>
        <w:t>cancelarMaquina</w:t>
      </w:r>
      <w:r w:rsidR="005D190C">
        <w:t>”, “</w:t>
      </w:r>
      <w:r w:rsidR="005D190C" w:rsidRPr="005D190C">
        <w:rPr>
          <w:b/>
          <w:bCs/>
        </w:rPr>
        <w:t>pararMaquina</w:t>
      </w:r>
      <w:r w:rsidR="005D190C">
        <w:t>” y “</w:t>
      </w:r>
      <w:r w:rsidR="005D190C" w:rsidRPr="005D190C">
        <w:rPr>
          <w:b/>
          <w:bCs/>
        </w:rPr>
        <w:t>ejecutarMaquina</w:t>
      </w:r>
      <w:r w:rsidR="005D190C">
        <w:t>” que eliminan la máquina, la pausan y la reanudan respectivamente (“-c”,”-s”,”-r”). Las funciones “</w:t>
      </w:r>
      <w:r w:rsidR="005D190C" w:rsidRPr="005D190C">
        <w:rPr>
          <w:b/>
          <w:bCs/>
        </w:rPr>
        <w:t>requisitosCorrectos</w:t>
      </w:r>
      <w:r w:rsidR="005D190C">
        <w:t>” y “</w:t>
      </w:r>
      <w:r w:rsidR="005D190C" w:rsidRPr="005D190C">
        <w:rPr>
          <w:b/>
          <w:bCs/>
        </w:rPr>
        <w:t>maquinaCorriendo</w:t>
      </w:r>
      <w:r w:rsidR="005D190C">
        <w:t xml:space="preserve">” que comprueban que </w:t>
      </w:r>
      <w:r w:rsidR="005D190C">
        <w:lastRenderedPageBreak/>
        <w:t>Docker este instalado y funcionando y si hay ya una maquina corriendo con el nombre de “altair”. También dispone de las funciones “</w:t>
      </w:r>
      <w:r w:rsidR="005D190C" w:rsidRPr="005D190C">
        <w:rPr>
          <w:b/>
          <w:bCs/>
        </w:rPr>
        <w:t>introduccirFlag</w:t>
      </w:r>
      <w:r w:rsidR="005D190C">
        <w:t>” y “</w:t>
      </w:r>
      <w:r w:rsidR="005D190C" w:rsidRPr="005D190C">
        <w:rPr>
          <w:b/>
          <w:bCs/>
        </w:rPr>
        <w:t>mostrarObjetivos</w:t>
      </w:r>
      <w:r w:rsidR="005D190C">
        <w:t xml:space="preserve">” para administrar las flags. </w:t>
      </w:r>
      <w:r w:rsidR="00303A41">
        <w:t>Y,</w:t>
      </w:r>
      <w:r w:rsidR="005D190C">
        <w:t xml:space="preserve"> por último, “</w:t>
      </w:r>
      <w:r w:rsidR="005D190C" w:rsidRPr="005D190C">
        <w:rPr>
          <w:b/>
          <w:bCs/>
        </w:rPr>
        <w:t>crearVariasMaquinas</w:t>
      </w:r>
      <w:r w:rsidR="005D190C">
        <w:t xml:space="preserve">” que </w:t>
      </w:r>
      <w:r w:rsidR="00303A41">
        <w:t xml:space="preserve">llama a la función encargada de crear una maquina el </w:t>
      </w:r>
      <w:r w:rsidR="006A3992">
        <w:t>número</w:t>
      </w:r>
      <w:r w:rsidR="00303A41">
        <w:t xml:space="preserve"> de veces introducido. </w:t>
      </w:r>
    </w:p>
    <w:p w14:paraId="012F4388" w14:textId="4EC31E8A" w:rsidR="006D62D4" w:rsidRDefault="006D62D4" w:rsidP="004E6C23">
      <w:pPr>
        <w:ind w:left="1113"/>
      </w:pPr>
      <w:r>
        <w:rPr>
          <w:noProof/>
        </w:rPr>
        <w:drawing>
          <wp:inline distT="0" distB="0" distL="0" distR="0" wp14:anchorId="2E77607D" wp14:editId="467F01AC">
            <wp:extent cx="5400040" cy="1758315"/>
            <wp:effectExtent l="0" t="0" r="0" b="0"/>
            <wp:docPr id="2531965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96594" name="Imagen 1" descr="Texto&#10;&#10;Descripción generada automáticamente"/>
                    <pic:cNvPicPr/>
                  </pic:nvPicPr>
                  <pic:blipFill>
                    <a:blip r:embed="rId15"/>
                    <a:stretch>
                      <a:fillRect/>
                    </a:stretch>
                  </pic:blipFill>
                  <pic:spPr>
                    <a:xfrm>
                      <a:off x="0" y="0"/>
                      <a:ext cx="5400040" cy="1758315"/>
                    </a:xfrm>
                    <a:prstGeom prst="rect">
                      <a:avLst/>
                    </a:prstGeom>
                  </pic:spPr>
                </pic:pic>
              </a:graphicData>
            </a:graphic>
          </wp:inline>
        </w:drawing>
      </w:r>
    </w:p>
    <w:p w14:paraId="109567FB" w14:textId="40135507" w:rsidR="006D62D4" w:rsidRDefault="006D62D4" w:rsidP="006D62D4">
      <w:pPr>
        <w:pStyle w:val="NoSpacing"/>
        <w:ind w:left="708" w:firstLine="708"/>
      </w:pPr>
      <w:r>
        <w:t>Imagen 6</w:t>
      </w:r>
    </w:p>
    <w:p w14:paraId="628B043E" w14:textId="77777777" w:rsidR="00303A41" w:rsidRDefault="00303A41" w:rsidP="004E6C23">
      <w:pPr>
        <w:ind w:left="1113"/>
      </w:pPr>
    </w:p>
    <w:p w14:paraId="26B987E4" w14:textId="77777777" w:rsidR="006D62D4" w:rsidRPr="004E6C23" w:rsidRDefault="006D62D4" w:rsidP="004E6C23">
      <w:pPr>
        <w:ind w:left="1113"/>
      </w:pPr>
    </w:p>
    <w:p w14:paraId="600E861C" w14:textId="65BD00AC" w:rsidR="004E6C23" w:rsidRDefault="004E6C23" w:rsidP="00AD0F92">
      <w:pPr>
        <w:pStyle w:val="Heading2"/>
        <w:numPr>
          <w:ilvl w:val="1"/>
          <w:numId w:val="16"/>
        </w:numPr>
      </w:pPr>
      <w:bookmarkStart w:id="17" w:name="_Toc154062262"/>
      <w:r>
        <w:t>Modulo “herramientas”</w:t>
      </w:r>
      <w:bookmarkEnd w:id="17"/>
    </w:p>
    <w:p w14:paraId="1EB1A179" w14:textId="7512F013" w:rsidR="00303A41" w:rsidRDefault="00303A41" w:rsidP="00303A41">
      <w:pPr>
        <w:ind w:left="1113"/>
      </w:pPr>
      <w:r>
        <w:t xml:space="preserve">En este </w:t>
      </w:r>
      <w:r w:rsidR="006A3992">
        <w:t>módulo</w:t>
      </w:r>
      <w:r>
        <w:t xml:space="preserve"> se ha ido recopilando funciones necesarias para la ejecución del programa pero que tienen varios usos distintos a lo largo del proyecto. Entre ellas las funciones principales son ejecutar comandos, modificar archivos de texto, generar las flags, obtener valores aleatorios…</w:t>
      </w:r>
    </w:p>
    <w:p w14:paraId="27337DC5" w14:textId="414AE03A" w:rsidR="00303A41" w:rsidRDefault="00303A41" w:rsidP="00303A41">
      <w:pPr>
        <w:ind w:left="1113"/>
      </w:pPr>
      <w:r>
        <w:t xml:space="preserve">Este </w:t>
      </w:r>
      <w:r w:rsidR="006A3992">
        <w:t>módulo</w:t>
      </w:r>
      <w:r>
        <w:t xml:space="preserve"> es usado por todos los otros en algún momento. </w:t>
      </w:r>
    </w:p>
    <w:p w14:paraId="4A94B98C" w14:textId="77777777" w:rsidR="00303A41" w:rsidRPr="00303A41" w:rsidRDefault="00303A41" w:rsidP="00303A41">
      <w:pPr>
        <w:ind w:left="1113"/>
      </w:pPr>
    </w:p>
    <w:p w14:paraId="29D24DBF" w14:textId="55136650" w:rsidR="00525DEB" w:rsidRDefault="004E6C23" w:rsidP="00AD0F92">
      <w:pPr>
        <w:pStyle w:val="Heading2"/>
        <w:numPr>
          <w:ilvl w:val="1"/>
          <w:numId w:val="16"/>
        </w:numPr>
      </w:pPr>
      <w:bookmarkStart w:id="18" w:name="_Toc154062263"/>
      <w:r>
        <w:t>Modulo “maquina”</w:t>
      </w:r>
      <w:bookmarkEnd w:id="18"/>
    </w:p>
    <w:p w14:paraId="2A813946" w14:textId="5C17A475" w:rsidR="005077C8" w:rsidRDefault="005077C8" w:rsidP="005077C8">
      <w:pPr>
        <w:ind w:left="1113"/>
      </w:pPr>
      <w:r>
        <w:t xml:space="preserve">Este es probablemente el </w:t>
      </w:r>
      <w:r w:rsidR="006A3992">
        <w:t>módulo</w:t>
      </w:r>
      <w:r>
        <w:t xml:space="preserve"> </w:t>
      </w:r>
      <w:r w:rsidR="006A3992">
        <w:t>más</w:t>
      </w:r>
      <w:r>
        <w:t xml:space="preserve"> importante del programa, se encarga de crear la máquina. Mas concretamente, la función “</w:t>
      </w:r>
      <w:r w:rsidRPr="005077C8">
        <w:rPr>
          <w:b/>
          <w:bCs/>
        </w:rPr>
        <w:t>crearNuevaMaquina</w:t>
      </w:r>
      <w:r>
        <w:t>” copia el contenido del ejemplo Docker y llama a las distintas funciones que se van a encargar de modificarlo con los valores necesarios. Las funciones que cambian estos valores son “</w:t>
      </w:r>
      <w:r w:rsidRPr="0012143D">
        <w:rPr>
          <w:b/>
          <w:bCs/>
        </w:rPr>
        <w:t>establecerPuerto</w:t>
      </w:r>
      <w:r>
        <w:t>”, “</w:t>
      </w:r>
      <w:r w:rsidRPr="0012143D">
        <w:rPr>
          <w:b/>
          <w:bCs/>
        </w:rPr>
        <w:t>establecerNombre</w:t>
      </w:r>
      <w:r>
        <w:t>”</w:t>
      </w:r>
      <w:r w:rsidR="0012143D">
        <w:t xml:space="preserve"> y</w:t>
      </w:r>
      <w:r>
        <w:t xml:space="preserve"> </w:t>
      </w:r>
      <w:r w:rsidR="0012143D">
        <w:t>“</w:t>
      </w:r>
      <w:r w:rsidR="0012143D" w:rsidRPr="0012143D">
        <w:rPr>
          <w:b/>
          <w:bCs/>
        </w:rPr>
        <w:t>cambiarEstilo</w:t>
      </w:r>
      <w:r w:rsidR="0012143D">
        <w:t xml:space="preserve">” que cambian el puerto que especifiquemos (si lo especificamos) le dan un nombre (“altair” en caso de ejecutar el programa sin “-m”) y establecer un estilo para los CSS. También </w:t>
      </w:r>
      <w:r w:rsidR="006A3992">
        <w:t>está</w:t>
      </w:r>
      <w:r w:rsidR="0012143D">
        <w:t xml:space="preserve"> “</w:t>
      </w:r>
      <w:r w:rsidR="0012143D" w:rsidRPr="0012143D">
        <w:rPr>
          <w:b/>
          <w:bCs/>
        </w:rPr>
        <w:t>anadirFlags</w:t>
      </w:r>
      <w:r w:rsidR="0012143D">
        <w:t xml:space="preserve">” que las introduce en la maquina y fuera de ella. </w:t>
      </w:r>
      <w:r w:rsidR="00D2431D">
        <w:t xml:space="preserve"> Y “</w:t>
      </w:r>
      <w:r w:rsidR="00D2431D" w:rsidRPr="00D2431D">
        <w:rPr>
          <w:b/>
          <w:bCs/>
        </w:rPr>
        <w:t>crearUsuarios</w:t>
      </w:r>
      <w:r w:rsidR="00D2431D">
        <w:t>” que modifica el archivo de la base de datos para añadirle una cantidad de usuarios aleatoria con una cantidad de atributos también aleatoria para que no sea fácil de predecir. Por último, tenemos la función “</w:t>
      </w:r>
      <w:r w:rsidR="00D2431D" w:rsidRPr="00D2431D">
        <w:rPr>
          <w:b/>
          <w:bCs/>
        </w:rPr>
        <w:t>elegirBdd</w:t>
      </w:r>
      <w:r w:rsidR="00D2431D">
        <w:t>” y una función por cada posible motor de base de datos que tengamos programado, en un primer momento disponemos de “MYSQL”, “PGSQL” y “SQLite”, estas funciones elegirán un motor aleatorio y lo configurarán en la máquina.</w:t>
      </w:r>
    </w:p>
    <w:p w14:paraId="37554667" w14:textId="389DD292" w:rsidR="0064673F" w:rsidRDefault="0064673F" w:rsidP="005077C8">
      <w:pPr>
        <w:ind w:left="1113"/>
      </w:pPr>
      <w:r>
        <w:lastRenderedPageBreak/>
        <w:t>También se le ha añadido las funciones “</w:t>
      </w:r>
      <w:r w:rsidRPr="0064673F">
        <w:rPr>
          <w:b/>
          <w:bCs/>
        </w:rPr>
        <w:t>cambiarEstiloInicio</w:t>
      </w:r>
      <w:r>
        <w:t>” y “</w:t>
      </w:r>
      <w:r w:rsidRPr="0064673F">
        <w:rPr>
          <w:b/>
          <w:bCs/>
        </w:rPr>
        <w:t>crearEstructuraInicio</w:t>
      </w:r>
      <w:r>
        <w:t>”, estas funciones crean y le cambian el estilo a la pagina que te encuentras una vez estes logado. Estas funciones se ayudan de otras que podemos encontrar en esa parte del código.</w:t>
      </w:r>
    </w:p>
    <w:p w14:paraId="30E72254" w14:textId="049CF62F" w:rsidR="00D2431D" w:rsidRDefault="007E6BBD" w:rsidP="005077C8">
      <w:pPr>
        <w:ind w:left="1113"/>
      </w:pPr>
      <w:r>
        <w:rPr>
          <w:noProof/>
        </w:rPr>
        <w:drawing>
          <wp:anchor distT="0" distB="0" distL="114300" distR="114300" simplePos="0" relativeHeight="251803648" behindDoc="1" locked="0" layoutInCell="1" allowOverlap="1" wp14:anchorId="7F41FD34" wp14:editId="144D3F0B">
            <wp:simplePos x="0" y="0"/>
            <wp:positionH relativeFrom="margin">
              <wp:align>center</wp:align>
            </wp:positionH>
            <wp:positionV relativeFrom="paragraph">
              <wp:posOffset>503555</wp:posOffset>
            </wp:positionV>
            <wp:extent cx="6763351" cy="3514725"/>
            <wp:effectExtent l="0" t="0" r="0" b="0"/>
            <wp:wrapTight wrapText="bothSides">
              <wp:wrapPolygon edited="0">
                <wp:start x="0" y="0"/>
                <wp:lineTo x="0" y="21424"/>
                <wp:lineTo x="21539" y="21424"/>
                <wp:lineTo x="21539" y="0"/>
                <wp:lineTo x="0" y="0"/>
              </wp:wrapPolygon>
            </wp:wrapTight>
            <wp:docPr id="11092924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10343" t="14220" r="10791" b="13074"/>
                    <a:stretch/>
                  </pic:blipFill>
                  <pic:spPr bwMode="auto">
                    <a:xfrm>
                      <a:off x="0" y="0"/>
                      <a:ext cx="6763351" cy="3514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431D">
        <w:t>En este módulo también se encuentra la función “</w:t>
      </w:r>
      <w:r w:rsidR="00D2431D" w:rsidRPr="00D2431D">
        <w:rPr>
          <w:b/>
          <w:bCs/>
        </w:rPr>
        <w:t>iniciarNuevaMaquina</w:t>
      </w:r>
      <w:r w:rsidR="00D2431D">
        <w:t>” que la pondrá en marcha en caso de haber ejecutado el programa sin el</w:t>
      </w:r>
      <w:r w:rsidR="00530C55">
        <w:t xml:space="preserve"> argumento</w:t>
      </w:r>
      <w:r w:rsidR="00D2431D">
        <w:t xml:space="preserve"> “-m”.</w:t>
      </w:r>
    </w:p>
    <w:p w14:paraId="7DDB09D1" w14:textId="0CE4E28A" w:rsidR="007E6BBD" w:rsidRDefault="007E6BBD" w:rsidP="007E6BBD">
      <w:pPr>
        <w:pStyle w:val="NoSpacing"/>
        <w:ind w:left="708" w:firstLine="708"/>
      </w:pPr>
      <w:r>
        <w:t>Imagen 7</w:t>
      </w:r>
    </w:p>
    <w:p w14:paraId="22AD07AF" w14:textId="77777777" w:rsidR="007E6BBD" w:rsidRDefault="007E6BBD" w:rsidP="007E6BBD">
      <w:pPr>
        <w:pStyle w:val="NoSpacing"/>
        <w:ind w:left="708" w:firstLine="708"/>
      </w:pPr>
    </w:p>
    <w:p w14:paraId="2E0991EB" w14:textId="2D16A17E" w:rsidR="003B5AB7" w:rsidRPr="00303A41" w:rsidRDefault="003B5AB7" w:rsidP="005077C8">
      <w:pPr>
        <w:ind w:left="1113"/>
      </w:pPr>
    </w:p>
    <w:p w14:paraId="661F2D22" w14:textId="133FA4FE" w:rsidR="004E6C23" w:rsidRDefault="004E6C23" w:rsidP="00AD0F92">
      <w:pPr>
        <w:pStyle w:val="Heading2"/>
        <w:numPr>
          <w:ilvl w:val="1"/>
          <w:numId w:val="16"/>
        </w:numPr>
      </w:pPr>
      <w:bookmarkStart w:id="19" w:name="_Toc154062264"/>
      <w:r>
        <w:t>Modulo “vulnerabilidades”</w:t>
      </w:r>
      <w:bookmarkEnd w:id="19"/>
    </w:p>
    <w:p w14:paraId="566F9F50" w14:textId="104DC1F7" w:rsidR="003B5AB7" w:rsidRDefault="00530C55" w:rsidP="003B5AB7">
      <w:pPr>
        <w:pStyle w:val="ListParagraph"/>
        <w:ind w:left="1113"/>
      </w:pPr>
      <w:r>
        <w:t>Este módulo tiene 3 funciones principales, “</w:t>
      </w:r>
      <w:r w:rsidRPr="00530C55">
        <w:rPr>
          <w:b/>
          <w:bCs/>
        </w:rPr>
        <w:t>crearVulnerabilidadLogin</w:t>
      </w:r>
      <w:r>
        <w:t>”, “</w:t>
      </w:r>
      <w:r w:rsidRPr="00530C55">
        <w:rPr>
          <w:b/>
          <w:bCs/>
        </w:rPr>
        <w:t>crearVulnerabilidadElevacion</w:t>
      </w:r>
      <w:r>
        <w:t>” y “</w:t>
      </w:r>
      <w:r w:rsidRPr="00530C55">
        <w:rPr>
          <w:b/>
          <w:bCs/>
        </w:rPr>
        <w:t>crearVulnerabilidadEjecucion</w:t>
      </w:r>
      <w:r>
        <w:t xml:space="preserve">” cada una va a elegir aleatoriamente un tipo de vulnerabilidad y llamara a la función correspondiente que configure esa vulnerabilidad. esta es la parte </w:t>
      </w:r>
      <w:r w:rsidR="006A3992">
        <w:t>más</w:t>
      </w:r>
      <w:r>
        <w:t xml:space="preserve"> ampliable del proyecto, aquí se pueden ir sumando funciones con vulnerabilidades distintas y luego añadirla a una de estas tres funciones mencionadas. No se va a explicar cada una de estas funciones ya que se explicarán las vulnerabilidades en el apartado de “</w:t>
      </w:r>
      <w:r w:rsidR="00215B17">
        <w:t>Vulnerabilidades</w:t>
      </w:r>
      <w:r>
        <w:t>”.</w:t>
      </w:r>
    </w:p>
    <w:p w14:paraId="69985564" w14:textId="77777777" w:rsidR="0083653F" w:rsidRDefault="0083653F" w:rsidP="003B5AB7">
      <w:pPr>
        <w:pStyle w:val="ListParagraph"/>
        <w:ind w:left="1113"/>
      </w:pPr>
    </w:p>
    <w:p w14:paraId="62244936" w14:textId="28820E34" w:rsidR="0083653F" w:rsidRDefault="0083653F" w:rsidP="003B5AB7">
      <w:pPr>
        <w:pStyle w:val="ListParagraph"/>
        <w:ind w:left="1113"/>
      </w:pPr>
      <w:r>
        <w:t>De forma adicional contiene 2 funciones más “</w:t>
      </w:r>
      <w:r w:rsidRPr="0083653F">
        <w:rPr>
          <w:b/>
          <w:bCs/>
        </w:rPr>
        <w:t>nuevaLineaEnWriteUp</w:t>
      </w:r>
      <w:r>
        <w:t>” y “</w:t>
      </w:r>
      <w:r w:rsidRPr="0083653F">
        <w:rPr>
          <w:b/>
          <w:bCs/>
        </w:rPr>
        <w:t>nuevaVulnEnWriteUp</w:t>
      </w:r>
      <w:r>
        <w:t>” que se encargaran de añadir contenido al documento de “</w:t>
      </w:r>
      <w:r w:rsidRPr="0083653F">
        <w:rPr>
          <w:b/>
          <w:bCs/>
        </w:rPr>
        <w:t>write-up.txt</w:t>
      </w:r>
      <w:r>
        <w:t>”</w:t>
      </w:r>
      <w:r w:rsidR="0016790E">
        <w:t xml:space="preserve">. Cada vulnerabilidad, al ser creada llamara a estas funciones, y añadirá el documento especifico de esa vulnerabilidad que se encuentra en “doc/vulns”, cada uno marcado con un nombre y con una letra (“l”, ”e”, ”p” que </w:t>
      </w:r>
      <w:r w:rsidR="0016790E">
        <w:lastRenderedPageBreak/>
        <w:t xml:space="preserve">corresponden a login, ejecución y privilegios respectivamente) para que sean </w:t>
      </w:r>
      <w:r w:rsidR="00DD7497">
        <w:t>más</w:t>
      </w:r>
      <w:r w:rsidR="0016790E">
        <w:t xml:space="preserve"> fáciles de identificar. </w:t>
      </w:r>
    </w:p>
    <w:p w14:paraId="3BB4E633" w14:textId="25EFF6F0" w:rsidR="00530C55" w:rsidRDefault="00530C55">
      <w:pPr>
        <w:ind w:left="0"/>
      </w:pPr>
      <w:r>
        <w:br w:type="page"/>
      </w:r>
    </w:p>
    <w:p w14:paraId="7749F95D" w14:textId="1D9EE183" w:rsidR="00AC4D84" w:rsidRDefault="00AC4D84" w:rsidP="00AC4D84">
      <w:pPr>
        <w:pStyle w:val="Heading1"/>
        <w:numPr>
          <w:ilvl w:val="0"/>
          <w:numId w:val="16"/>
        </w:numPr>
      </w:pPr>
      <w:r>
        <w:lastRenderedPageBreak/>
        <w:t>Integrar nuevos módulos</w:t>
      </w:r>
    </w:p>
    <w:p w14:paraId="334585C7" w14:textId="5172F155" w:rsidR="00AC4D84" w:rsidRDefault="001478F3" w:rsidP="00AC4D84">
      <w:r w:rsidRPr="001478F3">
        <w:t xml:space="preserve">En este apartado, se explica el proceso para añadir una nueva vulnerabilidad o sistema al generador de </w:t>
      </w:r>
      <w:proofErr w:type="spellStart"/>
      <w:r w:rsidRPr="001478F3">
        <w:t>CTFs</w:t>
      </w:r>
      <w:proofErr w:type="spellEnd"/>
      <w:r w:rsidRPr="001478F3">
        <w:t>, de manera que pueda ser seleccionado de forma aleatoria durante la generación de los desafíos. Esta capacidad de integración es crucial para mantener el sistema actualizado y relevante, permitiendo la inclusión continua de nuevos escenarios de seguridad.</w:t>
      </w:r>
    </w:p>
    <w:p w14:paraId="2F64A68E" w14:textId="533F48FD" w:rsidR="00AC4D84" w:rsidRDefault="00C93C4F" w:rsidP="00C93C4F">
      <w:pPr>
        <w:pStyle w:val="Heading2"/>
        <w:numPr>
          <w:ilvl w:val="1"/>
          <w:numId w:val="16"/>
        </w:numPr>
      </w:pPr>
      <w:r>
        <w:t>Nueva vulnerabilidad</w:t>
      </w:r>
    </w:p>
    <w:p w14:paraId="555AD447" w14:textId="32F8AD1B" w:rsidR="00C93C4F" w:rsidRDefault="001478F3" w:rsidP="00C93C4F">
      <w:r>
        <w:t xml:space="preserve">La incorporación de nuevas vulnerabilidades al generador de </w:t>
      </w:r>
      <w:proofErr w:type="spellStart"/>
      <w:r>
        <w:t>CTFs</w:t>
      </w:r>
      <w:proofErr w:type="spellEnd"/>
      <w:r>
        <w:t xml:space="preserve"> es un proceso sencillo que requiere un entendimiento básico de la estructura y programación de la aplicación, conocimientos que ya se han discutido en la sección anterior de este documento. La modularidad del sistema facilita la integración de estas nuevas vulnerabilidades, asegurando que el proceso sea lo más eficiente y libre de errores posible. </w:t>
      </w:r>
      <w:r w:rsidR="00C93C4F">
        <w:t>Los pasos para añadir una nueva vulnerabilidad son los siguientes:</w:t>
      </w:r>
    </w:p>
    <w:p w14:paraId="1901FDFE" w14:textId="77777777" w:rsidR="00201FF4" w:rsidRDefault="00201FF4" w:rsidP="00C93C4F"/>
    <w:p w14:paraId="4D1C054A" w14:textId="636C30B0" w:rsidR="001478F3" w:rsidRPr="00201FF4" w:rsidRDefault="001478F3" w:rsidP="001478F3">
      <w:pPr>
        <w:pStyle w:val="ListParagraph"/>
        <w:numPr>
          <w:ilvl w:val="0"/>
          <w:numId w:val="22"/>
        </w:numPr>
        <w:rPr>
          <w:b/>
          <w:bCs/>
        </w:rPr>
      </w:pPr>
      <w:r w:rsidRPr="00201FF4">
        <w:rPr>
          <w:b/>
          <w:bCs/>
        </w:rPr>
        <w:t>Almacenamiento de Archivos Necesarios:</w:t>
      </w:r>
    </w:p>
    <w:p w14:paraId="5A96D5A3" w14:textId="77777777" w:rsidR="001478F3" w:rsidRDefault="001478F3" w:rsidP="001478F3">
      <w:pPr>
        <w:pStyle w:val="ListParagraph"/>
        <w:ind w:left="1068"/>
      </w:pPr>
    </w:p>
    <w:p w14:paraId="36ED4BF0" w14:textId="77777777" w:rsidR="001478F3" w:rsidRDefault="001478F3" w:rsidP="001478F3">
      <w:pPr>
        <w:pStyle w:val="ListParagraph"/>
        <w:ind w:left="1068"/>
      </w:pPr>
      <w:r>
        <w:t xml:space="preserve">El primer paso es organizar y almacenar todos los archivos que se utilizarán para simular la nueva vulnerabilidad. Estos archivos pueden incluir scripts de </w:t>
      </w:r>
      <w:proofErr w:type="spellStart"/>
      <w:r>
        <w:t>shell</w:t>
      </w:r>
      <w:proofErr w:type="spellEnd"/>
      <w:r>
        <w:t xml:space="preserve"> (.</w:t>
      </w:r>
      <w:proofErr w:type="spellStart"/>
      <w:r>
        <w:t>sh</w:t>
      </w:r>
      <w:proofErr w:type="spellEnd"/>
      <w:r>
        <w:t>), archivos comprimidos (.zip), páginas web (.</w:t>
      </w:r>
      <w:proofErr w:type="spellStart"/>
      <w:r>
        <w:t>html</w:t>
      </w:r>
      <w:proofErr w:type="spellEnd"/>
      <w:r>
        <w:t xml:space="preserve">), entre otros. Todos estos recursos deben ser guardados en la carpeta </w:t>
      </w:r>
      <w:proofErr w:type="spellStart"/>
      <w:r>
        <w:t>assets</w:t>
      </w:r>
      <w:proofErr w:type="spellEnd"/>
      <w:r>
        <w:t>/otros, que actúa como un repositorio central para todos los elementos adicionales necesarios para cada vulnerabilidad.</w:t>
      </w:r>
    </w:p>
    <w:p w14:paraId="4886F906" w14:textId="77777777" w:rsidR="001478F3" w:rsidRDefault="001478F3" w:rsidP="001478F3">
      <w:pPr>
        <w:pStyle w:val="ListParagraph"/>
        <w:ind w:left="1068"/>
      </w:pPr>
    </w:p>
    <w:p w14:paraId="0C72A6C1" w14:textId="7D0C35EA" w:rsidR="001478F3" w:rsidRDefault="001478F3" w:rsidP="001478F3">
      <w:pPr>
        <w:pStyle w:val="ListParagraph"/>
        <w:ind w:left="1068"/>
      </w:pPr>
      <w:r>
        <w:t>Este enfoque garantiza que todos los recursos asociados con la vulnerabilidad estén accesibles y organizados en un único lugar, lo que facilita su manejo y reutilización en el futuro.</w:t>
      </w:r>
    </w:p>
    <w:p w14:paraId="60B9B66B" w14:textId="77777777" w:rsidR="00201FF4" w:rsidRDefault="00201FF4" w:rsidP="001478F3">
      <w:pPr>
        <w:pStyle w:val="ListParagraph"/>
        <w:ind w:left="1068"/>
      </w:pPr>
    </w:p>
    <w:p w14:paraId="67D786FD" w14:textId="77777777" w:rsidR="001478F3" w:rsidRDefault="001478F3" w:rsidP="001478F3">
      <w:pPr>
        <w:pStyle w:val="ListParagraph"/>
        <w:ind w:left="1068"/>
      </w:pPr>
    </w:p>
    <w:p w14:paraId="1BA0BD03" w14:textId="591F0230" w:rsidR="00AA421D" w:rsidRPr="00201FF4" w:rsidRDefault="001478F3" w:rsidP="001478F3">
      <w:pPr>
        <w:pStyle w:val="ListParagraph"/>
        <w:numPr>
          <w:ilvl w:val="0"/>
          <w:numId w:val="22"/>
        </w:numPr>
        <w:rPr>
          <w:b/>
          <w:bCs/>
        </w:rPr>
      </w:pPr>
      <w:r w:rsidRPr="00201FF4">
        <w:rPr>
          <w:b/>
          <w:bCs/>
        </w:rPr>
        <w:t>Creación del Documento de Resolución (</w:t>
      </w:r>
      <w:proofErr w:type="spellStart"/>
      <w:r w:rsidRPr="00201FF4">
        <w:rPr>
          <w:b/>
          <w:bCs/>
        </w:rPr>
        <w:t>Write</w:t>
      </w:r>
      <w:proofErr w:type="spellEnd"/>
      <w:r w:rsidRPr="00201FF4">
        <w:rPr>
          <w:b/>
          <w:bCs/>
        </w:rPr>
        <w:t>-up)</w:t>
      </w:r>
      <w:r w:rsidR="00201FF4">
        <w:rPr>
          <w:b/>
          <w:bCs/>
        </w:rPr>
        <w:t>:</w:t>
      </w:r>
    </w:p>
    <w:p w14:paraId="697B6988" w14:textId="77777777" w:rsidR="001478F3" w:rsidRDefault="001478F3" w:rsidP="001478F3">
      <w:pPr>
        <w:pStyle w:val="ListParagraph"/>
        <w:ind w:left="1068"/>
      </w:pPr>
    </w:p>
    <w:p w14:paraId="76FA10EA" w14:textId="77777777" w:rsidR="001478F3" w:rsidRDefault="001478F3" w:rsidP="001478F3">
      <w:pPr>
        <w:pStyle w:val="ListParagraph"/>
        <w:ind w:left="1068"/>
      </w:pPr>
      <w:r>
        <w:t xml:space="preserve">Para cada vulnerabilidad que se añada, es importante documentar cómo se puede resolver. Este documento se debe crear en la carpeta </w:t>
      </w:r>
      <w:proofErr w:type="spellStart"/>
      <w:r>
        <w:t>doc</w:t>
      </w:r>
      <w:proofErr w:type="spellEnd"/>
      <w:r>
        <w:t>/</w:t>
      </w:r>
      <w:proofErr w:type="spellStart"/>
      <w:r>
        <w:t>vulns</w:t>
      </w:r>
      <w:proofErr w:type="spellEnd"/>
      <w:r>
        <w:t xml:space="preserve"> y debe tener un formato de texto plano (.</w:t>
      </w:r>
      <w:proofErr w:type="spellStart"/>
      <w:r>
        <w:t>txt</w:t>
      </w:r>
      <w:proofErr w:type="spellEnd"/>
      <w:r>
        <w:t>). La nomenclatura para el nombre de este documento debe seguir el siguiente esquema:</w:t>
      </w:r>
    </w:p>
    <w:p w14:paraId="7267E75A" w14:textId="77777777" w:rsidR="001478F3" w:rsidRDefault="001478F3" w:rsidP="001478F3">
      <w:pPr>
        <w:pStyle w:val="ListParagraph"/>
        <w:ind w:left="1068"/>
      </w:pPr>
    </w:p>
    <w:p w14:paraId="17235BC3" w14:textId="2B4EB1C5" w:rsidR="001478F3" w:rsidRDefault="001478F3" w:rsidP="00201FF4">
      <w:pPr>
        <w:pStyle w:val="ListParagraph"/>
        <w:numPr>
          <w:ilvl w:val="1"/>
          <w:numId w:val="22"/>
        </w:numPr>
      </w:pPr>
      <w:r>
        <w:t>Letra Inicial: Usar una letra que indique el tipo de vulnerabilidad:</w:t>
      </w:r>
    </w:p>
    <w:p w14:paraId="42840941" w14:textId="77777777" w:rsidR="001478F3" w:rsidRDefault="001478F3" w:rsidP="001478F3">
      <w:pPr>
        <w:pStyle w:val="ListParagraph"/>
        <w:ind w:left="1068"/>
      </w:pPr>
    </w:p>
    <w:p w14:paraId="5E63CC0B" w14:textId="77777777" w:rsidR="001478F3" w:rsidRDefault="001478F3" w:rsidP="001478F3">
      <w:pPr>
        <w:pStyle w:val="ListParagraph"/>
        <w:numPr>
          <w:ilvl w:val="0"/>
          <w:numId w:val="24"/>
        </w:numPr>
      </w:pPr>
      <w:r>
        <w:t>"l" para vulnerabilidades de login.</w:t>
      </w:r>
    </w:p>
    <w:p w14:paraId="35979C23" w14:textId="77777777" w:rsidR="001478F3" w:rsidRDefault="001478F3" w:rsidP="001478F3">
      <w:pPr>
        <w:pStyle w:val="ListParagraph"/>
        <w:numPr>
          <w:ilvl w:val="0"/>
          <w:numId w:val="24"/>
        </w:numPr>
      </w:pPr>
      <w:r>
        <w:t>"e" para vulnerabilidades de ejecución.</w:t>
      </w:r>
    </w:p>
    <w:p w14:paraId="144DB1E6" w14:textId="77777777" w:rsidR="001478F3" w:rsidRDefault="001478F3" w:rsidP="001478F3">
      <w:pPr>
        <w:pStyle w:val="ListParagraph"/>
        <w:numPr>
          <w:ilvl w:val="0"/>
          <w:numId w:val="24"/>
        </w:numPr>
      </w:pPr>
      <w:r>
        <w:t>"p" para vulnerabilidades de escalada de privilegios.</w:t>
      </w:r>
    </w:p>
    <w:p w14:paraId="03AE8D77" w14:textId="0ABC1DA6" w:rsidR="001478F3" w:rsidRDefault="001478F3" w:rsidP="00201FF4">
      <w:pPr>
        <w:pStyle w:val="ListParagraph"/>
        <w:numPr>
          <w:ilvl w:val="1"/>
          <w:numId w:val="22"/>
        </w:numPr>
      </w:pPr>
      <w:r>
        <w:t>Guion de Separación: Un guion (-) que separa el tipo de vulnerabilidad del nombre descriptivo.</w:t>
      </w:r>
    </w:p>
    <w:p w14:paraId="5A75B797" w14:textId="77777777" w:rsidR="001478F3" w:rsidRDefault="001478F3" w:rsidP="001478F3">
      <w:pPr>
        <w:pStyle w:val="ListParagraph"/>
        <w:ind w:left="1068"/>
      </w:pPr>
    </w:p>
    <w:p w14:paraId="7110FFE2" w14:textId="5EC52090" w:rsidR="001478F3" w:rsidRDefault="001478F3" w:rsidP="00201FF4">
      <w:pPr>
        <w:pStyle w:val="ListParagraph"/>
        <w:numPr>
          <w:ilvl w:val="1"/>
          <w:numId w:val="22"/>
        </w:numPr>
      </w:pPr>
      <w:r>
        <w:lastRenderedPageBreak/>
        <w:t>Nombre Descriptivo: Un nombre significativo que describa brevemente la vulnerabilidad, por ejemplo, "SQLI" para una inyección SQL.</w:t>
      </w:r>
    </w:p>
    <w:p w14:paraId="34356DC0" w14:textId="77777777" w:rsidR="001478F3" w:rsidRDefault="001478F3" w:rsidP="001478F3">
      <w:pPr>
        <w:pStyle w:val="ListParagraph"/>
        <w:ind w:left="1068"/>
      </w:pPr>
    </w:p>
    <w:p w14:paraId="306DFC56" w14:textId="343537C3" w:rsidR="001478F3" w:rsidRDefault="001478F3" w:rsidP="00201FF4">
      <w:pPr>
        <w:pStyle w:val="ListParagraph"/>
        <w:ind w:left="1068"/>
      </w:pPr>
      <w:r>
        <w:t>Ejemplo de nombre de archivo: e-SQLI.txt.</w:t>
      </w:r>
      <w:r w:rsidR="00201FF4">
        <w:t xml:space="preserve"> </w:t>
      </w:r>
      <w:r>
        <w:t>Este documento servirá como una guía para los usuarios sobre cómo detectar y mitigar la vulnerabilidad, lo que es esencial para el aprendizaje y la resolución de los desafíos del CTF.</w:t>
      </w:r>
    </w:p>
    <w:p w14:paraId="03CEB034" w14:textId="77777777" w:rsidR="00201FF4" w:rsidRDefault="00201FF4" w:rsidP="00201FF4">
      <w:pPr>
        <w:pStyle w:val="ListParagraph"/>
        <w:ind w:left="1068"/>
      </w:pPr>
    </w:p>
    <w:p w14:paraId="3656C408" w14:textId="77777777" w:rsidR="00201FF4" w:rsidRDefault="00201FF4" w:rsidP="001478F3">
      <w:pPr>
        <w:pStyle w:val="ListParagraph"/>
        <w:ind w:left="1068"/>
      </w:pPr>
    </w:p>
    <w:p w14:paraId="0E90CF05" w14:textId="67AF9103" w:rsidR="001478F3" w:rsidRPr="00201FF4" w:rsidRDefault="00201FF4" w:rsidP="00201FF4">
      <w:pPr>
        <w:pStyle w:val="ListParagraph"/>
        <w:numPr>
          <w:ilvl w:val="0"/>
          <w:numId w:val="22"/>
        </w:numPr>
        <w:rPr>
          <w:rStyle w:val="HTMLCode"/>
          <w:rFonts w:asciiTheme="minorHAnsi" w:eastAsiaTheme="minorHAnsi" w:hAnsiTheme="minorHAnsi" w:cstheme="minorBidi"/>
          <w:b/>
          <w:bCs/>
          <w:sz w:val="22"/>
          <w:szCs w:val="22"/>
        </w:rPr>
      </w:pPr>
      <w:r w:rsidRPr="00201FF4">
        <w:rPr>
          <w:b/>
          <w:bCs/>
        </w:rPr>
        <w:t xml:space="preserve">Modificación del Archivo </w:t>
      </w:r>
      <w:r w:rsidRPr="00201FF4">
        <w:rPr>
          <w:rStyle w:val="HTMLCode"/>
          <w:rFonts w:eastAsiaTheme="minorHAnsi"/>
          <w:b/>
          <w:bCs/>
        </w:rPr>
        <w:t>vulnerabilidades.c</w:t>
      </w:r>
      <w:r>
        <w:rPr>
          <w:rStyle w:val="HTMLCode"/>
          <w:rFonts w:eastAsiaTheme="minorHAnsi"/>
          <w:b/>
          <w:bCs/>
        </w:rPr>
        <w:t>:</w:t>
      </w:r>
    </w:p>
    <w:p w14:paraId="24E50EF9" w14:textId="743D5E29" w:rsidR="00201FF4" w:rsidRDefault="00201FF4" w:rsidP="00201FF4">
      <w:pPr>
        <w:ind w:left="1068"/>
      </w:pPr>
      <w:r>
        <w:t>En la carpeta src, se encuentra el archivo vulnerabilidades.c, que es el corazón del sistema de generación de vulnerabilidades. Aquí es donde se realiza la integración lógica de la nueva vulnerabilidad.</w:t>
      </w:r>
    </w:p>
    <w:p w14:paraId="1D5FA817" w14:textId="7F97C286" w:rsidR="00201FF4" w:rsidRDefault="00201FF4" w:rsidP="00201FF4">
      <w:pPr>
        <w:pStyle w:val="ListParagraph"/>
        <w:numPr>
          <w:ilvl w:val="1"/>
          <w:numId w:val="22"/>
        </w:numPr>
      </w:pPr>
      <w:r>
        <w:t>Actualización del Módulo de Vulnerabilidad: Dependiendo del tipo de vulnerabilidad (login, ejecución o escalada de privilegios), se debe editar la función correspondiente:</w:t>
      </w:r>
    </w:p>
    <w:p w14:paraId="79C03C37" w14:textId="77777777" w:rsidR="00201FF4" w:rsidRDefault="00201FF4" w:rsidP="00201FF4">
      <w:pPr>
        <w:pStyle w:val="ListParagraph"/>
        <w:numPr>
          <w:ilvl w:val="0"/>
          <w:numId w:val="25"/>
        </w:numPr>
      </w:pPr>
      <w:r w:rsidRPr="00201FF4">
        <w:rPr>
          <w:b/>
          <w:bCs/>
        </w:rPr>
        <w:t>crearVulnerabilidadLogin</w:t>
      </w:r>
      <w:r>
        <w:t xml:space="preserve"> para vulnerabilidades de login.</w:t>
      </w:r>
    </w:p>
    <w:p w14:paraId="5ED2FD38" w14:textId="77777777" w:rsidR="00201FF4" w:rsidRDefault="00201FF4" w:rsidP="00201FF4">
      <w:pPr>
        <w:pStyle w:val="ListParagraph"/>
        <w:numPr>
          <w:ilvl w:val="0"/>
          <w:numId w:val="25"/>
        </w:numPr>
      </w:pPr>
      <w:r w:rsidRPr="00201FF4">
        <w:rPr>
          <w:b/>
          <w:bCs/>
        </w:rPr>
        <w:t>crearVulnerabilidadEjecucion</w:t>
      </w:r>
      <w:r>
        <w:t xml:space="preserve"> para vulnerabilidades de ejecución.</w:t>
      </w:r>
    </w:p>
    <w:p w14:paraId="5F493545" w14:textId="77777777" w:rsidR="00201FF4" w:rsidRDefault="00201FF4" w:rsidP="00201FF4">
      <w:pPr>
        <w:pStyle w:val="ListParagraph"/>
        <w:numPr>
          <w:ilvl w:val="0"/>
          <w:numId w:val="25"/>
        </w:numPr>
      </w:pPr>
      <w:r w:rsidRPr="00201FF4">
        <w:rPr>
          <w:b/>
          <w:bCs/>
        </w:rPr>
        <w:t>crearVulnerabilidadElevacion</w:t>
      </w:r>
      <w:r>
        <w:t xml:space="preserve"> para vulnerabilidades de escalada de privilegios.</w:t>
      </w:r>
    </w:p>
    <w:p w14:paraId="4AF8C738" w14:textId="6D90D47E" w:rsidR="00201FF4" w:rsidRDefault="00201FF4" w:rsidP="00201FF4">
      <w:pPr>
        <w:ind w:left="1788"/>
      </w:pPr>
      <w:r>
        <w:t xml:space="preserve">Dentro de esta función, se debe modificar la variable </w:t>
      </w:r>
      <w:proofErr w:type="spellStart"/>
      <w:r>
        <w:t>tipoVuln</w:t>
      </w:r>
      <w:proofErr w:type="spellEnd"/>
      <w:r>
        <w:t xml:space="preserve"> que determina el tipo de vulnerabilidad a crear. Por ejemplo, si la función originalmente contenía </w:t>
      </w:r>
      <w:proofErr w:type="spellStart"/>
      <w:r>
        <w:t>int</w:t>
      </w:r>
      <w:proofErr w:type="spellEnd"/>
      <w:r>
        <w:t xml:space="preserve"> </w:t>
      </w:r>
      <w:proofErr w:type="spellStart"/>
      <w:r>
        <w:t>tipoVuln</w:t>
      </w:r>
      <w:proofErr w:type="spellEnd"/>
      <w:r>
        <w:t xml:space="preserve"> = </w:t>
      </w:r>
      <w:proofErr w:type="gramStart"/>
      <w:r>
        <w:t>rand(</w:t>
      </w:r>
      <w:proofErr w:type="gramEnd"/>
      <w:r>
        <w:t xml:space="preserve">) % 5;, deberás aumentar el número en el módulo para incluir la nueva vulnerabilidad, quedando algo como </w:t>
      </w:r>
      <w:proofErr w:type="spellStart"/>
      <w:r>
        <w:t>int</w:t>
      </w:r>
      <w:proofErr w:type="spellEnd"/>
      <w:r>
        <w:t xml:space="preserve"> </w:t>
      </w:r>
      <w:proofErr w:type="spellStart"/>
      <w:r>
        <w:t>tipoVuln</w:t>
      </w:r>
      <w:proofErr w:type="spellEnd"/>
      <w:r>
        <w:t xml:space="preserve"> = rand() % 6;.</w:t>
      </w:r>
    </w:p>
    <w:p w14:paraId="2CFD8801" w14:textId="77777777" w:rsidR="00201FF4" w:rsidRDefault="00201FF4" w:rsidP="00201FF4">
      <w:pPr>
        <w:ind w:left="1788"/>
      </w:pPr>
    </w:p>
    <w:p w14:paraId="08E6E1EE" w14:textId="30189FC7" w:rsidR="00201FF4" w:rsidRDefault="00201FF4" w:rsidP="00201FF4">
      <w:pPr>
        <w:pStyle w:val="ListParagraph"/>
        <w:numPr>
          <w:ilvl w:val="1"/>
          <w:numId w:val="22"/>
        </w:numPr>
      </w:pPr>
      <w:r>
        <w:t>Adición de una Nueva Condición: Dentro de la función modificada, se debe añadir un nuevo bloque else para manejar la nueva vulnerabilidad. Este bloque contendrá dos líneas clave:</w:t>
      </w:r>
    </w:p>
    <w:p w14:paraId="1C7628E0" w14:textId="77777777" w:rsidR="00201FF4" w:rsidRDefault="00201FF4" w:rsidP="00201FF4">
      <w:pPr>
        <w:ind w:left="1788"/>
      </w:pPr>
      <w:r>
        <w:t xml:space="preserve">Registro en el </w:t>
      </w:r>
      <w:proofErr w:type="spellStart"/>
      <w:r>
        <w:t>Write</w:t>
      </w:r>
      <w:proofErr w:type="spellEnd"/>
      <w:r>
        <w:t>-up:</w:t>
      </w:r>
    </w:p>
    <w:p w14:paraId="08763725" w14:textId="77777777" w:rsidR="00201FF4" w:rsidRDefault="00201FF4" w:rsidP="00201FF4">
      <w:pPr>
        <w:ind w:left="1788"/>
        <w:jc w:val="center"/>
      </w:pPr>
      <w:proofErr w:type="spellStart"/>
      <w:r>
        <w:t>nuevaVulnEnWriteUp</w:t>
      </w:r>
      <w:proofErr w:type="spellEnd"/>
      <w:r>
        <w:t>("&lt;</w:t>
      </w:r>
      <w:proofErr w:type="spellStart"/>
      <w:r>
        <w:t>nombreDoc</w:t>
      </w:r>
      <w:proofErr w:type="spellEnd"/>
      <w:r>
        <w:t xml:space="preserve">&gt;", </w:t>
      </w:r>
      <w:proofErr w:type="spellStart"/>
      <w:r>
        <w:t>nombreMaquina</w:t>
      </w:r>
      <w:proofErr w:type="spellEnd"/>
      <w:r>
        <w:t>);</w:t>
      </w:r>
    </w:p>
    <w:p w14:paraId="3A2E2BAF" w14:textId="77777777" w:rsidR="00201FF4" w:rsidRDefault="00201FF4" w:rsidP="00201FF4">
      <w:pPr>
        <w:ind w:left="1788"/>
      </w:pPr>
      <w:r>
        <w:t>Aquí, &lt;</w:t>
      </w:r>
      <w:proofErr w:type="spellStart"/>
      <w:r>
        <w:t>nombreDoc</w:t>
      </w:r>
      <w:proofErr w:type="spellEnd"/>
      <w:r>
        <w:t xml:space="preserve">&gt; es el nombre del documento de </w:t>
      </w:r>
      <w:proofErr w:type="spellStart"/>
      <w:r>
        <w:t>write</w:t>
      </w:r>
      <w:proofErr w:type="spellEnd"/>
      <w:r>
        <w:t xml:space="preserve">-up que creaste previamente, y </w:t>
      </w:r>
      <w:proofErr w:type="spellStart"/>
      <w:r>
        <w:t>nombreMaquina</w:t>
      </w:r>
      <w:proofErr w:type="spellEnd"/>
      <w:r>
        <w:t xml:space="preserve"> es la variable que indica la máquina objetivo en el CTF.</w:t>
      </w:r>
    </w:p>
    <w:p w14:paraId="119505B7" w14:textId="77777777" w:rsidR="00201FF4" w:rsidRDefault="00201FF4" w:rsidP="00201FF4">
      <w:pPr>
        <w:ind w:left="1080" w:firstLine="708"/>
      </w:pPr>
      <w:r>
        <w:t>Llamada a la Función de Configuración:</w:t>
      </w:r>
    </w:p>
    <w:p w14:paraId="5E01B065" w14:textId="2E41137A" w:rsidR="00201FF4" w:rsidRDefault="00201FF4" w:rsidP="00201FF4">
      <w:pPr>
        <w:ind w:left="1788"/>
        <w:jc w:val="center"/>
      </w:pPr>
      <w:proofErr w:type="spellStart"/>
      <w:r>
        <w:t>return</w:t>
      </w:r>
      <w:proofErr w:type="spellEnd"/>
      <w:r>
        <w:t xml:space="preserve"> &lt;</w:t>
      </w:r>
      <w:proofErr w:type="spellStart"/>
      <w:r>
        <w:t>nuevaFuncion</w:t>
      </w:r>
      <w:proofErr w:type="spellEnd"/>
      <w:r>
        <w:t>&gt;(</w:t>
      </w:r>
      <w:proofErr w:type="spellStart"/>
      <w:r>
        <w:t>nombreMaquina</w:t>
      </w:r>
      <w:proofErr w:type="spellEnd"/>
      <w:r>
        <w:t>);</w:t>
      </w:r>
    </w:p>
    <w:p w14:paraId="762B1BBC" w14:textId="44AA8D76" w:rsidR="00201FF4" w:rsidRDefault="00201FF4" w:rsidP="00201FF4">
      <w:pPr>
        <w:ind w:left="1788"/>
        <w:jc w:val="left"/>
      </w:pPr>
      <w:r>
        <w:t>Donde &lt;</w:t>
      </w:r>
      <w:proofErr w:type="spellStart"/>
      <w:r>
        <w:t>nuevaFuncion</w:t>
      </w:r>
      <w:proofErr w:type="spellEnd"/>
      <w:r>
        <w:t>&gt; es la función que has creado para configurar y desplegar la vulnerabilidad en la máquina.</w:t>
      </w:r>
    </w:p>
    <w:p w14:paraId="1DA39D9B" w14:textId="77777777" w:rsidR="00201FF4" w:rsidRDefault="00201FF4" w:rsidP="00201FF4">
      <w:pPr>
        <w:ind w:left="1788"/>
        <w:jc w:val="left"/>
      </w:pPr>
    </w:p>
    <w:p w14:paraId="4AEB8ABF" w14:textId="0F509A0E" w:rsidR="00201FF4" w:rsidRPr="00201FF4" w:rsidRDefault="00201FF4" w:rsidP="00201FF4">
      <w:pPr>
        <w:pStyle w:val="ListParagraph"/>
        <w:numPr>
          <w:ilvl w:val="0"/>
          <w:numId w:val="22"/>
        </w:numPr>
        <w:jc w:val="left"/>
        <w:rPr>
          <w:b/>
          <w:bCs/>
        </w:rPr>
      </w:pPr>
      <w:r w:rsidRPr="00201FF4">
        <w:rPr>
          <w:b/>
          <w:bCs/>
        </w:rPr>
        <w:t>Creación de la Función de Configuración de la Vulnerabilidad</w:t>
      </w:r>
      <w:r>
        <w:rPr>
          <w:b/>
          <w:bCs/>
        </w:rPr>
        <w:t>:</w:t>
      </w:r>
    </w:p>
    <w:p w14:paraId="4D4D047E" w14:textId="25F19A37" w:rsidR="00201FF4" w:rsidRDefault="00201FF4" w:rsidP="00201FF4">
      <w:pPr>
        <w:ind w:left="1068"/>
        <w:jc w:val="left"/>
      </w:pPr>
      <w:r>
        <w:t>La última fase consiste en la creación de una función específica dentro de vulnerabilidades.c que será responsable de configurar la nueva vulnerabilidad. Esta función debe manejar todos los aspectos necesarios para que la vulnerabilidad esté presente en el entorno simulado. Esto podría incluir:</w:t>
      </w:r>
    </w:p>
    <w:p w14:paraId="1EB24545" w14:textId="77777777" w:rsidR="00201FF4" w:rsidRDefault="00201FF4" w:rsidP="00201FF4">
      <w:pPr>
        <w:pStyle w:val="ListParagraph"/>
        <w:numPr>
          <w:ilvl w:val="0"/>
          <w:numId w:val="26"/>
        </w:numPr>
        <w:jc w:val="left"/>
      </w:pPr>
      <w:r>
        <w:t>Copiar los archivos necesarios a las ubicaciones correctas en la máquina objetivo.</w:t>
      </w:r>
    </w:p>
    <w:p w14:paraId="38182655" w14:textId="77777777" w:rsidR="00201FF4" w:rsidRDefault="00201FF4" w:rsidP="00201FF4">
      <w:pPr>
        <w:pStyle w:val="ListParagraph"/>
        <w:numPr>
          <w:ilvl w:val="0"/>
          <w:numId w:val="26"/>
        </w:numPr>
        <w:jc w:val="left"/>
      </w:pPr>
      <w:r>
        <w:t>Modificar archivos de configuración para activar o desactivar servicios.</w:t>
      </w:r>
    </w:p>
    <w:p w14:paraId="13B007A2" w14:textId="1183628C" w:rsidR="00201FF4" w:rsidRDefault="00201FF4" w:rsidP="00201FF4">
      <w:pPr>
        <w:pStyle w:val="ListParagraph"/>
        <w:numPr>
          <w:ilvl w:val="0"/>
          <w:numId w:val="26"/>
        </w:numPr>
        <w:jc w:val="left"/>
      </w:pPr>
      <w:r>
        <w:t>Añadir o editar líneas en archivos clave para simular configuraciones incorrectas o inseguras.</w:t>
      </w:r>
    </w:p>
    <w:p w14:paraId="16EF1FAA" w14:textId="7F21C189" w:rsidR="00D30074" w:rsidRDefault="00201FF4" w:rsidP="00201FF4">
      <w:pPr>
        <w:ind w:left="1068"/>
        <w:jc w:val="left"/>
      </w:pPr>
      <w:r>
        <w:t>Este es un ejemplo de función (</w:t>
      </w:r>
      <w:r w:rsidRPr="00C4297A">
        <w:rPr>
          <w:i/>
          <w:iCs/>
          <w:color w:val="548DD4" w:themeColor="text2" w:themeTint="99"/>
        </w:rPr>
        <w:t xml:space="preserve">Imagen </w:t>
      </w:r>
      <w:r>
        <w:rPr>
          <w:i/>
          <w:iCs/>
          <w:color w:val="548DD4" w:themeColor="text2" w:themeTint="99"/>
        </w:rPr>
        <w:t>8</w:t>
      </w:r>
      <w:r>
        <w:t>):</w:t>
      </w:r>
    </w:p>
    <w:p w14:paraId="7D828D84" w14:textId="6CF150DD" w:rsidR="006C3C88" w:rsidRDefault="006C3C88" w:rsidP="006C3C88">
      <w:pPr>
        <w:jc w:val="center"/>
      </w:pPr>
      <w:r w:rsidRPr="006C3C88">
        <w:rPr>
          <w:noProof/>
        </w:rPr>
        <w:drawing>
          <wp:inline distT="0" distB="0" distL="0" distR="0" wp14:anchorId="00B81A30" wp14:editId="5288235E">
            <wp:extent cx="4530436" cy="362850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2087" cy="3637835"/>
                    </a:xfrm>
                    <a:prstGeom prst="rect">
                      <a:avLst/>
                    </a:prstGeom>
                  </pic:spPr>
                </pic:pic>
              </a:graphicData>
            </a:graphic>
          </wp:inline>
        </w:drawing>
      </w:r>
    </w:p>
    <w:p w14:paraId="4D4B814E" w14:textId="64AC7AF4" w:rsidR="006C3C88" w:rsidRDefault="006C3C88" w:rsidP="006C3C88">
      <w:pPr>
        <w:jc w:val="center"/>
        <w:rPr>
          <w:i/>
          <w:iCs/>
          <w:color w:val="548DD4" w:themeColor="text2" w:themeTint="99"/>
        </w:rPr>
      </w:pPr>
      <w:r w:rsidRPr="00C4297A">
        <w:rPr>
          <w:i/>
          <w:iCs/>
          <w:color w:val="548DD4" w:themeColor="text2" w:themeTint="99"/>
        </w:rPr>
        <w:t xml:space="preserve">Imagen </w:t>
      </w:r>
      <w:r>
        <w:rPr>
          <w:i/>
          <w:iCs/>
          <w:color w:val="548DD4" w:themeColor="text2" w:themeTint="99"/>
        </w:rPr>
        <w:t>8</w:t>
      </w:r>
    </w:p>
    <w:p w14:paraId="3D8DFB57" w14:textId="77777777" w:rsidR="006C3C88" w:rsidRDefault="006C3C88" w:rsidP="006C3C88">
      <w:pPr>
        <w:jc w:val="center"/>
        <w:rPr>
          <w:i/>
          <w:iCs/>
          <w:color w:val="548DD4" w:themeColor="text2" w:themeTint="99"/>
        </w:rPr>
      </w:pPr>
    </w:p>
    <w:p w14:paraId="3895BEDA" w14:textId="3D1DD8D4" w:rsidR="006C3C88" w:rsidRDefault="006C3C88" w:rsidP="006C3C88">
      <w:pPr>
        <w:pStyle w:val="Heading2"/>
        <w:numPr>
          <w:ilvl w:val="1"/>
          <w:numId w:val="16"/>
        </w:numPr>
      </w:pPr>
      <w:r>
        <w:t>Nueva base de datos</w:t>
      </w:r>
    </w:p>
    <w:p w14:paraId="44DAB6F5" w14:textId="051DDFF5" w:rsidR="006C3C88" w:rsidRDefault="00842117" w:rsidP="006C3C88">
      <w:r w:rsidRPr="00842117">
        <w:t xml:space="preserve">La integración de una nueva base de datos en el generador de </w:t>
      </w:r>
      <w:proofErr w:type="spellStart"/>
      <w:r w:rsidRPr="00842117">
        <w:t>CTFs</w:t>
      </w:r>
      <w:proofErr w:type="spellEnd"/>
      <w:r w:rsidRPr="00842117">
        <w:t xml:space="preserve"> aleatorios requiere un entendimiento profundo de cómo instalar y configurar esa base de datos en particular, más que una comprensión exhaustiva de la programación interna del generador. Los pasos para llevar a cabo esta integración se detallan a continuación:</w:t>
      </w:r>
    </w:p>
    <w:p w14:paraId="501CB794" w14:textId="008753DB" w:rsidR="00842117" w:rsidRPr="00842117" w:rsidRDefault="00842117" w:rsidP="00842117">
      <w:pPr>
        <w:pStyle w:val="ListParagraph"/>
        <w:numPr>
          <w:ilvl w:val="0"/>
          <w:numId w:val="27"/>
        </w:numPr>
        <w:rPr>
          <w:b/>
          <w:bCs/>
        </w:rPr>
      </w:pPr>
      <w:r w:rsidRPr="00842117">
        <w:rPr>
          <w:b/>
          <w:bCs/>
        </w:rPr>
        <w:t xml:space="preserve">Creación de una Nueva Carpeta en </w:t>
      </w:r>
      <w:proofErr w:type="spellStart"/>
      <w:r w:rsidRPr="00842117">
        <w:rPr>
          <w:b/>
          <w:bCs/>
        </w:rPr>
        <w:t>bbddsConf</w:t>
      </w:r>
      <w:proofErr w:type="spellEnd"/>
      <w:r w:rsidRPr="00842117">
        <w:rPr>
          <w:b/>
          <w:bCs/>
        </w:rPr>
        <w:t>:</w:t>
      </w:r>
    </w:p>
    <w:p w14:paraId="78BB7DCE" w14:textId="77777777" w:rsidR="00842117" w:rsidRDefault="00842117" w:rsidP="00842117">
      <w:pPr>
        <w:pStyle w:val="ListParagraph"/>
        <w:ind w:left="1068"/>
      </w:pPr>
    </w:p>
    <w:p w14:paraId="4BD64E42" w14:textId="77777777" w:rsidR="00842117" w:rsidRDefault="00842117" w:rsidP="00842117">
      <w:pPr>
        <w:pStyle w:val="ListParagraph"/>
        <w:ind w:left="1068"/>
      </w:pPr>
      <w:r>
        <w:t xml:space="preserve">El primer paso consiste en organizar los archivos necesarios para la nueva base de datos. Dentro del directorio </w:t>
      </w:r>
      <w:proofErr w:type="spellStart"/>
      <w:r>
        <w:t>bbddsConf</w:t>
      </w:r>
      <w:proofErr w:type="spellEnd"/>
      <w:r>
        <w:t xml:space="preserve">, se debe crear una nueva carpeta denominada </w:t>
      </w:r>
      <w:proofErr w:type="spellStart"/>
      <w:r>
        <w:t>bbdd</w:t>
      </w:r>
      <w:proofErr w:type="spellEnd"/>
      <w:r>
        <w:t>$, donde $ representa el siguiente número disponible en la secuencia (por ejemplo, bbdd1, bbdd2, etc.). Esta convención numérica garantiza un orden lógico y facilita la identificación de las bases de datos configuradas en el sistema.</w:t>
      </w:r>
    </w:p>
    <w:p w14:paraId="77850EB8" w14:textId="77777777" w:rsidR="00842117" w:rsidRDefault="00842117" w:rsidP="00842117">
      <w:pPr>
        <w:pStyle w:val="ListParagraph"/>
        <w:ind w:left="1068"/>
      </w:pPr>
    </w:p>
    <w:p w14:paraId="46929364" w14:textId="085AFCDF" w:rsidR="00842117" w:rsidRPr="00842117" w:rsidRDefault="00842117" w:rsidP="00842117">
      <w:pPr>
        <w:pStyle w:val="ListParagraph"/>
        <w:numPr>
          <w:ilvl w:val="0"/>
          <w:numId w:val="27"/>
        </w:numPr>
        <w:rPr>
          <w:b/>
          <w:bCs/>
        </w:rPr>
      </w:pPr>
      <w:r w:rsidRPr="00842117">
        <w:rPr>
          <w:b/>
          <w:bCs/>
        </w:rPr>
        <w:t>Creación de los Archivos Necesarios:</w:t>
      </w:r>
    </w:p>
    <w:p w14:paraId="002D488F" w14:textId="77777777" w:rsidR="00842117" w:rsidRDefault="00842117" w:rsidP="00842117">
      <w:pPr>
        <w:pStyle w:val="ListParagraph"/>
        <w:ind w:left="1068"/>
      </w:pPr>
    </w:p>
    <w:p w14:paraId="644558A2" w14:textId="77777777" w:rsidR="00842117" w:rsidRDefault="00842117" w:rsidP="00842117">
      <w:pPr>
        <w:pStyle w:val="ListParagraph"/>
        <w:ind w:left="1068"/>
      </w:pPr>
      <w:r>
        <w:t>Dentro de la carpeta recién creada (</w:t>
      </w:r>
      <w:proofErr w:type="spellStart"/>
      <w:r>
        <w:t>bbdd</w:t>
      </w:r>
      <w:proofErr w:type="spellEnd"/>
      <w:r>
        <w:t>$), es necesario crear dos archivos esenciales para la instalación y operación de la base de datos:</w:t>
      </w:r>
    </w:p>
    <w:p w14:paraId="53663204" w14:textId="77777777" w:rsidR="00842117" w:rsidRDefault="00842117" w:rsidP="00842117">
      <w:pPr>
        <w:pStyle w:val="ListParagraph"/>
        <w:ind w:left="1068"/>
      </w:pPr>
    </w:p>
    <w:p w14:paraId="184B72BB" w14:textId="10D6CD67" w:rsidR="00CB30BA" w:rsidRDefault="00842117" w:rsidP="00842117">
      <w:pPr>
        <w:pStyle w:val="ListParagraph"/>
        <w:numPr>
          <w:ilvl w:val="1"/>
          <w:numId w:val="23"/>
        </w:numPr>
      </w:pPr>
      <w:r w:rsidRPr="00842117">
        <w:rPr>
          <w:b/>
          <w:bCs/>
        </w:rPr>
        <w:t>inicio.sh</w:t>
      </w:r>
      <w:r>
        <w:t>: Este script se encargará de iniciar el servicio de la base de datos cuando la máquina arranque. Al final del script, es importante incluir las siguientes líneas para asegurar que el servicio web Apache se mantenga en ejecución en primer plano, también es importante el comentario para otras funcionalidades:</w:t>
      </w:r>
    </w:p>
    <w:p w14:paraId="6402FFE3" w14:textId="77777777" w:rsidR="00842117" w:rsidRDefault="00842117" w:rsidP="00842117">
      <w:pPr>
        <w:pStyle w:val="ListParagraph"/>
        <w:ind w:left="1788"/>
      </w:pPr>
    </w:p>
    <w:p w14:paraId="33543D12" w14:textId="77777777" w:rsidR="00CB30BA" w:rsidRPr="00CB30BA" w:rsidRDefault="00CB30BA" w:rsidP="00842117">
      <w:pPr>
        <w:pStyle w:val="ListParagraph"/>
        <w:ind w:left="2124"/>
        <w:rPr>
          <w:lang w:val="en-US"/>
        </w:rPr>
      </w:pPr>
      <w:r w:rsidRPr="00CB30BA">
        <w:rPr>
          <w:lang w:val="en-US"/>
        </w:rPr>
        <w:t>##ejecucion##</w:t>
      </w:r>
    </w:p>
    <w:p w14:paraId="588AC767" w14:textId="41B7AA84" w:rsidR="00CB30BA" w:rsidRDefault="00CB30BA" w:rsidP="00842117">
      <w:pPr>
        <w:pStyle w:val="ListParagraph"/>
        <w:ind w:left="2124"/>
        <w:rPr>
          <w:lang w:val="en-US"/>
        </w:rPr>
      </w:pPr>
      <w:r w:rsidRPr="00CB30BA">
        <w:rPr>
          <w:lang w:val="en-US"/>
        </w:rPr>
        <w:t>/</w:t>
      </w:r>
      <w:proofErr w:type="spellStart"/>
      <w:r w:rsidRPr="00CB30BA">
        <w:rPr>
          <w:lang w:val="en-US"/>
        </w:rPr>
        <w:t>usr</w:t>
      </w:r>
      <w:proofErr w:type="spellEnd"/>
      <w:r w:rsidRPr="00CB30BA">
        <w:rPr>
          <w:lang w:val="en-US"/>
        </w:rPr>
        <w:t>/</w:t>
      </w:r>
      <w:proofErr w:type="spellStart"/>
      <w:r w:rsidRPr="00CB30BA">
        <w:rPr>
          <w:lang w:val="en-US"/>
        </w:rPr>
        <w:t>sbin</w:t>
      </w:r>
      <w:proofErr w:type="spellEnd"/>
      <w:r w:rsidRPr="00CB30BA">
        <w:rPr>
          <w:lang w:val="en-US"/>
        </w:rPr>
        <w:t>/</w:t>
      </w:r>
      <w:proofErr w:type="spellStart"/>
      <w:r w:rsidRPr="00CB30BA">
        <w:rPr>
          <w:lang w:val="en-US"/>
        </w:rPr>
        <w:t>apachectl</w:t>
      </w:r>
      <w:proofErr w:type="spellEnd"/>
      <w:r w:rsidRPr="00CB30BA">
        <w:rPr>
          <w:lang w:val="en-US"/>
        </w:rPr>
        <w:t xml:space="preserve"> -D FOREGROUND</w:t>
      </w:r>
    </w:p>
    <w:p w14:paraId="527798E3" w14:textId="77777777" w:rsidR="00CB30BA" w:rsidRPr="00CB30BA" w:rsidRDefault="00CB30BA" w:rsidP="00CB30BA">
      <w:pPr>
        <w:pStyle w:val="ListParagraph"/>
        <w:ind w:left="1788"/>
        <w:rPr>
          <w:lang w:val="en-US"/>
        </w:rPr>
      </w:pPr>
    </w:p>
    <w:p w14:paraId="6112651C" w14:textId="77777777" w:rsidR="00842117" w:rsidRDefault="00842117" w:rsidP="00842117">
      <w:pPr>
        <w:pStyle w:val="ListParagraph"/>
        <w:ind w:left="1788"/>
      </w:pPr>
      <w:r>
        <w:t>Estas líneas aseguran que el servidor web asociado con la base de datos (si es necesario) permanezca activo, permitiendo la interacción continua con la base de datos durante el desafío.</w:t>
      </w:r>
    </w:p>
    <w:p w14:paraId="19BDD5D1" w14:textId="77777777" w:rsidR="00842117" w:rsidRDefault="00842117" w:rsidP="00842117">
      <w:pPr>
        <w:pStyle w:val="ListParagraph"/>
        <w:ind w:left="1788"/>
      </w:pPr>
    </w:p>
    <w:p w14:paraId="7FECAD59" w14:textId="77777777" w:rsidR="00842117" w:rsidRDefault="00842117" w:rsidP="00A8088D">
      <w:pPr>
        <w:pStyle w:val="ListParagraph"/>
        <w:numPr>
          <w:ilvl w:val="1"/>
          <w:numId w:val="23"/>
        </w:numPr>
        <w:ind w:left="2124"/>
      </w:pPr>
      <w:r w:rsidRPr="00842117">
        <w:rPr>
          <w:b/>
          <w:bCs/>
        </w:rPr>
        <w:t>install.sh</w:t>
      </w:r>
      <w:r>
        <w:t xml:space="preserve">: Este script es responsable de instalar la base de datos en el sistema y de cargar los datos iniciales necesarios para su funcionamiento. Además de realizar la instalación, una función de la </w:t>
      </w:r>
      <w:proofErr w:type="gramStart"/>
      <w:r>
        <w:t>app</w:t>
      </w:r>
      <w:proofErr w:type="gramEnd"/>
      <w:r>
        <w:t xml:space="preserve"> modificará este archivo posteriormente para añadir o ajustar los datos específicos que la base de datos debe contener. Las líneas iniciales del script deben incluir los siguientes comentarios que indican acciones importantes relacionadas con la elevación de privilegios y la ejecución de comandos:</w:t>
      </w:r>
    </w:p>
    <w:p w14:paraId="1A4190CC" w14:textId="77777777" w:rsidR="00842117" w:rsidRDefault="00842117" w:rsidP="00842117">
      <w:pPr>
        <w:pStyle w:val="ListParagraph"/>
        <w:ind w:left="2124"/>
      </w:pPr>
    </w:p>
    <w:p w14:paraId="0F18E8D1" w14:textId="77777777" w:rsidR="00842117" w:rsidRDefault="00842117" w:rsidP="00842117">
      <w:pPr>
        <w:pStyle w:val="ListParagraph"/>
        <w:ind w:left="2832"/>
      </w:pPr>
      <w:r>
        <w:t>##elevacion##</w:t>
      </w:r>
    </w:p>
    <w:p w14:paraId="5B4DC861" w14:textId="0D86668D" w:rsidR="00842117" w:rsidRDefault="00842117" w:rsidP="00842117">
      <w:pPr>
        <w:pStyle w:val="ListParagraph"/>
        <w:ind w:left="2832"/>
      </w:pPr>
      <w:r>
        <w:t>##ejecucion##</w:t>
      </w:r>
    </w:p>
    <w:p w14:paraId="6FF6FC18" w14:textId="77777777" w:rsidR="00842117" w:rsidRDefault="00842117" w:rsidP="00842117">
      <w:pPr>
        <w:pStyle w:val="ListParagraph"/>
        <w:ind w:left="2832"/>
      </w:pPr>
    </w:p>
    <w:p w14:paraId="2CF51AA8" w14:textId="605C985B" w:rsidR="00842117" w:rsidRDefault="00842117" w:rsidP="00842117">
      <w:pPr>
        <w:pStyle w:val="ListParagraph"/>
        <w:ind w:left="2124"/>
      </w:pPr>
      <w:r>
        <w:t>Estos comentarios actúan como marcadores en el script, donde se realizarán operaciones críticas durante la instalación y configuración.</w:t>
      </w:r>
    </w:p>
    <w:p w14:paraId="520C5C9F" w14:textId="77777777" w:rsidR="00842117" w:rsidRDefault="00842117" w:rsidP="00842117">
      <w:pPr>
        <w:pStyle w:val="ListParagraph"/>
        <w:ind w:left="1416"/>
      </w:pPr>
    </w:p>
    <w:p w14:paraId="3F4A2571" w14:textId="77777777" w:rsidR="00842117" w:rsidRPr="00842117" w:rsidRDefault="00842117" w:rsidP="00842117">
      <w:pPr>
        <w:pStyle w:val="ListParagraph"/>
        <w:numPr>
          <w:ilvl w:val="0"/>
          <w:numId w:val="27"/>
        </w:numPr>
        <w:rPr>
          <w:b/>
          <w:bCs/>
        </w:rPr>
      </w:pPr>
      <w:r w:rsidRPr="00842117">
        <w:rPr>
          <w:b/>
          <w:bCs/>
        </w:rPr>
        <w:t xml:space="preserve">Modificación del Archivo </w:t>
      </w:r>
      <w:proofErr w:type="spellStart"/>
      <w:r w:rsidRPr="00842117">
        <w:rPr>
          <w:b/>
          <w:bCs/>
        </w:rPr>
        <w:t>maquina.c</w:t>
      </w:r>
      <w:proofErr w:type="spellEnd"/>
    </w:p>
    <w:p w14:paraId="1A8B2630" w14:textId="77777777" w:rsidR="00842117" w:rsidRDefault="00842117" w:rsidP="00842117">
      <w:pPr>
        <w:pStyle w:val="ListParagraph"/>
        <w:ind w:left="1416"/>
      </w:pPr>
    </w:p>
    <w:p w14:paraId="6744B383" w14:textId="77777777" w:rsidR="00842117" w:rsidRDefault="00842117" w:rsidP="00842117">
      <w:pPr>
        <w:pStyle w:val="ListParagraph"/>
        <w:ind w:left="1416"/>
      </w:pPr>
      <w:r>
        <w:t xml:space="preserve">El siguiente paso consiste en editar el archivo src/maquina.c para integrar la nueva base de datos en el flujo de selección aleatoria del generador de </w:t>
      </w:r>
      <w:proofErr w:type="spellStart"/>
      <w:r>
        <w:t>CTFs</w:t>
      </w:r>
      <w:proofErr w:type="spellEnd"/>
      <w:r>
        <w:t xml:space="preserve">. En </w:t>
      </w:r>
      <w:r>
        <w:lastRenderedPageBreak/>
        <w:t>particular, se debe actualizar la función elegirbdd para tener en cuenta la nueva base de datos:</w:t>
      </w:r>
    </w:p>
    <w:p w14:paraId="51A78BA5" w14:textId="77777777" w:rsidR="00842117" w:rsidRDefault="00842117" w:rsidP="00842117">
      <w:pPr>
        <w:pStyle w:val="ListParagraph"/>
        <w:ind w:left="1416"/>
      </w:pPr>
    </w:p>
    <w:p w14:paraId="23A517BA" w14:textId="6973B208" w:rsidR="00842117" w:rsidRDefault="00842117" w:rsidP="00842117">
      <w:pPr>
        <w:pStyle w:val="ListParagraph"/>
        <w:numPr>
          <w:ilvl w:val="1"/>
          <w:numId w:val="22"/>
        </w:numPr>
      </w:pPr>
      <w:r w:rsidRPr="00842117">
        <w:rPr>
          <w:b/>
          <w:bCs/>
        </w:rPr>
        <w:t>Ajuste de la Variable numdb:</w:t>
      </w:r>
      <w:r>
        <w:t xml:space="preserve"> Incrementa en 1 el módulo de la variable numdb para reflejar la inclusión de la nueva base de datos en el conjunto de opciones. Por ejemplo, si originalmente la variable estaba definida como </w:t>
      </w:r>
      <w:proofErr w:type="spellStart"/>
      <w:r w:rsidRPr="00842117">
        <w:t>int</w:t>
      </w:r>
      <w:proofErr w:type="spellEnd"/>
      <w:r w:rsidRPr="00842117">
        <w:t xml:space="preserve"> </w:t>
      </w:r>
      <w:proofErr w:type="spellStart"/>
      <w:r w:rsidRPr="00842117">
        <w:t>numbdd</w:t>
      </w:r>
      <w:proofErr w:type="spellEnd"/>
      <w:r w:rsidRPr="00842117">
        <w:t xml:space="preserve"> = (</w:t>
      </w:r>
      <w:proofErr w:type="gramStart"/>
      <w:r w:rsidRPr="00842117">
        <w:t>rand(</w:t>
      </w:r>
      <w:proofErr w:type="gramEnd"/>
      <w:r w:rsidRPr="00842117">
        <w:t>) % 3) + 1;</w:t>
      </w:r>
      <w:r>
        <w:t xml:space="preserve">, ahora debería modificarse a </w:t>
      </w:r>
      <w:proofErr w:type="spellStart"/>
      <w:r w:rsidRPr="00842117">
        <w:t>int</w:t>
      </w:r>
      <w:proofErr w:type="spellEnd"/>
      <w:r w:rsidRPr="00842117">
        <w:t xml:space="preserve"> </w:t>
      </w:r>
      <w:proofErr w:type="spellStart"/>
      <w:r w:rsidRPr="00842117">
        <w:t>numbdd</w:t>
      </w:r>
      <w:proofErr w:type="spellEnd"/>
      <w:r w:rsidRPr="00842117">
        <w:t xml:space="preserve"> = (rand() % </w:t>
      </w:r>
      <w:r>
        <w:t>4</w:t>
      </w:r>
      <w:r w:rsidRPr="00842117">
        <w:t>) + 1</w:t>
      </w:r>
      <w:r>
        <w:t>;</w:t>
      </w:r>
      <w:r w:rsidR="00020C0E">
        <w:t xml:space="preserve"> (</w:t>
      </w:r>
      <w:r w:rsidR="00020C0E" w:rsidRPr="00020C0E">
        <w:rPr>
          <w:i/>
          <w:iCs/>
          <w:color w:val="548DD4" w:themeColor="text2" w:themeTint="99"/>
        </w:rPr>
        <w:t>Imagen 9</w:t>
      </w:r>
      <w:r w:rsidR="00020C0E">
        <w:t>).</w:t>
      </w:r>
    </w:p>
    <w:p w14:paraId="0F8C0BCC" w14:textId="77777777" w:rsidR="00842117" w:rsidRDefault="00842117" w:rsidP="00842117">
      <w:pPr>
        <w:pStyle w:val="ListParagraph"/>
        <w:ind w:left="1416"/>
      </w:pPr>
    </w:p>
    <w:p w14:paraId="1C4F8334" w14:textId="427FD600" w:rsidR="00CB30BA" w:rsidRDefault="00842117" w:rsidP="00020C0E">
      <w:pPr>
        <w:pStyle w:val="ListParagraph"/>
        <w:numPr>
          <w:ilvl w:val="1"/>
          <w:numId w:val="22"/>
        </w:numPr>
      </w:pPr>
      <w:r w:rsidRPr="00842117">
        <w:rPr>
          <w:b/>
          <w:bCs/>
        </w:rPr>
        <w:t xml:space="preserve">Adición de un Nuevo else: </w:t>
      </w:r>
      <w:r>
        <w:t>A continuación, se debe añadir un nuevo bloque else en la función elegirbdd. Este bloque llamará a la nueva función que se encargará de configurar y desplegar la base de datos en el entorno de la máquina virtual. La función específica que se llama en este else debe corresponder al nombre de la base de datos que se está añadiendo</w:t>
      </w:r>
      <w:r w:rsidR="009B1E68">
        <w:t xml:space="preserve"> (</w:t>
      </w:r>
      <w:r w:rsidR="009B1E68" w:rsidRPr="00020C0E">
        <w:rPr>
          <w:i/>
          <w:iCs/>
          <w:color w:val="548DD4" w:themeColor="text2" w:themeTint="99"/>
        </w:rPr>
        <w:t>Imagen 9</w:t>
      </w:r>
      <w:r w:rsidR="009B1E68">
        <w:t>).</w:t>
      </w:r>
    </w:p>
    <w:p w14:paraId="498BBB98" w14:textId="77777777" w:rsidR="009B1E68" w:rsidRDefault="009B1E68" w:rsidP="009B1E68">
      <w:pPr>
        <w:pStyle w:val="ListParagraph"/>
        <w:ind w:left="1068"/>
      </w:pPr>
    </w:p>
    <w:p w14:paraId="188C0DDD" w14:textId="5BB0CAA6" w:rsidR="009B1E68" w:rsidRDefault="009B1E68" w:rsidP="009B1E68">
      <w:pPr>
        <w:pStyle w:val="ListParagraph"/>
        <w:ind w:left="1068"/>
        <w:jc w:val="center"/>
      </w:pPr>
      <w:r w:rsidRPr="009B1E68">
        <w:rPr>
          <w:noProof/>
        </w:rPr>
        <w:drawing>
          <wp:inline distT="0" distB="0" distL="0" distR="0" wp14:anchorId="285B3B80" wp14:editId="3A39C069">
            <wp:extent cx="3844636" cy="212169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7081" cy="2128561"/>
                    </a:xfrm>
                    <a:prstGeom prst="rect">
                      <a:avLst/>
                    </a:prstGeom>
                  </pic:spPr>
                </pic:pic>
              </a:graphicData>
            </a:graphic>
          </wp:inline>
        </w:drawing>
      </w:r>
    </w:p>
    <w:p w14:paraId="036D64E7" w14:textId="16C4A506" w:rsidR="009B1E68" w:rsidRDefault="009B1E68" w:rsidP="009B1E68">
      <w:pPr>
        <w:pStyle w:val="ListParagraph"/>
        <w:ind w:left="1068"/>
        <w:jc w:val="center"/>
        <w:rPr>
          <w:i/>
          <w:iCs/>
          <w:color w:val="548DD4" w:themeColor="text2" w:themeTint="99"/>
        </w:rPr>
      </w:pPr>
      <w:r w:rsidRPr="00C4297A">
        <w:rPr>
          <w:i/>
          <w:iCs/>
          <w:color w:val="548DD4" w:themeColor="text2" w:themeTint="99"/>
        </w:rPr>
        <w:t xml:space="preserve">Imagen </w:t>
      </w:r>
      <w:r>
        <w:rPr>
          <w:i/>
          <w:iCs/>
          <w:color w:val="548DD4" w:themeColor="text2" w:themeTint="99"/>
        </w:rPr>
        <w:t>9</w:t>
      </w:r>
    </w:p>
    <w:p w14:paraId="48E90279" w14:textId="77777777" w:rsidR="00020C0E" w:rsidRDefault="00020C0E" w:rsidP="009B1E68">
      <w:pPr>
        <w:pStyle w:val="ListParagraph"/>
        <w:ind w:left="1068"/>
        <w:jc w:val="center"/>
        <w:rPr>
          <w:i/>
          <w:iCs/>
          <w:color w:val="548DD4" w:themeColor="text2" w:themeTint="99"/>
        </w:rPr>
      </w:pPr>
    </w:p>
    <w:p w14:paraId="51E4873D" w14:textId="77777777" w:rsidR="00020C0E" w:rsidRDefault="00020C0E" w:rsidP="009B1E68">
      <w:pPr>
        <w:pStyle w:val="ListParagraph"/>
        <w:ind w:left="1068"/>
        <w:jc w:val="center"/>
        <w:rPr>
          <w:i/>
          <w:iCs/>
          <w:color w:val="548DD4" w:themeColor="text2" w:themeTint="99"/>
        </w:rPr>
      </w:pPr>
    </w:p>
    <w:p w14:paraId="1C50E8B9" w14:textId="77777777" w:rsidR="009B1E68" w:rsidRDefault="009B1E68" w:rsidP="009B1E68">
      <w:pPr>
        <w:pStyle w:val="ListParagraph"/>
        <w:ind w:left="1068"/>
        <w:jc w:val="center"/>
      </w:pPr>
    </w:p>
    <w:p w14:paraId="749EA549" w14:textId="6CDB0250" w:rsidR="00020C0E" w:rsidRPr="00020C0E" w:rsidRDefault="00020C0E" w:rsidP="00020C0E">
      <w:pPr>
        <w:pStyle w:val="ListParagraph"/>
        <w:numPr>
          <w:ilvl w:val="0"/>
          <w:numId w:val="27"/>
        </w:numPr>
        <w:rPr>
          <w:b/>
          <w:bCs/>
        </w:rPr>
      </w:pPr>
      <w:r w:rsidRPr="00020C0E">
        <w:rPr>
          <w:b/>
          <w:bCs/>
        </w:rPr>
        <w:t>Creación de la Función de Configuración de la Base de Datos</w:t>
      </w:r>
      <w:r>
        <w:rPr>
          <w:b/>
          <w:bCs/>
        </w:rPr>
        <w:t>:</w:t>
      </w:r>
    </w:p>
    <w:p w14:paraId="0537CFD1" w14:textId="77777777" w:rsidR="00020C0E" w:rsidRDefault="00020C0E" w:rsidP="00020C0E">
      <w:pPr>
        <w:pStyle w:val="ListParagraph"/>
        <w:ind w:left="1068"/>
      </w:pPr>
    </w:p>
    <w:p w14:paraId="492C46CA" w14:textId="7A7FF064" w:rsidR="00020C0E" w:rsidRDefault="00020C0E" w:rsidP="00020C0E">
      <w:pPr>
        <w:pStyle w:val="ListParagraph"/>
        <w:ind w:left="1068"/>
      </w:pPr>
      <w:r>
        <w:t>Finalmente, es necesario crear una nueva función dentro de maquina.c que se encargue de realizar todas las modificaciones necesarias en la configuración de la máquina para asegurar el correcto funcionamiento de la nueva base de datos. Esta función debe realizar varias tareas (</w:t>
      </w:r>
      <w:r w:rsidRPr="009B1E68">
        <w:rPr>
          <w:i/>
          <w:iCs/>
          <w:color w:val="548DD4" w:themeColor="text2" w:themeTint="99"/>
        </w:rPr>
        <w:t>Foto 10</w:t>
      </w:r>
      <w:r>
        <w:t>), incluyendo:</w:t>
      </w:r>
    </w:p>
    <w:p w14:paraId="42A48042" w14:textId="77777777" w:rsidR="00020C0E" w:rsidRDefault="00020C0E" w:rsidP="00020C0E">
      <w:pPr>
        <w:pStyle w:val="ListParagraph"/>
        <w:ind w:left="1068"/>
      </w:pPr>
    </w:p>
    <w:p w14:paraId="3BD94BC1" w14:textId="77777777" w:rsidR="00020C0E" w:rsidRDefault="00020C0E" w:rsidP="00020C0E">
      <w:pPr>
        <w:pStyle w:val="ListParagraph"/>
        <w:numPr>
          <w:ilvl w:val="0"/>
          <w:numId w:val="28"/>
        </w:numPr>
      </w:pPr>
      <w:r w:rsidRPr="00020C0E">
        <w:rPr>
          <w:b/>
          <w:bCs/>
        </w:rPr>
        <w:t>Modificación de Archivos de Configuración</w:t>
      </w:r>
      <w:r>
        <w:t>: Editar los archivos de configuración del sistema para garantizar que la base de datos funcione correctamente en el entorno del CTF. Esto podría incluir ajustes en las configuraciones de red, seguridad, o servicio.</w:t>
      </w:r>
    </w:p>
    <w:p w14:paraId="1A3BF48C" w14:textId="77777777" w:rsidR="00020C0E" w:rsidRDefault="00020C0E" w:rsidP="00020C0E">
      <w:pPr>
        <w:pStyle w:val="ListParagraph"/>
        <w:ind w:left="1068"/>
      </w:pPr>
    </w:p>
    <w:p w14:paraId="45BC7680" w14:textId="092152A3" w:rsidR="00020C0E" w:rsidRDefault="00020C0E" w:rsidP="00020C0E">
      <w:pPr>
        <w:pStyle w:val="ListParagraph"/>
        <w:numPr>
          <w:ilvl w:val="0"/>
          <w:numId w:val="28"/>
        </w:numPr>
      </w:pPr>
      <w:r w:rsidRPr="00020C0E">
        <w:rPr>
          <w:b/>
          <w:bCs/>
        </w:rPr>
        <w:lastRenderedPageBreak/>
        <w:t>Creación de Usuarios</w:t>
      </w:r>
      <w:r>
        <w:t>: Invocar una función para crear usuarios en la base de datos, utilizando los comandos específicos del motor de base de datos que se está integrando.</w:t>
      </w:r>
    </w:p>
    <w:p w14:paraId="4A1CD798" w14:textId="77777777" w:rsidR="00020C0E" w:rsidRDefault="00020C0E" w:rsidP="00020C0E">
      <w:pPr>
        <w:pStyle w:val="ListParagraph"/>
        <w:ind w:left="1068"/>
      </w:pPr>
    </w:p>
    <w:p w14:paraId="40A98EED" w14:textId="457150E4" w:rsidR="009B1E68" w:rsidRDefault="009B1E68" w:rsidP="009B1E68">
      <w:pPr>
        <w:ind w:firstLine="360"/>
        <w:jc w:val="center"/>
      </w:pPr>
      <w:r w:rsidRPr="009B1E68">
        <w:rPr>
          <w:noProof/>
        </w:rPr>
        <w:drawing>
          <wp:inline distT="0" distB="0" distL="0" distR="0" wp14:anchorId="27390F6D" wp14:editId="34A845B9">
            <wp:extent cx="5400040" cy="722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22630"/>
                    </a:xfrm>
                    <a:prstGeom prst="rect">
                      <a:avLst/>
                    </a:prstGeom>
                  </pic:spPr>
                </pic:pic>
              </a:graphicData>
            </a:graphic>
          </wp:inline>
        </w:drawing>
      </w:r>
    </w:p>
    <w:p w14:paraId="0CFDAE6A" w14:textId="71550068" w:rsidR="009B1E68" w:rsidRDefault="009B1E68" w:rsidP="009B1E68">
      <w:pPr>
        <w:pStyle w:val="ListParagraph"/>
        <w:ind w:left="1068"/>
        <w:jc w:val="center"/>
        <w:rPr>
          <w:i/>
          <w:iCs/>
          <w:color w:val="548DD4" w:themeColor="text2" w:themeTint="99"/>
        </w:rPr>
      </w:pPr>
      <w:r w:rsidRPr="009B1E68">
        <w:rPr>
          <w:i/>
          <w:iCs/>
          <w:color w:val="548DD4" w:themeColor="text2" w:themeTint="99"/>
        </w:rPr>
        <w:t>Foto 10</w:t>
      </w:r>
    </w:p>
    <w:p w14:paraId="75BA2FA0" w14:textId="77777777" w:rsidR="00061949" w:rsidRDefault="00061949" w:rsidP="009B1E68">
      <w:pPr>
        <w:pStyle w:val="ListParagraph"/>
        <w:ind w:left="1068"/>
        <w:jc w:val="center"/>
        <w:rPr>
          <w:i/>
          <w:iCs/>
          <w:color w:val="548DD4" w:themeColor="text2" w:themeTint="99"/>
        </w:rPr>
      </w:pPr>
    </w:p>
    <w:p w14:paraId="6AB3F39B" w14:textId="77777777" w:rsidR="00061949" w:rsidRPr="009B1E68" w:rsidRDefault="00061949" w:rsidP="009B1E68">
      <w:pPr>
        <w:pStyle w:val="ListParagraph"/>
        <w:ind w:left="1068"/>
        <w:jc w:val="center"/>
        <w:rPr>
          <w:i/>
          <w:iCs/>
          <w:color w:val="548DD4" w:themeColor="text2" w:themeTint="99"/>
        </w:rPr>
      </w:pPr>
    </w:p>
    <w:p w14:paraId="1FDBE120" w14:textId="77777777" w:rsidR="00061949" w:rsidRDefault="00061949" w:rsidP="00061949">
      <w:pPr>
        <w:pStyle w:val="Heading2"/>
        <w:numPr>
          <w:ilvl w:val="1"/>
          <w:numId w:val="16"/>
        </w:numPr>
      </w:pPr>
      <w:r>
        <w:t>Adición y Modificación de Estilos</w:t>
      </w:r>
    </w:p>
    <w:p w14:paraId="5158525B" w14:textId="77777777" w:rsidR="00061949" w:rsidRDefault="00061949" w:rsidP="00061949">
      <w:pPr>
        <w:pStyle w:val="ListParagraph"/>
        <w:ind w:left="1068"/>
      </w:pPr>
      <w:r>
        <w:t xml:space="preserve">Este apartado detalla cómo añadir y modificar estilos visuales para personalizar la interfaz del generador de </w:t>
      </w:r>
      <w:proofErr w:type="spellStart"/>
      <w:r>
        <w:t>CTFs</w:t>
      </w:r>
      <w:proofErr w:type="spellEnd"/>
      <w:r>
        <w:t>. Se explicará cómo cambiar el estilo del login, el estilo de inicio, y cómo ajustar el contenido visual de las páginas.</w:t>
      </w:r>
    </w:p>
    <w:p w14:paraId="445C3CB5" w14:textId="77777777" w:rsidR="00061949" w:rsidRDefault="00061949" w:rsidP="00061949">
      <w:pPr>
        <w:pStyle w:val="ListParagraph"/>
        <w:ind w:left="1068"/>
      </w:pPr>
    </w:p>
    <w:p w14:paraId="2191C8D1" w14:textId="6F33DE3D" w:rsidR="00061949" w:rsidRDefault="00061949" w:rsidP="00061949">
      <w:pPr>
        <w:pStyle w:val="Heading3"/>
      </w:pPr>
      <w:r>
        <w:t>Cambio del Estilo de Login</w:t>
      </w:r>
    </w:p>
    <w:p w14:paraId="70D1C454" w14:textId="77777777" w:rsidR="00061949" w:rsidRDefault="00061949" w:rsidP="00061949">
      <w:pPr>
        <w:pStyle w:val="ListParagraph"/>
        <w:ind w:left="1068"/>
      </w:pPr>
      <w:r>
        <w:t>Para personalizar la apariencia de la página de login, se pueden añadir nuevos estilos CSS que se adapten al HTML existente. El proceso es el siguiente:</w:t>
      </w:r>
    </w:p>
    <w:p w14:paraId="3A65B284" w14:textId="77777777" w:rsidR="00061949" w:rsidRDefault="00061949" w:rsidP="00061949">
      <w:pPr>
        <w:pStyle w:val="ListParagraph"/>
        <w:ind w:left="1068"/>
      </w:pPr>
    </w:p>
    <w:p w14:paraId="6A7E5049" w14:textId="14E4E48A" w:rsidR="00061949" w:rsidRDefault="00061949" w:rsidP="00061949">
      <w:pPr>
        <w:pStyle w:val="ListParagraph"/>
        <w:numPr>
          <w:ilvl w:val="0"/>
          <w:numId w:val="29"/>
        </w:numPr>
      </w:pPr>
      <w:r w:rsidRPr="00061949">
        <w:rPr>
          <w:b/>
          <w:bCs/>
        </w:rPr>
        <w:t>Creación del Archivo CSS</w:t>
      </w:r>
      <w:r>
        <w:t>: Se debe crear un nuevo archivo de estilo CSS denominado style$.css, donde $ representa el siguiente número disponible en la secuencia (por ejemplo, style1.css, style2.css, etc.). Este archivo debe contener todas las reglas de estilo necesarias para dar un aspecto personalizado a la página de login.</w:t>
      </w:r>
    </w:p>
    <w:p w14:paraId="0ADAF4A9" w14:textId="77777777" w:rsidR="00061949" w:rsidRDefault="00061949" w:rsidP="00061949">
      <w:pPr>
        <w:pStyle w:val="ListParagraph"/>
        <w:ind w:left="1068"/>
      </w:pPr>
    </w:p>
    <w:p w14:paraId="0CE8BFB4" w14:textId="7F13B5F3" w:rsidR="00061949" w:rsidRDefault="00061949" w:rsidP="00061949">
      <w:pPr>
        <w:pStyle w:val="ListParagraph"/>
        <w:numPr>
          <w:ilvl w:val="0"/>
          <w:numId w:val="29"/>
        </w:numPr>
      </w:pPr>
      <w:r w:rsidRPr="00061949">
        <w:rPr>
          <w:b/>
          <w:bCs/>
        </w:rPr>
        <w:t>Ubicación del Archivo CSS</w:t>
      </w:r>
      <w:r>
        <w:t xml:space="preserve">: Una vez creado, el archivo CSS debe ser colocado en la carpeta </w:t>
      </w:r>
      <w:proofErr w:type="spellStart"/>
      <w:r>
        <w:t>ejemploDocker</w:t>
      </w:r>
      <w:proofErr w:type="spellEnd"/>
      <w:r>
        <w:t>/</w:t>
      </w:r>
      <w:proofErr w:type="spellStart"/>
      <w:r>
        <w:t>src</w:t>
      </w:r>
      <w:proofErr w:type="spellEnd"/>
      <w:r>
        <w:t>/</w:t>
      </w:r>
      <w:proofErr w:type="spellStart"/>
      <w:r>
        <w:t>webcontent</w:t>
      </w:r>
      <w:proofErr w:type="spellEnd"/>
      <w:r>
        <w:t>/</w:t>
      </w:r>
      <w:proofErr w:type="spellStart"/>
      <w:r w:rsidR="00660C86">
        <w:t>styles</w:t>
      </w:r>
      <w:proofErr w:type="spellEnd"/>
      <w:r>
        <w:t xml:space="preserve">. Esta es la ubicación donde se almacenan todos los recursos relacionados con el </w:t>
      </w:r>
      <w:proofErr w:type="spellStart"/>
      <w:r>
        <w:t>frontend</w:t>
      </w:r>
      <w:proofErr w:type="spellEnd"/>
      <w:r>
        <w:t xml:space="preserve"> del generador.</w:t>
      </w:r>
    </w:p>
    <w:p w14:paraId="580F1ABB" w14:textId="77777777" w:rsidR="00061949" w:rsidRDefault="00061949" w:rsidP="00061949">
      <w:pPr>
        <w:pStyle w:val="ListParagraph"/>
        <w:ind w:left="1068"/>
      </w:pPr>
    </w:p>
    <w:p w14:paraId="228959CF" w14:textId="7B664F3D" w:rsidR="00660C86" w:rsidRDefault="00061949" w:rsidP="00660C86">
      <w:pPr>
        <w:pStyle w:val="ListParagraph"/>
        <w:numPr>
          <w:ilvl w:val="0"/>
          <w:numId w:val="29"/>
        </w:numPr>
      </w:pPr>
      <w:r w:rsidRPr="00660C86">
        <w:rPr>
          <w:b/>
          <w:bCs/>
        </w:rPr>
        <w:t xml:space="preserve">Modificación de la Función </w:t>
      </w:r>
      <w:proofErr w:type="spellStart"/>
      <w:r w:rsidRPr="00660C86">
        <w:rPr>
          <w:b/>
          <w:bCs/>
        </w:rPr>
        <w:t>cambiarEstilo</w:t>
      </w:r>
      <w:proofErr w:type="spellEnd"/>
      <w:r>
        <w:t xml:space="preserve">: Para que el nuevo estilo de login sea utilizado aleatoriamente por el sistema, es necesario ajustar la función </w:t>
      </w:r>
      <w:proofErr w:type="spellStart"/>
      <w:r>
        <w:t>cambiarEstilo</w:t>
      </w:r>
      <w:proofErr w:type="spellEnd"/>
      <w:r>
        <w:t xml:space="preserve"> en el código. Dentro de esta función, se debe incrementar en 1 el módulo de la variable que selecciona el estilo. Por ejemplo, si originalmente el código es:</w:t>
      </w:r>
      <w:r w:rsidR="00660C86">
        <w:t xml:space="preserve"> </w:t>
      </w:r>
      <w:proofErr w:type="spellStart"/>
      <w:proofErr w:type="gramStart"/>
      <w:r>
        <w:t>sprintf</w:t>
      </w:r>
      <w:proofErr w:type="spellEnd"/>
      <w:r>
        <w:t>(</w:t>
      </w:r>
      <w:proofErr w:type="spellStart"/>
      <w:proofErr w:type="gramEnd"/>
      <w:r>
        <w:t>numeroestilo</w:t>
      </w:r>
      <w:proofErr w:type="spellEnd"/>
      <w:r>
        <w:t>, "%d", (rand() % 4) + 1);</w:t>
      </w:r>
      <w:r w:rsidR="00660C86">
        <w:t xml:space="preserve"> </w:t>
      </w:r>
      <w:r>
        <w:t>Debería ser modificado a:</w:t>
      </w:r>
      <w:r w:rsidR="00660C86">
        <w:t xml:space="preserve"> </w:t>
      </w:r>
      <w:proofErr w:type="spellStart"/>
      <w:r>
        <w:t>sprintf</w:t>
      </w:r>
      <w:proofErr w:type="spellEnd"/>
      <w:r>
        <w:t>(</w:t>
      </w:r>
      <w:proofErr w:type="spellStart"/>
      <w:r>
        <w:t>numeroestilo</w:t>
      </w:r>
      <w:proofErr w:type="spellEnd"/>
      <w:r>
        <w:t>, "%d", (rand() % 5) + 1);</w:t>
      </w:r>
      <w:r w:rsidR="00660C86">
        <w:t>.</w:t>
      </w:r>
    </w:p>
    <w:p w14:paraId="71E2BD69" w14:textId="77777777" w:rsidR="00660C86" w:rsidRDefault="00660C86" w:rsidP="00660C86">
      <w:pPr>
        <w:pStyle w:val="ListParagraph"/>
        <w:ind w:left="1428"/>
      </w:pPr>
    </w:p>
    <w:p w14:paraId="7CB30796" w14:textId="77777777" w:rsidR="00061949" w:rsidRDefault="00061949" w:rsidP="00660C86">
      <w:pPr>
        <w:pStyle w:val="ListParagraph"/>
        <w:ind w:left="1068"/>
      </w:pPr>
      <w:r>
        <w:t>Esto permitirá que el sistema seleccione de manera aleatoria entre los estilos disponibles, incluido el nuevo estilo que acabas de añadir.</w:t>
      </w:r>
    </w:p>
    <w:p w14:paraId="7B370B03" w14:textId="77777777" w:rsidR="00061949" w:rsidRDefault="00061949" w:rsidP="00061949">
      <w:pPr>
        <w:pStyle w:val="ListParagraph"/>
        <w:ind w:left="1068"/>
      </w:pPr>
    </w:p>
    <w:p w14:paraId="09AE664F" w14:textId="6E7369DB" w:rsidR="00061949" w:rsidRDefault="00061949" w:rsidP="00061949">
      <w:pPr>
        <w:pStyle w:val="Heading3"/>
      </w:pPr>
      <w:r>
        <w:lastRenderedPageBreak/>
        <w:t>Cambio del Estilo de Inicio</w:t>
      </w:r>
    </w:p>
    <w:p w14:paraId="02978DB0" w14:textId="77777777" w:rsidR="00061949" w:rsidRDefault="00061949" w:rsidP="00061949">
      <w:pPr>
        <w:pStyle w:val="ListParagraph"/>
        <w:ind w:left="1068"/>
      </w:pPr>
      <w:r>
        <w:t>El proceso para cambiar el estilo de la página de inicio es similar al descrito para el login, con algunas variaciones específicas:</w:t>
      </w:r>
    </w:p>
    <w:p w14:paraId="0B235A21" w14:textId="77777777" w:rsidR="00061949" w:rsidRDefault="00061949" w:rsidP="00061949">
      <w:pPr>
        <w:pStyle w:val="ListParagraph"/>
        <w:ind w:left="1068"/>
      </w:pPr>
    </w:p>
    <w:p w14:paraId="66455883" w14:textId="2BFCC99C" w:rsidR="00061949" w:rsidRDefault="00061949" w:rsidP="00660C86">
      <w:pPr>
        <w:pStyle w:val="ListParagraph"/>
        <w:numPr>
          <w:ilvl w:val="0"/>
          <w:numId w:val="30"/>
        </w:numPr>
      </w:pPr>
      <w:r w:rsidRPr="00660C86">
        <w:rPr>
          <w:b/>
          <w:bCs/>
        </w:rPr>
        <w:t>Creación del Archivo CSS</w:t>
      </w:r>
      <w:r>
        <w:t>: Al igual que con el login, se debe crear un archivo CSS denominado inicio$.css, donde $ es el siguiente número disponible. Este archivo debe definir el estilo visual específico para la página de inicio.</w:t>
      </w:r>
    </w:p>
    <w:p w14:paraId="0D619717" w14:textId="77777777" w:rsidR="00061949" w:rsidRDefault="00061949" w:rsidP="00061949">
      <w:pPr>
        <w:pStyle w:val="ListParagraph"/>
        <w:ind w:left="1068"/>
      </w:pPr>
    </w:p>
    <w:p w14:paraId="73EDFB0F" w14:textId="234ACF03" w:rsidR="00061949" w:rsidRDefault="00061949" w:rsidP="00660C86">
      <w:pPr>
        <w:pStyle w:val="ListParagraph"/>
        <w:numPr>
          <w:ilvl w:val="0"/>
          <w:numId w:val="30"/>
        </w:numPr>
      </w:pPr>
      <w:r w:rsidRPr="00660C86">
        <w:rPr>
          <w:b/>
          <w:bCs/>
        </w:rPr>
        <w:t>Ubicación del Archivo CSS</w:t>
      </w:r>
      <w:r>
        <w:t xml:space="preserve">: El archivo inicio$.css debe ser guardado en la misma carpeta utilizada para el estilo de login, es decir, en </w:t>
      </w:r>
      <w:proofErr w:type="spellStart"/>
      <w:r>
        <w:t>ejemploDocker</w:t>
      </w:r>
      <w:proofErr w:type="spellEnd"/>
      <w:r>
        <w:t>/</w:t>
      </w:r>
      <w:proofErr w:type="spellStart"/>
      <w:r>
        <w:t>src</w:t>
      </w:r>
      <w:proofErr w:type="spellEnd"/>
      <w:r>
        <w:t>/</w:t>
      </w:r>
      <w:proofErr w:type="spellStart"/>
      <w:r>
        <w:t>webcontent</w:t>
      </w:r>
      <w:proofErr w:type="spellEnd"/>
      <w:r>
        <w:t>/</w:t>
      </w:r>
      <w:proofErr w:type="spellStart"/>
      <w:r w:rsidR="00660C86">
        <w:t>styles</w:t>
      </w:r>
      <w:proofErr w:type="spellEnd"/>
      <w:r>
        <w:t>.</w:t>
      </w:r>
    </w:p>
    <w:p w14:paraId="0BC56703" w14:textId="77777777" w:rsidR="00061949" w:rsidRDefault="00061949" w:rsidP="00061949">
      <w:pPr>
        <w:pStyle w:val="ListParagraph"/>
        <w:ind w:left="1068"/>
      </w:pPr>
    </w:p>
    <w:p w14:paraId="2F0D9B9B" w14:textId="1015837E" w:rsidR="00061949" w:rsidRDefault="00061949" w:rsidP="00660C86">
      <w:pPr>
        <w:pStyle w:val="ListParagraph"/>
        <w:numPr>
          <w:ilvl w:val="0"/>
          <w:numId w:val="30"/>
        </w:numPr>
      </w:pPr>
      <w:r w:rsidRPr="00660C86">
        <w:rPr>
          <w:b/>
          <w:bCs/>
        </w:rPr>
        <w:t xml:space="preserve">Modificación de la Función </w:t>
      </w:r>
      <w:proofErr w:type="spellStart"/>
      <w:r w:rsidRPr="00660C86">
        <w:rPr>
          <w:b/>
          <w:bCs/>
        </w:rPr>
        <w:t>cambiarEstilo</w:t>
      </w:r>
      <w:proofErr w:type="spellEnd"/>
      <w:r>
        <w:t>: Asegúrate de que la función que gestiona el estilo de la página de inicio también sea capaz de seleccionar el nuevo estilo de forma aleatoria. Si el código que selecciona el estilo de inicio sigue una lógica similar a la del login, se deberá ajustar de manera análoga para incluir el nuevo archivo CSS.</w:t>
      </w:r>
    </w:p>
    <w:p w14:paraId="38176805" w14:textId="77777777" w:rsidR="00061949" w:rsidRDefault="00061949" w:rsidP="00061949">
      <w:pPr>
        <w:pStyle w:val="ListParagraph"/>
        <w:ind w:left="1068"/>
      </w:pPr>
    </w:p>
    <w:p w14:paraId="74FE5211" w14:textId="6368EEFD" w:rsidR="00061949" w:rsidRDefault="00061949" w:rsidP="00061949">
      <w:pPr>
        <w:pStyle w:val="Heading3"/>
      </w:pPr>
      <w:r>
        <w:t>Modificación del Contenido de la Página de Inicio</w:t>
      </w:r>
    </w:p>
    <w:p w14:paraId="5B9F569A" w14:textId="77777777" w:rsidR="00061949" w:rsidRDefault="00061949" w:rsidP="00061949">
      <w:pPr>
        <w:pStyle w:val="ListParagraph"/>
        <w:ind w:left="1068"/>
      </w:pPr>
      <w:r>
        <w:t>Además de los estilos, es posible personalizar el contenido visible en la página de inicio. Esto incluye las imágenes, el texto del menú, el pie de página, y otros elementos que conforman la interfaz del usuario.</w:t>
      </w:r>
    </w:p>
    <w:p w14:paraId="0ACA38AD" w14:textId="77777777" w:rsidR="00061949" w:rsidRDefault="00061949" w:rsidP="00061949">
      <w:pPr>
        <w:pStyle w:val="ListParagraph"/>
        <w:ind w:left="1068"/>
      </w:pPr>
    </w:p>
    <w:p w14:paraId="0AECF973" w14:textId="77777777" w:rsidR="00061949" w:rsidRDefault="00061949" w:rsidP="00061949">
      <w:pPr>
        <w:pStyle w:val="ListParagraph"/>
        <w:ind w:left="1068"/>
      </w:pPr>
      <w:r>
        <w:t xml:space="preserve">Edición del Contenido: Para cambiar estos elementos, es necesario modificar directamente las funciones pertinentes dentro del archivo </w:t>
      </w:r>
      <w:proofErr w:type="spellStart"/>
      <w:r>
        <w:t>maquina.c</w:t>
      </w:r>
      <w:proofErr w:type="spellEnd"/>
      <w:r>
        <w:t>. Cada sección de la página (por ejemplo, las imágenes, el texto del menú, el pie de página) tiene funciones dedicadas en este archivo que se encargan de su renderización y contenido.</w:t>
      </w:r>
    </w:p>
    <w:p w14:paraId="402A77E2" w14:textId="77777777" w:rsidR="00061949" w:rsidRDefault="00061949" w:rsidP="00061949">
      <w:pPr>
        <w:pStyle w:val="ListParagraph"/>
        <w:ind w:left="1068"/>
      </w:pPr>
    </w:p>
    <w:p w14:paraId="61559B9A" w14:textId="38460167" w:rsidR="009B1E68" w:rsidRPr="00CB30BA" w:rsidRDefault="00061949" w:rsidP="00061949">
      <w:pPr>
        <w:pStyle w:val="ListParagraph"/>
        <w:ind w:left="1068"/>
      </w:pPr>
      <w:r>
        <w:t>Personalización del Texto e Imágenes: Se pueden cambiar las imágenes mostradas, el texto que aparece en el menú, los mensajes del pie de página, y otros textos a través de la edición de estas funciones. Es importante mantener la consistencia visual y temática cuando se realicen estos cambios para asegurar una experiencia de usuario coherente.</w:t>
      </w:r>
    </w:p>
    <w:p w14:paraId="6FCD9C15" w14:textId="77777777" w:rsidR="00AC4D84" w:rsidRPr="00CB30BA" w:rsidRDefault="00AC4D84" w:rsidP="00AC4D84"/>
    <w:p w14:paraId="4B7D48A5" w14:textId="43CB15B6" w:rsidR="00AC4D84" w:rsidRPr="00CB30BA" w:rsidRDefault="00AC4D84">
      <w:pPr>
        <w:ind w:left="0"/>
        <w:jc w:val="left"/>
      </w:pPr>
      <w:r w:rsidRPr="00CB30BA">
        <w:br w:type="page"/>
      </w:r>
    </w:p>
    <w:p w14:paraId="1DD6B4DB" w14:textId="7C323A83" w:rsidR="00525DEB" w:rsidRDefault="00215B17" w:rsidP="00AD0F92">
      <w:pPr>
        <w:pStyle w:val="Heading1"/>
        <w:numPr>
          <w:ilvl w:val="0"/>
          <w:numId w:val="16"/>
        </w:numPr>
      </w:pPr>
      <w:bookmarkStart w:id="20" w:name="_Toc154062265"/>
      <w:r>
        <w:lastRenderedPageBreak/>
        <w:t>Vulnerabilidades</w:t>
      </w:r>
      <w:bookmarkEnd w:id="20"/>
    </w:p>
    <w:p w14:paraId="07A40256" w14:textId="16861C20" w:rsidR="00530C55" w:rsidRDefault="00215B17" w:rsidP="00F47C9F">
      <w:pPr>
        <w:ind w:left="720"/>
      </w:pPr>
      <w:r w:rsidRPr="00215B17">
        <w:t>El entorno generado presenta una variedad de vulnerabilidades, estratégicamente distribuidas en tres categorías distintas. Estas categorías abarcan vulnerabilidades que pueden manifestarse en la ventana de inicio de sesión, aquellas relacionadas con la ejecución de código dentro del cuerpo de la página web y, por último, aquellas que involucran la escalada de privilegios.</w:t>
      </w:r>
      <w:r w:rsidR="00F47C9F">
        <w:t xml:space="preserve"> diferentes vulnerabilidades que se pueden ejecutar en esta máquina se dividen en tres categorías. Pueden ser vulnerabilidades en la ventana de login, </w:t>
      </w:r>
      <w:r w:rsidR="004C32AE">
        <w:t>v</w:t>
      </w:r>
      <w:r w:rsidR="00F47C9F">
        <w:t xml:space="preserve">ulnerabilidades </w:t>
      </w:r>
      <w:r w:rsidR="004C32AE">
        <w:t>de ejecución de código dentro del cuerpo de la web y las vulnerabilidades de la escalada de privilegios.</w:t>
      </w:r>
    </w:p>
    <w:p w14:paraId="1FFE6D74" w14:textId="77777777" w:rsidR="00215B17" w:rsidRDefault="00215B17" w:rsidP="00F47C9F">
      <w:pPr>
        <w:ind w:left="720"/>
      </w:pPr>
    </w:p>
    <w:p w14:paraId="44ADFE5A" w14:textId="0BDDDC58" w:rsidR="004C32AE" w:rsidRDefault="004C32AE" w:rsidP="00AD0F92">
      <w:pPr>
        <w:pStyle w:val="Heading2"/>
        <w:numPr>
          <w:ilvl w:val="1"/>
          <w:numId w:val="16"/>
        </w:numPr>
      </w:pPr>
      <w:bookmarkStart w:id="21" w:name="_Toc154062266"/>
      <w:r>
        <w:t>Vulnerabilidades login</w:t>
      </w:r>
      <w:bookmarkEnd w:id="21"/>
    </w:p>
    <w:p w14:paraId="68717623" w14:textId="77777777" w:rsidR="00215B17" w:rsidRPr="00215B17" w:rsidRDefault="00215B17" w:rsidP="00215B17"/>
    <w:p w14:paraId="38F8E0B2" w14:textId="0500F2F1" w:rsidR="00215B17" w:rsidRPr="00215B17" w:rsidRDefault="00215B17" w:rsidP="00215B17">
      <w:pPr>
        <w:ind w:left="1416"/>
      </w:pPr>
      <w:r w:rsidRPr="00215B17">
        <w:t>En esta categoría, se exploran las posibles debilidades en la autenticación y autorización, permitiendo a los participantes identificar y explotar vulnerabilidades relacionadas con la ventana de inicio de sesión. Estas pueden incluir desde técnicas de fuerza bruta hasta fallos en la gestión de sesiones, ofreciendo un espectro diverso de desafíos en el ámbito de la seguridad web.</w:t>
      </w:r>
    </w:p>
    <w:p w14:paraId="01161F4F" w14:textId="77777777" w:rsidR="004C32AE" w:rsidRPr="004C32AE" w:rsidRDefault="004C32AE" w:rsidP="004C32AE"/>
    <w:p w14:paraId="3C425155" w14:textId="6DBFDD02" w:rsidR="004C32AE" w:rsidRDefault="004C32AE" w:rsidP="004C32AE">
      <w:pPr>
        <w:pStyle w:val="Heading3"/>
      </w:pPr>
      <w:bookmarkStart w:id="22" w:name="_Toc154062267"/>
      <w:r>
        <w:t>Usuario y contraseña relajados</w:t>
      </w:r>
      <w:bookmarkEnd w:id="22"/>
    </w:p>
    <w:p w14:paraId="47713306" w14:textId="77777777" w:rsidR="005C012D" w:rsidRPr="005C012D" w:rsidRDefault="005C012D" w:rsidP="005C012D"/>
    <w:p w14:paraId="32C38917" w14:textId="19D2C8BB" w:rsidR="005C012D" w:rsidRDefault="005C012D" w:rsidP="006A3992">
      <w:pPr>
        <w:ind w:left="2124"/>
      </w:pPr>
      <w:r>
        <w:t>La vulnerabilidad de "Usuario y Contraseña Relajados" representa un riesgo significativo en la seguridad de la aplicación web. En este escenario, la autenticación del usuario carece de una implementación rigurosa, permitiendo la aceptación de credenciales débiles o fácilmente adivinables. Esta debilidad abre la puerta a ataques de fuerza bruta y compromete la integridad del sistema, exponiendo la información sensible y facilitando el acceso no autorizado.</w:t>
      </w:r>
    </w:p>
    <w:p w14:paraId="68DA7C16" w14:textId="7D4766CE" w:rsidR="004C32AE" w:rsidRDefault="00A9793A" w:rsidP="006A3992">
      <w:pPr>
        <w:ind w:left="2124"/>
      </w:pPr>
      <w:r>
        <w:t>Para este caso se ha</w:t>
      </w:r>
      <w:r w:rsidR="006A3992">
        <w:t xml:space="preserve"> utilizado las credenciales de</w:t>
      </w:r>
      <w:r w:rsidR="009A6690">
        <w:t xml:space="preserve"> las listas “</w:t>
      </w:r>
      <w:r w:rsidR="009A6690" w:rsidRPr="009A6690">
        <w:t>mysql-betterdefaultpasslist.txt</w:t>
      </w:r>
      <w:r w:rsidR="009A6690">
        <w:t>” y “</w:t>
      </w:r>
      <w:r w:rsidR="009A6690" w:rsidRPr="009A6690">
        <w:t>postgres-betterdefaultpasslist.txt</w:t>
      </w:r>
      <w:r w:rsidR="009A6690">
        <w:t>” de</w:t>
      </w:r>
      <w:r w:rsidR="006A3992">
        <w:t xml:space="preserve"> “</w:t>
      </w:r>
      <w:r w:rsidR="006A3992" w:rsidRPr="009A6690">
        <w:rPr>
          <w:b/>
          <w:bCs/>
        </w:rPr>
        <w:t>Seclist</w:t>
      </w:r>
      <w:r w:rsidR="006A3992">
        <w:t>” en la ubicación “</w:t>
      </w:r>
      <w:r w:rsidR="009A6690" w:rsidRPr="009A6690">
        <w:t>SecLists/Passwords/Default-Credentials</w:t>
      </w:r>
      <w:r w:rsidR="006A3992">
        <w:t>”</w:t>
      </w:r>
      <w:r w:rsidR="009A6690">
        <w:t xml:space="preserve">. También se puede encontrar en el proyecto en “assets/listas/usuarioyPass.txt”. </w:t>
      </w:r>
    </w:p>
    <w:p w14:paraId="50AD1217" w14:textId="4F7FE614" w:rsidR="009A6690" w:rsidRDefault="009A6690" w:rsidP="006A3992">
      <w:pPr>
        <w:ind w:left="2124"/>
      </w:pPr>
      <w:r>
        <w:t>Con un simple ataque de diccionario con alguna herramienta como “</w:t>
      </w:r>
      <w:r w:rsidR="00ED45E7">
        <w:t>B</w:t>
      </w:r>
      <w:r>
        <w:t>urpsuite” y estas listas se consigue acceder fácilmente.</w:t>
      </w:r>
    </w:p>
    <w:p w14:paraId="5D304172" w14:textId="7D39A3EE" w:rsidR="008E7251" w:rsidRDefault="008E7251" w:rsidP="006A3992">
      <w:pPr>
        <w:ind w:left="2124"/>
      </w:pPr>
      <w:r>
        <w:t>Medidas para corregir esta vulnerabilidad:</w:t>
      </w:r>
    </w:p>
    <w:p w14:paraId="366C8BBD" w14:textId="52BDCF83" w:rsidR="008E7251" w:rsidRDefault="008E7251" w:rsidP="006A3992">
      <w:pPr>
        <w:ind w:left="2124"/>
      </w:pPr>
      <w:r>
        <w:rPr>
          <w:rStyle w:val="Strong"/>
        </w:rPr>
        <w:t>Implementación de Políticas de Contraseñas Fuertes:</w:t>
      </w:r>
      <w:r>
        <w:t xml:space="preserve"> Establecer y hacer cumplir políticas de contraseñas robustas que requieran </w:t>
      </w:r>
      <w:r>
        <w:lastRenderedPageBreak/>
        <w:t>combinaciones de caracteres alfanuméricos, mayúsculas, minúsculas y caracteres especiales. Esto dificultará significativamente los ataques de fuerza bruta basados en diccionario.</w:t>
      </w:r>
    </w:p>
    <w:p w14:paraId="233F77A6" w14:textId="32323BF0" w:rsidR="008E7251" w:rsidRDefault="008E7251" w:rsidP="006A3992">
      <w:pPr>
        <w:ind w:left="2124"/>
      </w:pPr>
      <w:r>
        <w:rPr>
          <w:rStyle w:val="Strong"/>
        </w:rPr>
        <w:t>Aplicar Mecanismos de Bloqueo Automático:</w:t>
      </w:r>
      <w:r>
        <w:t xml:space="preserve"> Configurar la aplicación para bloquear automáticamente las cuentas después de un número predefinido de intentos fallidos. Esto protegerá contra ataques de fuerza bruta al limitar la cantidad de intentos permitidos en un período de tiempo específico.</w:t>
      </w:r>
    </w:p>
    <w:p w14:paraId="61A802E6" w14:textId="6FC58F34" w:rsidR="008E7251" w:rsidRDefault="008E7251" w:rsidP="006A3992">
      <w:pPr>
        <w:ind w:left="2124"/>
      </w:pPr>
      <w:r>
        <w:rPr>
          <w:rStyle w:val="Strong"/>
        </w:rPr>
        <w:t>Integración de Captchas en Formularios de Inicio de Sesión:</w:t>
      </w:r>
      <w:r>
        <w:t xml:space="preserve"> Incorporar mecanismos de captcha en los formularios de inicio de sesión para dificultar la automatización de ataques. La resolución de captchas añade una capa adicional de seguridad, dificultando la entrada automatizada.</w:t>
      </w:r>
    </w:p>
    <w:p w14:paraId="059C0C9D" w14:textId="37888FBF" w:rsidR="006A3992" w:rsidRDefault="00DD7497" w:rsidP="006A3992">
      <w:pPr>
        <w:ind w:left="2124"/>
      </w:pPr>
      <w:r>
        <w:rPr>
          <w:rStyle w:val="Strong"/>
        </w:rPr>
        <w:t>Establecer Herramientas de Monitoreo de Seguridad:</w:t>
      </w:r>
      <w:r>
        <w:t xml:space="preserve"> Implementar soluciones de monitoreo continuo que alerten sobre patrones inusuales de actividad de inicio de sesión. Esto permitirá una respuesta proactiva ante posibles intentos de compromiso de cuentas.</w:t>
      </w:r>
    </w:p>
    <w:p w14:paraId="0148F349" w14:textId="4BF5A852" w:rsidR="00DD7497" w:rsidRDefault="00DD7497" w:rsidP="006A3992">
      <w:pPr>
        <w:ind w:left="2124"/>
      </w:pPr>
      <w:r>
        <w:rPr>
          <w:rStyle w:val="Strong"/>
        </w:rPr>
        <w:t>Revisión y Actualización de Credenciales Predeterminadas:</w:t>
      </w:r>
      <w:r>
        <w:t xml:space="preserve"> Regularmente revisar y actualizar las credenciales predeterminadas, eliminando aquellas que sean débiles o fácilmente adivinables. La utilización de listas actualizadas y seguras de contraseñas contribuirá a reforzar la seguridad del sistema.</w:t>
      </w:r>
    </w:p>
    <w:p w14:paraId="4FAD331D" w14:textId="4EC2B992" w:rsidR="00DD7497" w:rsidRDefault="00DD7497" w:rsidP="006A3992">
      <w:pPr>
        <w:ind w:left="2124"/>
      </w:pPr>
      <w:r>
        <w:rPr>
          <w:rStyle w:val="Strong"/>
        </w:rPr>
        <w:t>Campañas de Concientización sobre Seguridad:</w:t>
      </w:r>
      <w:r>
        <w:t xml:space="preserve"> Llevar a cabo campañas educativas para usuarios finales, enfocadas en la importancia de utilizar contraseñas y prácticas seguras de autenticación. Fomentar la conciencia sobre los riesgos asociados con credenciales débiles y la responsabilidad compartida en la seguridad.</w:t>
      </w:r>
    </w:p>
    <w:p w14:paraId="71D92BB5" w14:textId="77777777" w:rsidR="007E6BBD" w:rsidRDefault="007E6BBD" w:rsidP="006A3992">
      <w:pPr>
        <w:ind w:left="2124"/>
      </w:pPr>
    </w:p>
    <w:p w14:paraId="7DC185F7" w14:textId="2308B6E8" w:rsidR="004C32AE" w:rsidRDefault="004C32AE" w:rsidP="004C32AE">
      <w:pPr>
        <w:pStyle w:val="Heading3"/>
      </w:pPr>
      <w:bookmarkStart w:id="23" w:name="_Toc154062268"/>
      <w:r>
        <w:t>SQL Injection</w:t>
      </w:r>
      <w:bookmarkEnd w:id="23"/>
    </w:p>
    <w:p w14:paraId="63942D5C" w14:textId="77777777" w:rsidR="00A9793A" w:rsidRDefault="00A9793A" w:rsidP="00EB6920">
      <w:pPr>
        <w:ind w:left="2124"/>
      </w:pPr>
    </w:p>
    <w:p w14:paraId="0F7528CA" w14:textId="7684AA34" w:rsidR="00A9793A" w:rsidRDefault="00A9793A" w:rsidP="00EB6920">
      <w:pPr>
        <w:ind w:left="2124"/>
      </w:pPr>
      <w:r w:rsidRPr="00A9793A">
        <w:t>La amenaza de "SQL Injection" se manifiesta cuando la aplicación web no valida adecuadamente las entradas del usuario, permitiendo la ejecución de comandos SQL no autorizados. Esta vulnerabilidad puede tener consecuencias devastadoras, desde la manipulación de datos almacenados en la base de datos hasta la potencial destrucción de información crítica. Los atacantes pueden aprovechar esta debilidad para extraer datos confidenciales, modificar registros o incluso comprometer todo el sistema subyacente.</w:t>
      </w:r>
    </w:p>
    <w:p w14:paraId="1B22B04D" w14:textId="0B9873C8" w:rsidR="008522E2" w:rsidRDefault="008522E2" w:rsidP="00EB6920">
      <w:pPr>
        <w:ind w:left="2124"/>
      </w:pPr>
      <w:r>
        <w:t xml:space="preserve">En el panorama actual de seguridad informática, la amenaza de SQL Injection es una de las vulnerabilidades más comunes y explotadas. La </w:t>
      </w:r>
      <w:r>
        <w:lastRenderedPageBreak/>
        <w:t>dominancia de esta técnica consiste en su simplicidad de ejecución y en la persistente falta de conciencia y prácticas seguras en el desarrollo de aplicaciones web.</w:t>
      </w:r>
    </w:p>
    <w:p w14:paraId="4B9FFC40" w14:textId="67711BE7" w:rsidR="008522E2" w:rsidRDefault="008522E2" w:rsidP="00EB6920">
      <w:pPr>
        <w:ind w:left="2124"/>
      </w:pPr>
      <w:r>
        <w:t>Los ataques de inyección SQL están entre las tácticas favoritas de los actores malintencionados, ya que ofrecen una vía directa para el acceso no autorizado y la manipulación de datos. Además, su facilidad de implementación hace que incluso los atacantes menos sofisticados puedan perpetrar con éxito exploits de inyección SQL. La comunidad de seguridad cibernética reconoce la importancia de combatir activamente esta amenaza, enfocándose en medidas proactivas, educación continua y la implementación de buenas prácticas de desarrollo seguro.</w:t>
      </w:r>
    </w:p>
    <w:p w14:paraId="08CF16C1" w14:textId="469CFBD0" w:rsidR="00EB6920" w:rsidRDefault="007D36CB" w:rsidP="00EB6920">
      <w:pPr>
        <w:ind w:left="2124"/>
      </w:pPr>
      <w:r>
        <w:t>Este, es un SQL injection sencillo, la consulta de SQL del login está programada sin “prepared statment” y el formulario no impide la introducción de caracteres extraños, por lo que podemos introducir un texto para que la respuesta sea siempre cierta. Por ejemplo, podemos introducir “</w:t>
      </w:r>
      <w:r w:rsidRPr="007D36CB">
        <w:rPr>
          <w:b/>
          <w:bCs/>
        </w:rPr>
        <w:t>a' or 1=1 --</w:t>
      </w:r>
      <w:r>
        <w:t>“  (</w:t>
      </w:r>
      <w:r w:rsidRPr="007D36CB">
        <w:rPr>
          <w:i/>
          <w:iCs/>
          <w:color w:val="548DD4" w:themeColor="text2" w:themeTint="99"/>
        </w:rPr>
        <w:t>Imagen $</w:t>
      </w:r>
      <w:r>
        <w:t xml:space="preserve">) esto cierra el nombre de usuario después de la “a” y añade que el 1 sea igual a 1, siempre se cumplirá. Por último, añade “--“ para que </w:t>
      </w:r>
      <w:r w:rsidR="003419E1">
        <w:t>no de error con el resto de los caracteres.</w:t>
      </w:r>
      <w:r w:rsidR="00EB6920">
        <w:t xml:space="preserve"> De contraseña se puede introducir cualquier carácter.</w:t>
      </w:r>
    </w:p>
    <w:p w14:paraId="1A13DC9F" w14:textId="4FEF5F33" w:rsidR="00EB6920" w:rsidRDefault="00EB6920" w:rsidP="00EB6920">
      <w:pPr>
        <w:ind w:left="2124"/>
      </w:pPr>
      <w:r>
        <w:t xml:space="preserve">Habremos iniciado sesión con un usuario </w:t>
      </w:r>
      <w:r w:rsidR="006C5CA6">
        <w:t>inventado,</w:t>
      </w:r>
      <w:r>
        <w:t xml:space="preserve"> pero tendremos acceso al contenido de la web (</w:t>
      </w:r>
      <w:r w:rsidRPr="00EB6920">
        <w:rPr>
          <w:i/>
          <w:iCs/>
          <w:color w:val="548DD4" w:themeColor="text2" w:themeTint="99"/>
        </w:rPr>
        <w:t>Imagen $</w:t>
      </w:r>
      <w:r>
        <w:t>).</w:t>
      </w:r>
    </w:p>
    <w:p w14:paraId="25167E29" w14:textId="27A0583E" w:rsidR="003419E1" w:rsidRDefault="003419E1" w:rsidP="003419E1">
      <w:pPr>
        <w:jc w:val="center"/>
      </w:pPr>
      <w:r>
        <w:rPr>
          <w:noProof/>
        </w:rPr>
        <w:drawing>
          <wp:inline distT="0" distB="0" distL="0" distR="0" wp14:anchorId="4D660489" wp14:editId="53C80569">
            <wp:extent cx="2819400" cy="3502891"/>
            <wp:effectExtent l="0" t="0" r="0" b="2540"/>
            <wp:docPr id="166346301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63017" name="Imagen 1" descr="Interfaz de usuario gráfica, Aplicación&#10;&#10;Descripción generada automáticamente"/>
                    <pic:cNvPicPr/>
                  </pic:nvPicPr>
                  <pic:blipFill>
                    <a:blip r:embed="rId20"/>
                    <a:stretch>
                      <a:fillRect/>
                    </a:stretch>
                  </pic:blipFill>
                  <pic:spPr>
                    <a:xfrm>
                      <a:off x="0" y="0"/>
                      <a:ext cx="2821799" cy="3505871"/>
                    </a:xfrm>
                    <a:prstGeom prst="rect">
                      <a:avLst/>
                    </a:prstGeom>
                  </pic:spPr>
                </pic:pic>
              </a:graphicData>
            </a:graphic>
          </wp:inline>
        </w:drawing>
      </w:r>
    </w:p>
    <w:p w14:paraId="7D3B3C1F" w14:textId="27E11F6A" w:rsidR="003419E1" w:rsidRDefault="003419E1" w:rsidP="003419E1">
      <w:pPr>
        <w:pStyle w:val="NoSpacing"/>
      </w:pPr>
      <w:r>
        <w:t>Imagen $</w:t>
      </w:r>
    </w:p>
    <w:p w14:paraId="17BB7DB5" w14:textId="77777777" w:rsidR="00EB6920" w:rsidRDefault="00EB6920" w:rsidP="003419E1">
      <w:pPr>
        <w:pStyle w:val="NoSpacing"/>
      </w:pPr>
    </w:p>
    <w:p w14:paraId="364B87D8" w14:textId="2AD353E1" w:rsidR="00EB6920" w:rsidRDefault="00EB6920" w:rsidP="003419E1">
      <w:pPr>
        <w:pStyle w:val="NoSpacing"/>
      </w:pPr>
      <w:r>
        <w:rPr>
          <w:noProof/>
        </w:rPr>
        <w:lastRenderedPageBreak/>
        <w:drawing>
          <wp:inline distT="0" distB="0" distL="0" distR="0" wp14:anchorId="0845B030" wp14:editId="7484E5EB">
            <wp:extent cx="1743075" cy="342900"/>
            <wp:effectExtent l="0" t="0" r="9525" b="0"/>
            <wp:docPr id="2101610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10760" name=""/>
                    <pic:cNvPicPr/>
                  </pic:nvPicPr>
                  <pic:blipFill>
                    <a:blip r:embed="rId21"/>
                    <a:stretch>
                      <a:fillRect/>
                    </a:stretch>
                  </pic:blipFill>
                  <pic:spPr>
                    <a:xfrm>
                      <a:off x="0" y="0"/>
                      <a:ext cx="1743075" cy="342900"/>
                    </a:xfrm>
                    <a:prstGeom prst="rect">
                      <a:avLst/>
                    </a:prstGeom>
                  </pic:spPr>
                </pic:pic>
              </a:graphicData>
            </a:graphic>
          </wp:inline>
        </w:drawing>
      </w:r>
    </w:p>
    <w:p w14:paraId="43286AF2" w14:textId="110D5842" w:rsidR="00EB6920" w:rsidRDefault="00EB6920" w:rsidP="003419E1">
      <w:pPr>
        <w:pStyle w:val="NoSpacing"/>
      </w:pPr>
      <w:r>
        <w:t>Imagen $</w:t>
      </w:r>
    </w:p>
    <w:p w14:paraId="7D7AFD16" w14:textId="77777777" w:rsidR="003419E1" w:rsidRDefault="003419E1" w:rsidP="009A6690">
      <w:pPr>
        <w:ind w:left="2124"/>
      </w:pPr>
    </w:p>
    <w:p w14:paraId="2BDA0F2D" w14:textId="4C3F1115" w:rsidR="00DD7497" w:rsidRDefault="00DD7497" w:rsidP="009A6690">
      <w:pPr>
        <w:ind w:left="2124"/>
      </w:pPr>
      <w:r>
        <w:t>Esta vulnerabilidad tan típica se resuelve de la siguiente manera:</w:t>
      </w:r>
    </w:p>
    <w:p w14:paraId="6C5B2372" w14:textId="4B673FBB" w:rsidR="00DD7497" w:rsidRDefault="00DD7497" w:rsidP="009A6690">
      <w:pPr>
        <w:ind w:left="2124"/>
      </w:pPr>
      <w:r>
        <w:rPr>
          <w:rStyle w:val="Strong"/>
        </w:rPr>
        <w:t>Utilización de Consultas Parametrizadas ("Prepared Statements"):</w:t>
      </w:r>
      <w:r>
        <w:t xml:space="preserve"> Refactorizar el código SQL de la aplicación para emplear "prepared statements". Estas consultas parametrizadas proporcionan una capa de seguridad adicional al separar los datos del usuario de las instrucciones SQL, evitando así la ejecución de comandos no autorizados.</w:t>
      </w:r>
    </w:p>
    <w:p w14:paraId="0AAB9038" w14:textId="6C6BF81F" w:rsidR="00DD7497" w:rsidRDefault="00DD7497" w:rsidP="009A6690">
      <w:pPr>
        <w:ind w:left="2124"/>
      </w:pPr>
      <w:r>
        <w:rPr>
          <w:rStyle w:val="Strong"/>
        </w:rPr>
        <w:t>Validación Rigurosa de Datos de Entrada:</w:t>
      </w:r>
      <w:r>
        <w:t xml:space="preserve"> Implementar una validación estricta de las entradas del usuario para evitar la introducción de caracteres inesperados. Filtrar y sanitizar las entradas para asegurar que solo se ingresen datos válidos, reduciendo así el riesgo de inyecciones SQL.</w:t>
      </w:r>
    </w:p>
    <w:p w14:paraId="41F04756" w14:textId="599CC84D" w:rsidR="00DD7497" w:rsidRPr="004C32AE" w:rsidRDefault="00DD7497" w:rsidP="009A6690">
      <w:pPr>
        <w:ind w:left="2124"/>
      </w:pPr>
      <w:r>
        <w:rPr>
          <w:rStyle w:val="Strong"/>
        </w:rPr>
        <w:t>Adopción de Listas Blancas para Caracteres Permitidos:</w:t>
      </w:r>
      <w:r>
        <w:t xml:space="preserve"> Establecer listas blancas de caracteres permitidos en las entradas del usuario. Solo permitir caracteres específicos necesarios para las consultas SQL, eliminando cualquier posibilidad de introducción de caracteres maliciosos.</w:t>
      </w:r>
    </w:p>
    <w:p w14:paraId="78BBC8C9" w14:textId="77777777" w:rsidR="0003254B" w:rsidRPr="004C32AE" w:rsidRDefault="0003254B" w:rsidP="0003254B">
      <w:pPr>
        <w:ind w:left="0"/>
      </w:pPr>
    </w:p>
    <w:p w14:paraId="0F7AE995" w14:textId="001A957E" w:rsidR="004C32AE" w:rsidRDefault="004C32AE" w:rsidP="00AD0F92">
      <w:pPr>
        <w:pStyle w:val="Heading2"/>
        <w:numPr>
          <w:ilvl w:val="1"/>
          <w:numId w:val="16"/>
        </w:numPr>
      </w:pPr>
      <w:bookmarkStart w:id="24" w:name="_Toc154062269"/>
      <w:r>
        <w:t>Vulnerabilidades ejecución de comandos</w:t>
      </w:r>
      <w:bookmarkEnd w:id="24"/>
    </w:p>
    <w:p w14:paraId="549843BE" w14:textId="01DA45C9" w:rsidR="004C32AE" w:rsidRDefault="00215B17" w:rsidP="00215B17">
      <w:pPr>
        <w:ind w:left="1416"/>
      </w:pPr>
      <w:r w:rsidRPr="00215B17">
        <w:t>Dentro del cuerpo de la página web, se pueden encontrar vulnerabilidades que permiten la ejecución de código de manera no autorizada. Estos fallos pueden derivar de inadecuadas validaciones de entrada, escapado insuficiente de caracteres o la explotación de funciones inseguras. La identificación y comprensión de estas vulnerabilidades es esencial para abordar amenazas como la inyección de código y otras formas de ataques avanzados.</w:t>
      </w:r>
    </w:p>
    <w:p w14:paraId="2A208414" w14:textId="77777777" w:rsidR="006E1FEE" w:rsidRDefault="006E1FEE" w:rsidP="00215B17">
      <w:pPr>
        <w:ind w:left="1416"/>
      </w:pPr>
    </w:p>
    <w:p w14:paraId="39E8C2A4" w14:textId="79BB1C02" w:rsidR="00614CDD" w:rsidRDefault="006E1FEE" w:rsidP="00614CDD">
      <w:pPr>
        <w:pStyle w:val="Heading3"/>
      </w:pPr>
      <w:r>
        <w:t xml:space="preserve">Inclusión Remota de Archivos (Remote File </w:t>
      </w:r>
      <w:proofErr w:type="spellStart"/>
      <w:r>
        <w:t>Inclusion</w:t>
      </w:r>
      <w:proofErr w:type="spellEnd"/>
      <w:r>
        <w:t xml:space="preserve"> - RFI)</w:t>
      </w:r>
    </w:p>
    <w:p w14:paraId="4B6A6922" w14:textId="77777777" w:rsidR="0003254B" w:rsidRPr="0003254B" w:rsidRDefault="0003254B" w:rsidP="0003254B"/>
    <w:p w14:paraId="7CC5BB84" w14:textId="3D5E6159" w:rsidR="006E1FEE" w:rsidRDefault="006E1FEE" w:rsidP="006E1FEE">
      <w:pPr>
        <w:ind w:left="2124"/>
      </w:pPr>
      <w:r>
        <w:t>La vulnerabilidad de Inclusión Remota de Archivos (RFI) es un fallo crítico en aplicaciones web que permite a un atacante incluir archivos remotos en el servidor. Esto puede llevar a la ejecución de código arbitrario, comprometiendo la integridad, confidencialidad y disponibilidad del sistema afectado. Esta vulnerabilidad se manifiesta cuando la aplicación web no valida adecuadamente las entradas del usuario que hacen referencia a archivos, permitiendo que se carguen desde ubicaciones externas</w:t>
      </w:r>
      <w:r w:rsidR="001A4273">
        <w:t xml:space="preserve"> </w:t>
      </w:r>
      <w:r w:rsidR="001A4273">
        <w:t>(</w:t>
      </w:r>
      <w:r w:rsidR="001A4273" w:rsidRPr="00EB6920">
        <w:rPr>
          <w:i/>
          <w:iCs/>
          <w:color w:val="548DD4" w:themeColor="text2" w:themeTint="99"/>
        </w:rPr>
        <w:t>Imagen $</w:t>
      </w:r>
      <w:r w:rsidR="001A4273">
        <w:t>).</w:t>
      </w:r>
    </w:p>
    <w:p w14:paraId="7CC58AF6" w14:textId="77777777" w:rsidR="001A4273" w:rsidRDefault="001A4273" w:rsidP="001A4273">
      <w:pPr>
        <w:ind w:left="2124"/>
        <w:jc w:val="center"/>
      </w:pPr>
      <w:r w:rsidRPr="001A4273">
        <w:lastRenderedPageBreak/>
        <w:drawing>
          <wp:inline distT="0" distB="0" distL="0" distR="0" wp14:anchorId="27F22B3D" wp14:editId="107181A7">
            <wp:extent cx="3321050" cy="86979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4127" cy="873224"/>
                    </a:xfrm>
                    <a:prstGeom prst="rect">
                      <a:avLst/>
                    </a:prstGeom>
                  </pic:spPr>
                </pic:pic>
              </a:graphicData>
            </a:graphic>
          </wp:inline>
        </w:drawing>
      </w:r>
    </w:p>
    <w:p w14:paraId="58A646A6" w14:textId="2AE564F2" w:rsidR="001A4273" w:rsidRDefault="001A4273" w:rsidP="001A4273">
      <w:pPr>
        <w:ind w:left="2124"/>
        <w:jc w:val="center"/>
      </w:pPr>
      <w:r w:rsidRPr="00EB6920">
        <w:rPr>
          <w:i/>
          <w:iCs/>
          <w:color w:val="548DD4" w:themeColor="text2" w:themeTint="99"/>
        </w:rPr>
        <w:t>Imagen $</w:t>
      </w:r>
    </w:p>
    <w:p w14:paraId="48B7AE04" w14:textId="77777777" w:rsidR="006E1FEE" w:rsidRDefault="006E1FEE" w:rsidP="006E1FEE">
      <w:pPr>
        <w:ind w:left="2124"/>
      </w:pPr>
    </w:p>
    <w:p w14:paraId="499B9B0E" w14:textId="77777777" w:rsidR="006E1FEE" w:rsidRPr="00F635C3" w:rsidRDefault="006E1FEE" w:rsidP="006E1FEE">
      <w:pPr>
        <w:ind w:left="2124"/>
        <w:rPr>
          <w:b/>
          <w:bCs/>
        </w:rPr>
      </w:pPr>
      <w:r w:rsidRPr="00F635C3">
        <w:rPr>
          <w:b/>
          <w:bCs/>
        </w:rPr>
        <w:t>Descripción de la Vulnerabilidad</w:t>
      </w:r>
    </w:p>
    <w:p w14:paraId="71984C7D" w14:textId="77777777" w:rsidR="006E1FEE" w:rsidRDefault="006E1FEE" w:rsidP="006E1FEE">
      <w:pPr>
        <w:ind w:left="2124"/>
      </w:pPr>
      <w:r>
        <w:t>En la máquina afectada, se detecta un formulario que solicita una URL, sugiriendo un posible punto de entrada para una vulnerabilidad RFI. Para verificarlo, se introduce una URL conocida, como la de Google, y se observa que la página redirige a ese sitio a través de la aplicación, confirmando así la presencia de la vulnerabilidad. Este comportamiento indica que la aplicación incluye de manera insegura los archivos remotos sin realizar las validaciones necesarias.</w:t>
      </w:r>
    </w:p>
    <w:p w14:paraId="7ABB4088" w14:textId="77777777" w:rsidR="006E1FEE" w:rsidRDefault="006E1FEE" w:rsidP="006E1FEE">
      <w:pPr>
        <w:ind w:left="2124"/>
      </w:pPr>
    </w:p>
    <w:p w14:paraId="7CA79B9C" w14:textId="77777777" w:rsidR="006E1FEE" w:rsidRPr="00F635C3" w:rsidRDefault="006E1FEE" w:rsidP="006E1FEE">
      <w:pPr>
        <w:ind w:left="2124"/>
        <w:rPr>
          <w:b/>
          <w:bCs/>
        </w:rPr>
      </w:pPr>
      <w:r w:rsidRPr="00F635C3">
        <w:rPr>
          <w:b/>
          <w:bCs/>
        </w:rPr>
        <w:t>Explotación de la Vulnerabilidad</w:t>
      </w:r>
    </w:p>
    <w:p w14:paraId="4509B9C4" w14:textId="77777777" w:rsidR="006E1FEE" w:rsidRDefault="006E1FEE" w:rsidP="006E1FEE">
      <w:pPr>
        <w:ind w:left="2124"/>
      </w:pPr>
      <w:r>
        <w:t xml:space="preserve">La vulnerabilidad RFI puede explotarse de varias maneras, pero en este caso, nos enfocaremos en la forma más sencilla y directa, aprovechando también que la aplicación es vulnerable a Local File </w:t>
      </w:r>
      <w:proofErr w:type="spellStart"/>
      <w:r>
        <w:t>Inclusion</w:t>
      </w:r>
      <w:proofErr w:type="spellEnd"/>
      <w:r>
        <w:t xml:space="preserve"> (LFI).</w:t>
      </w:r>
    </w:p>
    <w:p w14:paraId="563628E0" w14:textId="0013FCDE" w:rsidR="006E1FEE" w:rsidRDefault="00614CDD" w:rsidP="00614CDD">
      <w:pPr>
        <w:ind w:left="2124"/>
      </w:pPr>
      <w:r>
        <w:t xml:space="preserve">Crearemos una Shell Reversa en un archivo </w:t>
      </w:r>
      <w:proofErr w:type="spellStart"/>
      <w:r>
        <w:t>html</w:t>
      </w:r>
      <w:proofErr w:type="spellEnd"/>
      <w:r>
        <w:t xml:space="preserve">. </w:t>
      </w:r>
      <w:r w:rsidR="006E1FEE">
        <w:t>Este archivo permitirá ejecutar comandos en la máquina vulnerable una vez que se incluya remotamente</w:t>
      </w:r>
      <w:r>
        <w:t>.</w:t>
      </w:r>
    </w:p>
    <w:p w14:paraId="76CAF981" w14:textId="1CEFC27C" w:rsidR="006E1FEE" w:rsidRDefault="006E1FEE" w:rsidP="006E1FEE">
      <w:pPr>
        <w:ind w:left="2124"/>
      </w:pPr>
      <w:r>
        <w:t xml:space="preserve">A continuación, se inicia un servidor web en la carpeta donde se encuentra el archivo y al mismo tiempo, se pone en escucha un puerto en la máquina local para recibir la conexión de la </w:t>
      </w:r>
      <w:proofErr w:type="spellStart"/>
      <w:r>
        <w:t>shell</w:t>
      </w:r>
      <w:proofErr w:type="spellEnd"/>
      <w:r>
        <w:t xml:space="preserve"> reversa</w:t>
      </w:r>
      <w:r w:rsidR="00614CDD">
        <w:t>.</w:t>
      </w:r>
    </w:p>
    <w:p w14:paraId="58F3BE45" w14:textId="4534DF02" w:rsidR="006E1FEE" w:rsidRDefault="006E1FEE" w:rsidP="007A6D3A">
      <w:pPr>
        <w:ind w:left="2124"/>
      </w:pPr>
      <w:r>
        <w:t xml:space="preserve">Finalmente, se introduce la URL del servidor local en el formulario de la página vulnerable. Esto fuerza a la aplicación a incluir el archivo </w:t>
      </w:r>
      <w:proofErr w:type="spellStart"/>
      <w:r>
        <w:t>html</w:t>
      </w:r>
      <w:proofErr w:type="spellEnd"/>
      <w:r>
        <w:t xml:space="preserve">, ejecutando el código PHP que lanza la </w:t>
      </w:r>
      <w:proofErr w:type="spellStart"/>
      <w:r>
        <w:t>shell</w:t>
      </w:r>
      <w:proofErr w:type="spellEnd"/>
      <w:r>
        <w:t xml:space="preserve"> reversa</w:t>
      </w:r>
      <w:r w:rsidR="007A6D3A">
        <w:t xml:space="preserve">. </w:t>
      </w:r>
      <w:r>
        <w:t xml:space="preserve">Al hacerlo, la máquina vulnerable contactará con el servidor local, ejecutando el código PHP y estableciendo una conexión de </w:t>
      </w:r>
      <w:proofErr w:type="spellStart"/>
      <w:r>
        <w:t>shell</w:t>
      </w:r>
      <w:proofErr w:type="spellEnd"/>
      <w:r>
        <w:t xml:space="preserve"> remota con el puerto que se había configurado en escucha.</w:t>
      </w:r>
    </w:p>
    <w:p w14:paraId="19D73E07" w14:textId="77777777" w:rsidR="006E1FEE" w:rsidRDefault="006E1FEE" w:rsidP="006E1FEE">
      <w:pPr>
        <w:ind w:left="2124"/>
      </w:pPr>
    </w:p>
    <w:p w14:paraId="717347AA" w14:textId="77777777" w:rsidR="006E1FEE" w:rsidRPr="007A6D3A" w:rsidRDefault="006E1FEE" w:rsidP="006E1FEE">
      <w:pPr>
        <w:ind w:left="2124"/>
        <w:rPr>
          <w:b/>
          <w:bCs/>
        </w:rPr>
      </w:pPr>
      <w:r w:rsidRPr="007A6D3A">
        <w:rPr>
          <w:b/>
          <w:bCs/>
        </w:rPr>
        <w:t>Resumen de la Vulnerabilidad</w:t>
      </w:r>
    </w:p>
    <w:p w14:paraId="6E913CA4" w14:textId="77777777" w:rsidR="006E1FEE" w:rsidRDefault="006E1FEE" w:rsidP="006E1FEE">
      <w:pPr>
        <w:ind w:left="2124"/>
      </w:pPr>
      <w:r>
        <w:t xml:space="preserve">La vulnerabilidad RFI es extremadamente peligrosa debido a su capacidad para permitir la ejecución remota de código. Este fallo específico en la aplicación se debe a la falta de validación en las entradas </w:t>
      </w:r>
      <w:r>
        <w:lastRenderedPageBreak/>
        <w:t>del usuario, lo que permite a un atacante incluir archivos desde servidores externos, controlados por él mismo. Al aprovechar esta debilidad, es posible no solo leer archivos locales (LFI), sino también ejecutar comandos en el sistema afectado, comprometiendo gravemente su seguridad.</w:t>
      </w:r>
    </w:p>
    <w:p w14:paraId="54D05165" w14:textId="77777777" w:rsidR="006E1FEE" w:rsidRPr="007A6D3A" w:rsidRDefault="006E1FEE" w:rsidP="006E1FEE">
      <w:pPr>
        <w:ind w:left="2124"/>
        <w:rPr>
          <w:b/>
          <w:bCs/>
        </w:rPr>
      </w:pPr>
    </w:p>
    <w:p w14:paraId="6D91DDC4" w14:textId="4FA580E2" w:rsidR="006E1FEE" w:rsidRPr="0003254B" w:rsidRDefault="006E1FEE" w:rsidP="0003254B">
      <w:pPr>
        <w:ind w:left="2124"/>
        <w:rPr>
          <w:b/>
          <w:bCs/>
        </w:rPr>
      </w:pPr>
      <w:r w:rsidRPr="007A6D3A">
        <w:rPr>
          <w:b/>
          <w:bCs/>
        </w:rPr>
        <w:t>Cómo Prevenirla:</w:t>
      </w:r>
    </w:p>
    <w:p w14:paraId="5CA6C268" w14:textId="19F62695" w:rsidR="006E1FEE" w:rsidRDefault="006E1FEE" w:rsidP="0003254B">
      <w:pPr>
        <w:pStyle w:val="ListParagraph"/>
        <w:numPr>
          <w:ilvl w:val="0"/>
          <w:numId w:val="31"/>
        </w:numPr>
      </w:pPr>
      <w:r w:rsidRPr="0003254B">
        <w:rPr>
          <w:b/>
          <w:bCs/>
        </w:rPr>
        <w:t>Validación y Sanitización de Entradas</w:t>
      </w:r>
      <w:r>
        <w:t>: Asegurar que todas las entradas de los usuarios que se refieran a archivos sean validadas y sanitizadas adecuadamente. Esto incluye restringir los valores aceptables a rutas de archivos conocidas y seguras, evitando que se pueda acceder a ubicaciones externas.</w:t>
      </w:r>
    </w:p>
    <w:p w14:paraId="560F28E9" w14:textId="77777777" w:rsidR="0003254B" w:rsidRDefault="0003254B" w:rsidP="0003254B">
      <w:pPr>
        <w:pStyle w:val="ListParagraph"/>
        <w:ind w:left="2844"/>
      </w:pPr>
    </w:p>
    <w:p w14:paraId="0428BB2D" w14:textId="1895BD4F" w:rsidR="0003254B" w:rsidRDefault="006E1FEE" w:rsidP="0003254B">
      <w:pPr>
        <w:pStyle w:val="ListParagraph"/>
        <w:numPr>
          <w:ilvl w:val="0"/>
          <w:numId w:val="31"/>
        </w:numPr>
      </w:pPr>
      <w:r w:rsidRPr="0003254B">
        <w:rPr>
          <w:b/>
          <w:bCs/>
        </w:rPr>
        <w:t>Configuración Segura del Servidor</w:t>
      </w:r>
      <w:r>
        <w:t xml:space="preserve">: Desactivar funciones de PHP que permitan la inclusión de archivos remotos, como </w:t>
      </w:r>
      <w:r w:rsidR="007A6D3A">
        <w:t>“</w:t>
      </w:r>
      <w:proofErr w:type="spellStart"/>
      <w:r>
        <w:t>allow_url_include</w:t>
      </w:r>
      <w:proofErr w:type="spellEnd"/>
      <w:r w:rsidR="007A6D3A">
        <w:t>”</w:t>
      </w:r>
      <w:r>
        <w:t xml:space="preserve"> y </w:t>
      </w:r>
      <w:r w:rsidR="007A6D3A">
        <w:t>“</w:t>
      </w:r>
      <w:proofErr w:type="spellStart"/>
      <w:r>
        <w:t>allow_url_fopen</w:t>
      </w:r>
      <w:proofErr w:type="spellEnd"/>
      <w:r w:rsidR="007A6D3A">
        <w:t>”</w:t>
      </w:r>
      <w:r>
        <w:t>, cuando no sean necesarias.</w:t>
      </w:r>
    </w:p>
    <w:p w14:paraId="2D507F19" w14:textId="77777777" w:rsidR="0003254B" w:rsidRDefault="0003254B" w:rsidP="0003254B">
      <w:pPr>
        <w:pStyle w:val="ListParagraph"/>
        <w:ind w:left="2844"/>
      </w:pPr>
    </w:p>
    <w:p w14:paraId="2673EC51" w14:textId="3D3B294D" w:rsidR="006E1FEE" w:rsidRDefault="006E1FEE" w:rsidP="0003254B">
      <w:pPr>
        <w:pStyle w:val="ListParagraph"/>
        <w:numPr>
          <w:ilvl w:val="0"/>
          <w:numId w:val="31"/>
        </w:numPr>
      </w:pPr>
      <w:r w:rsidRPr="0003254B">
        <w:rPr>
          <w:b/>
          <w:bCs/>
        </w:rPr>
        <w:t>Uso de Listas Blancas</w:t>
      </w:r>
      <w:r>
        <w:t>: Implementar listas blancas para controlar qué archivos pueden ser incluidos o cargados, restringiendo las opciones a un conjunto controlado de archivos internos.</w:t>
      </w:r>
    </w:p>
    <w:p w14:paraId="16A8AA9D" w14:textId="77777777" w:rsidR="0003254B" w:rsidRDefault="0003254B" w:rsidP="0003254B">
      <w:pPr>
        <w:pStyle w:val="ListParagraph"/>
        <w:ind w:left="2844"/>
      </w:pPr>
    </w:p>
    <w:p w14:paraId="483DA6C2" w14:textId="77777777" w:rsidR="006E1FEE" w:rsidRDefault="006E1FEE" w:rsidP="0003254B">
      <w:pPr>
        <w:pStyle w:val="ListParagraph"/>
        <w:numPr>
          <w:ilvl w:val="0"/>
          <w:numId w:val="31"/>
        </w:numPr>
      </w:pPr>
      <w:r w:rsidRPr="0003254B">
        <w:rPr>
          <w:b/>
          <w:bCs/>
        </w:rPr>
        <w:t>Monitoreo y Alerta de Actividades Sospechosas</w:t>
      </w:r>
      <w:r>
        <w:t>: Configurar sistemas de detección de intrusiones y monitoreo de registros para identificar intentos de explotación de vulnerabilidades como RFI, y responder rápidamente a incidentes de seguridad.</w:t>
      </w:r>
    </w:p>
    <w:p w14:paraId="00333753" w14:textId="77777777" w:rsidR="006E1FEE" w:rsidRDefault="006E1FEE" w:rsidP="006E1FEE">
      <w:pPr>
        <w:ind w:left="2124"/>
      </w:pPr>
    </w:p>
    <w:p w14:paraId="47DE0C45" w14:textId="77777777" w:rsidR="006E1FEE" w:rsidRDefault="006E1FEE" w:rsidP="006E1FEE">
      <w:pPr>
        <w:ind w:left="2124"/>
      </w:pPr>
      <w:r>
        <w:t>La correcta implementación de estas medidas puede prevenir que vulnerabilidades como RFI sean explotadas, protegiendo la aplicación web y los datos que maneja.</w:t>
      </w:r>
    </w:p>
    <w:p w14:paraId="56B76803" w14:textId="77777777" w:rsidR="006E1FEE" w:rsidRDefault="006E1FEE" w:rsidP="00215B17">
      <w:pPr>
        <w:ind w:left="1416"/>
      </w:pPr>
    </w:p>
    <w:p w14:paraId="73482328" w14:textId="77777777" w:rsidR="007A6D3A" w:rsidRDefault="007A6D3A" w:rsidP="007A6D3A">
      <w:pPr>
        <w:pStyle w:val="Heading3"/>
      </w:pPr>
      <w:r>
        <w:t xml:space="preserve">Ejecución Remota de Comandos (Remote </w:t>
      </w:r>
      <w:proofErr w:type="spellStart"/>
      <w:r>
        <w:t>Command</w:t>
      </w:r>
      <w:proofErr w:type="spellEnd"/>
      <w:r>
        <w:t xml:space="preserve"> </w:t>
      </w:r>
      <w:proofErr w:type="spellStart"/>
      <w:r>
        <w:t>Execution</w:t>
      </w:r>
      <w:proofErr w:type="spellEnd"/>
      <w:r>
        <w:t xml:space="preserve"> - RCE)</w:t>
      </w:r>
    </w:p>
    <w:p w14:paraId="36EFCBF9" w14:textId="77777777" w:rsidR="0003254B" w:rsidRPr="0003254B" w:rsidRDefault="0003254B" w:rsidP="0003254B"/>
    <w:p w14:paraId="3179BC67" w14:textId="6A904F5E" w:rsidR="007A6D3A" w:rsidRDefault="007A6D3A" w:rsidP="007A6D3A">
      <w:pPr>
        <w:ind w:left="2124"/>
      </w:pPr>
      <w:r>
        <w:t xml:space="preserve">La vulnerabilidad de Ejecución Remota de Comandos (RCE) es una de las más graves en el ámbito de la seguridad web. Permite a un atacante ejecutar comandos arbitrarios en el servidor objetivo, lo que puede resultar en el compromiso total del sistema. Esta vulnerabilidad surge </w:t>
      </w:r>
      <w:r>
        <w:lastRenderedPageBreak/>
        <w:t>cuando una aplicación web no valida adecuadamente las entradas del usuario que son directamente ejecutadas en el servidor</w:t>
      </w:r>
      <w:r w:rsidR="001A4273">
        <w:t xml:space="preserve"> </w:t>
      </w:r>
      <w:r w:rsidR="001A4273">
        <w:t>(</w:t>
      </w:r>
      <w:r w:rsidR="001A4273" w:rsidRPr="00EB6920">
        <w:rPr>
          <w:i/>
          <w:iCs/>
          <w:color w:val="548DD4" w:themeColor="text2" w:themeTint="99"/>
        </w:rPr>
        <w:t>Imagen $</w:t>
      </w:r>
      <w:r w:rsidR="001A4273">
        <w:t>).</w:t>
      </w:r>
    </w:p>
    <w:p w14:paraId="21D67E86" w14:textId="77777777" w:rsidR="00924274" w:rsidRDefault="00924274" w:rsidP="007A6D3A">
      <w:pPr>
        <w:ind w:left="2124"/>
      </w:pPr>
    </w:p>
    <w:p w14:paraId="3B6F8689" w14:textId="3522DC61" w:rsidR="001A4273" w:rsidRDefault="00924274" w:rsidP="00924274">
      <w:pPr>
        <w:jc w:val="center"/>
      </w:pPr>
      <w:r w:rsidRPr="00924274">
        <w:drawing>
          <wp:inline distT="0" distB="0" distL="0" distR="0" wp14:anchorId="156D32FB" wp14:editId="30476EA7">
            <wp:extent cx="5400040" cy="906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906780"/>
                    </a:xfrm>
                    <a:prstGeom prst="rect">
                      <a:avLst/>
                    </a:prstGeom>
                  </pic:spPr>
                </pic:pic>
              </a:graphicData>
            </a:graphic>
          </wp:inline>
        </w:drawing>
      </w:r>
    </w:p>
    <w:p w14:paraId="5C61C1D1" w14:textId="4B8C9F44" w:rsidR="00924274" w:rsidRDefault="00924274" w:rsidP="00924274">
      <w:pPr>
        <w:jc w:val="center"/>
      </w:pPr>
      <w:r w:rsidRPr="00EB6920">
        <w:rPr>
          <w:i/>
          <w:iCs/>
          <w:color w:val="548DD4" w:themeColor="text2" w:themeTint="99"/>
        </w:rPr>
        <w:t>Imagen $</w:t>
      </w:r>
    </w:p>
    <w:p w14:paraId="777CB662" w14:textId="77777777" w:rsidR="007A6D3A" w:rsidRDefault="007A6D3A" w:rsidP="007A6D3A">
      <w:pPr>
        <w:ind w:left="2124"/>
      </w:pPr>
    </w:p>
    <w:p w14:paraId="263D9376" w14:textId="77777777" w:rsidR="007A6D3A" w:rsidRPr="007A6D3A" w:rsidRDefault="007A6D3A" w:rsidP="007A6D3A">
      <w:pPr>
        <w:ind w:left="2124"/>
        <w:rPr>
          <w:b/>
          <w:bCs/>
        </w:rPr>
      </w:pPr>
      <w:r w:rsidRPr="007A6D3A">
        <w:rPr>
          <w:b/>
          <w:bCs/>
        </w:rPr>
        <w:t>Descripción de la Vulnerabilidad</w:t>
      </w:r>
    </w:p>
    <w:p w14:paraId="234ED9C1" w14:textId="77777777" w:rsidR="007A6D3A" w:rsidRDefault="007A6D3A" w:rsidP="007A6D3A">
      <w:pPr>
        <w:ind w:left="2124"/>
      </w:pPr>
      <w:r>
        <w:t xml:space="preserve">En la máquina afectada, se ha detectado un formulario que solicita un comando a ejecutar. Tras realizar pruebas simples, como introducir </w:t>
      </w:r>
      <w:proofErr w:type="spellStart"/>
      <w:r>
        <w:t>cat</w:t>
      </w:r>
      <w:proofErr w:type="spellEnd"/>
      <w:r>
        <w:t xml:space="preserve"> /</w:t>
      </w:r>
      <w:proofErr w:type="spellStart"/>
      <w:r>
        <w:t>etc</w:t>
      </w:r>
      <w:proofErr w:type="spellEnd"/>
      <w:r>
        <w:t>/</w:t>
      </w:r>
      <w:proofErr w:type="spellStart"/>
      <w:r>
        <w:t>passwd</w:t>
      </w:r>
      <w:proofErr w:type="spellEnd"/>
      <w:r>
        <w:t>, se confirma que la aplicación ejecuta los comandos proporcionados sin ninguna validación o restricción adecuada. Este comportamiento confirma la presencia de una vulnerabilidad RCE.</w:t>
      </w:r>
    </w:p>
    <w:p w14:paraId="453BE484" w14:textId="77777777" w:rsidR="007A6D3A" w:rsidRDefault="007A6D3A" w:rsidP="007A6D3A">
      <w:pPr>
        <w:ind w:left="2124"/>
      </w:pPr>
    </w:p>
    <w:p w14:paraId="23048A52" w14:textId="77777777" w:rsidR="007A6D3A" w:rsidRPr="007A6D3A" w:rsidRDefault="007A6D3A" w:rsidP="007A6D3A">
      <w:pPr>
        <w:ind w:left="2124"/>
        <w:rPr>
          <w:b/>
          <w:bCs/>
        </w:rPr>
      </w:pPr>
      <w:r w:rsidRPr="007A6D3A">
        <w:rPr>
          <w:b/>
          <w:bCs/>
        </w:rPr>
        <w:t>Explotación de la Vulnerabilidad</w:t>
      </w:r>
    </w:p>
    <w:p w14:paraId="003B3107" w14:textId="77777777" w:rsidR="007A6D3A" w:rsidRDefault="007A6D3A" w:rsidP="007A6D3A">
      <w:pPr>
        <w:ind w:left="2124"/>
      </w:pPr>
      <w:r>
        <w:t xml:space="preserve">Dada la capacidad de ejecutar comandos directamente en el servidor, uno de los objetivos comunes de un atacante sería obtener una </w:t>
      </w:r>
      <w:proofErr w:type="spellStart"/>
      <w:r>
        <w:t>shell</w:t>
      </w:r>
      <w:proofErr w:type="spellEnd"/>
      <w:r>
        <w:t xml:space="preserve"> reversa para tener acceso interactivo al sistema comprometido. Sin embargo, en este caso particular, existen ciertas restricciones que deben ser abordadas para explotar la vulnerabilidad exitosamente.</w:t>
      </w:r>
    </w:p>
    <w:p w14:paraId="56856335" w14:textId="05DD762F" w:rsidR="007A6D3A" w:rsidRPr="007A6D3A" w:rsidRDefault="007A6D3A" w:rsidP="007A6D3A">
      <w:pPr>
        <w:ind w:left="2124"/>
      </w:pPr>
      <w:r>
        <w:t xml:space="preserve">Inicialmente, se podría intentar lanzar una </w:t>
      </w:r>
      <w:proofErr w:type="spellStart"/>
      <w:r>
        <w:t>shell</w:t>
      </w:r>
      <w:proofErr w:type="spellEnd"/>
      <w:r>
        <w:t xml:space="preserve"> reversa utilizando </w:t>
      </w:r>
      <w:proofErr w:type="spellStart"/>
      <w:r>
        <w:t>bash</w:t>
      </w:r>
      <w:proofErr w:type="spellEnd"/>
      <w:r>
        <w:t xml:space="preserve"> con la siguiente sintaxis</w:t>
      </w:r>
      <w:r>
        <w:t xml:space="preserve"> y</w:t>
      </w:r>
      <w:r>
        <w:t xml:space="preserve"> poner en escucha el puerto en la máquina atacante</w:t>
      </w:r>
      <w:r>
        <w:t>.</w:t>
      </w:r>
    </w:p>
    <w:p w14:paraId="563BC17E" w14:textId="77777777" w:rsidR="007A6D3A" w:rsidRDefault="007A6D3A" w:rsidP="007A6D3A">
      <w:pPr>
        <w:ind w:left="2124"/>
      </w:pPr>
      <w:r>
        <w:t xml:space="preserve">Sin embargo, este método no funcionará en este caso porque el usuario que ejecuta el comando en el servidor (www-data) utiliza la </w:t>
      </w:r>
      <w:proofErr w:type="spellStart"/>
      <w:r>
        <w:t>shell</w:t>
      </w:r>
      <w:proofErr w:type="spellEnd"/>
      <w:r>
        <w:t xml:space="preserve"> /</w:t>
      </w:r>
      <w:proofErr w:type="spellStart"/>
      <w:r>
        <w:t>bin</w:t>
      </w:r>
      <w:proofErr w:type="spellEnd"/>
      <w:r>
        <w:t>/</w:t>
      </w:r>
      <w:proofErr w:type="spellStart"/>
      <w:r>
        <w:t>sh</w:t>
      </w:r>
      <w:proofErr w:type="spellEnd"/>
      <w:r>
        <w:t xml:space="preserve">, que no es compatible con la sintaxis de </w:t>
      </w:r>
      <w:proofErr w:type="spellStart"/>
      <w:r>
        <w:t>bash</w:t>
      </w:r>
      <w:proofErr w:type="spellEnd"/>
      <w:r>
        <w:t xml:space="preserve"> utilizada para la </w:t>
      </w:r>
      <w:proofErr w:type="spellStart"/>
      <w:r>
        <w:t>shell</w:t>
      </w:r>
      <w:proofErr w:type="spellEnd"/>
      <w:r>
        <w:t xml:space="preserve"> reversa. Esta es una limitación importante que impide el uso de este método directamente.</w:t>
      </w:r>
    </w:p>
    <w:p w14:paraId="4C1C6A79" w14:textId="1B699A4E" w:rsidR="007A6D3A" w:rsidRDefault="007A6D3A" w:rsidP="0003254B">
      <w:pPr>
        <w:ind w:left="2124"/>
      </w:pPr>
      <w:r>
        <w:t xml:space="preserve">Dado que el método anterior no es viable, podemos buscar alternativas. Sabemos que </w:t>
      </w:r>
      <w:proofErr w:type="spellStart"/>
      <w:r>
        <w:t>php</w:t>
      </w:r>
      <w:proofErr w:type="spellEnd"/>
      <w:r>
        <w:t xml:space="preserve"> está instalado en el servidor, y podemos utilizarlo para lanzar la </w:t>
      </w:r>
      <w:proofErr w:type="spellStart"/>
      <w:r>
        <w:t>shell</w:t>
      </w:r>
      <w:proofErr w:type="spellEnd"/>
      <w:r>
        <w:t xml:space="preserve"> reversa.</w:t>
      </w:r>
      <w:r w:rsidR="0003254B">
        <w:t xml:space="preserve"> Ejecutando una Shell reversa utilizando </w:t>
      </w:r>
      <w:proofErr w:type="spellStart"/>
      <w:r w:rsidR="0003254B">
        <w:t>php</w:t>
      </w:r>
      <w:proofErr w:type="spellEnd"/>
      <w:r w:rsidR="0003254B">
        <w:t xml:space="preserve"> y poniendo el servidor atacante en escucha tendríamos </w:t>
      </w:r>
      <w:r>
        <w:t>acceso interactivo al sistema comprometido bajo los privilegios del usuario www-data.</w:t>
      </w:r>
    </w:p>
    <w:p w14:paraId="7452FE5C" w14:textId="77777777" w:rsidR="0003254B" w:rsidRDefault="0003254B" w:rsidP="0003254B">
      <w:pPr>
        <w:ind w:left="2124"/>
      </w:pPr>
    </w:p>
    <w:p w14:paraId="792D9086" w14:textId="77777777" w:rsidR="007A6D3A" w:rsidRPr="0003254B" w:rsidRDefault="007A6D3A" w:rsidP="007A6D3A">
      <w:pPr>
        <w:ind w:left="2124"/>
        <w:rPr>
          <w:b/>
          <w:bCs/>
        </w:rPr>
      </w:pPr>
      <w:r w:rsidRPr="0003254B">
        <w:rPr>
          <w:b/>
          <w:bCs/>
        </w:rPr>
        <w:t>Resumen de la Vulnerabilidad</w:t>
      </w:r>
    </w:p>
    <w:p w14:paraId="640E6C73" w14:textId="77777777" w:rsidR="007A6D3A" w:rsidRDefault="007A6D3A" w:rsidP="007A6D3A">
      <w:pPr>
        <w:ind w:left="2124"/>
      </w:pPr>
      <w:r>
        <w:t xml:space="preserve">La vulnerabilidad RCE detectada en esta aplicación web es extremadamente peligrosa, ya que permite la ejecución de comandos arbitrarios en el servidor remoto. En este caso, la vulnerabilidad fue explotada para obtener una </w:t>
      </w:r>
      <w:proofErr w:type="spellStart"/>
      <w:r>
        <w:t>shell</w:t>
      </w:r>
      <w:proofErr w:type="spellEnd"/>
      <w:r>
        <w:t xml:space="preserve"> reversa utilizando PHP, después de que fallara el intento inicial con </w:t>
      </w:r>
      <w:proofErr w:type="spellStart"/>
      <w:r>
        <w:t>bash</w:t>
      </w:r>
      <w:proofErr w:type="spellEnd"/>
      <w:r>
        <w:t xml:space="preserve"> debido a la incompatibilidad con /</w:t>
      </w:r>
      <w:proofErr w:type="spellStart"/>
      <w:r>
        <w:t>bin</w:t>
      </w:r>
      <w:proofErr w:type="spellEnd"/>
      <w:r>
        <w:t>/</w:t>
      </w:r>
      <w:proofErr w:type="spellStart"/>
      <w:r>
        <w:t>sh</w:t>
      </w:r>
      <w:proofErr w:type="spellEnd"/>
      <w:r>
        <w:t>.</w:t>
      </w:r>
    </w:p>
    <w:p w14:paraId="68BD0A7F" w14:textId="77777777" w:rsidR="0003254B" w:rsidRDefault="0003254B" w:rsidP="007A6D3A">
      <w:pPr>
        <w:ind w:left="2124"/>
      </w:pPr>
    </w:p>
    <w:p w14:paraId="186356B7" w14:textId="77777777" w:rsidR="007A6D3A" w:rsidRPr="0003254B" w:rsidRDefault="007A6D3A" w:rsidP="007A6D3A">
      <w:pPr>
        <w:ind w:left="2124"/>
        <w:rPr>
          <w:b/>
          <w:bCs/>
        </w:rPr>
      </w:pPr>
      <w:r w:rsidRPr="0003254B">
        <w:rPr>
          <w:b/>
          <w:bCs/>
        </w:rPr>
        <w:t>Cómo Prevenirla:</w:t>
      </w:r>
    </w:p>
    <w:p w14:paraId="36026347" w14:textId="1DA57060" w:rsidR="007A6D3A" w:rsidRDefault="007A6D3A" w:rsidP="0003254B">
      <w:pPr>
        <w:pStyle w:val="ListParagraph"/>
        <w:numPr>
          <w:ilvl w:val="0"/>
          <w:numId w:val="32"/>
        </w:numPr>
      </w:pPr>
      <w:r w:rsidRPr="0003254B">
        <w:rPr>
          <w:b/>
          <w:bCs/>
        </w:rPr>
        <w:t>Validación Estricta de Entradas</w:t>
      </w:r>
      <w:r>
        <w:t xml:space="preserve">: Es crucial validar y </w:t>
      </w:r>
      <w:proofErr w:type="spellStart"/>
      <w:r>
        <w:t>sanitizar</w:t>
      </w:r>
      <w:proofErr w:type="spellEnd"/>
      <w:r>
        <w:t xml:space="preserve"> todas las entradas del usuario, especialmente aquellas que se ejecutan en el servidor. Esto incluye bloquear la ejecución de comandos directamente a partir de entradas del usuario o utilizar listas blancas para permitir solo comandos específicos y seguros.</w:t>
      </w:r>
    </w:p>
    <w:p w14:paraId="6239DE61" w14:textId="77777777" w:rsidR="00987EA0" w:rsidRDefault="00987EA0" w:rsidP="00987EA0">
      <w:pPr>
        <w:pStyle w:val="ListParagraph"/>
        <w:ind w:left="2844"/>
      </w:pPr>
    </w:p>
    <w:p w14:paraId="011F3AD7" w14:textId="4AC71195" w:rsidR="00987EA0" w:rsidRDefault="007A6D3A" w:rsidP="00987EA0">
      <w:pPr>
        <w:pStyle w:val="ListParagraph"/>
        <w:numPr>
          <w:ilvl w:val="0"/>
          <w:numId w:val="32"/>
        </w:numPr>
      </w:pPr>
      <w:r w:rsidRPr="0003254B">
        <w:rPr>
          <w:b/>
          <w:bCs/>
        </w:rPr>
        <w:t>Deshabilitar Funcionalidades Innecesarias</w:t>
      </w:r>
      <w:r>
        <w:t>: Si la funcionalidad de ejecutar comandos desde el formulario no es absolutamente necesaria, debería deshabilitarse. En su lugar, se pueden implementar métodos más seguros para las tareas que requieran comandos del sistema.</w:t>
      </w:r>
    </w:p>
    <w:p w14:paraId="558F9A4C" w14:textId="77777777" w:rsidR="00987EA0" w:rsidRDefault="00987EA0" w:rsidP="00987EA0">
      <w:pPr>
        <w:pStyle w:val="ListParagraph"/>
        <w:ind w:left="2844"/>
      </w:pPr>
    </w:p>
    <w:p w14:paraId="75609179" w14:textId="75C145BB" w:rsidR="007A6D3A" w:rsidRDefault="007A6D3A" w:rsidP="0003254B">
      <w:pPr>
        <w:pStyle w:val="ListParagraph"/>
        <w:numPr>
          <w:ilvl w:val="0"/>
          <w:numId w:val="32"/>
        </w:numPr>
      </w:pPr>
      <w:r w:rsidRPr="0003254B">
        <w:rPr>
          <w:b/>
          <w:bCs/>
        </w:rPr>
        <w:t>Aislamiento del Entorno de Ejecución</w:t>
      </w:r>
      <w:r>
        <w:t>: Utilizar entornos de ejecución aislados, como contenedores, para minimizar el impacto de una explotación exitosa. Esto limita la capacidad de un atacante de comprometer el sistema completo si logra explotar la vulnerabilidad.</w:t>
      </w:r>
    </w:p>
    <w:p w14:paraId="7EC0160F" w14:textId="77777777" w:rsidR="00987EA0" w:rsidRDefault="00987EA0" w:rsidP="00987EA0">
      <w:pPr>
        <w:pStyle w:val="ListParagraph"/>
        <w:ind w:left="2844"/>
      </w:pPr>
    </w:p>
    <w:p w14:paraId="2F47EB1F" w14:textId="2F433604" w:rsidR="00987EA0" w:rsidRDefault="007A6D3A" w:rsidP="00987EA0">
      <w:pPr>
        <w:pStyle w:val="ListParagraph"/>
        <w:numPr>
          <w:ilvl w:val="0"/>
          <w:numId w:val="32"/>
        </w:numPr>
      </w:pPr>
      <w:r w:rsidRPr="0003254B">
        <w:rPr>
          <w:b/>
          <w:bCs/>
        </w:rPr>
        <w:t>Monitoreo y Alertas</w:t>
      </w:r>
      <w:r>
        <w:t>: Implementar un sistema de monitoreo que detecte y alerte sobre ejecuciones de comandos inusuales o sospechosos. Esto puede ayudar a identificar y responder rápidamente a intentos de explotación.</w:t>
      </w:r>
    </w:p>
    <w:p w14:paraId="0FD6675C" w14:textId="77777777" w:rsidR="00987EA0" w:rsidRDefault="00987EA0" w:rsidP="00987EA0">
      <w:pPr>
        <w:pStyle w:val="ListParagraph"/>
        <w:ind w:left="2844"/>
      </w:pPr>
    </w:p>
    <w:p w14:paraId="33CC51FE" w14:textId="30A71ECA" w:rsidR="007A6D3A" w:rsidRDefault="007A6D3A" w:rsidP="0003254B">
      <w:pPr>
        <w:pStyle w:val="ListParagraph"/>
        <w:numPr>
          <w:ilvl w:val="0"/>
          <w:numId w:val="32"/>
        </w:numPr>
      </w:pPr>
      <w:r w:rsidRPr="0003254B">
        <w:rPr>
          <w:b/>
          <w:bCs/>
        </w:rPr>
        <w:t>Auditoría de Código</w:t>
      </w:r>
      <w:r>
        <w:t>: Revisar periódicamente el código fuente para identificar posibles vulnerabilidades RCE, prestando especial atención a las funciones que interactúan directamente con el sistema operativo o que permiten la ejecución de comandos.</w:t>
      </w:r>
    </w:p>
    <w:p w14:paraId="69D7CC8C" w14:textId="40724B0D" w:rsidR="0016790E" w:rsidRDefault="007A6D3A" w:rsidP="007A6D3A">
      <w:pPr>
        <w:ind w:left="2124"/>
      </w:pPr>
      <w:r>
        <w:lastRenderedPageBreak/>
        <w:t>Al implementar estas medidas, se puede reducir significativamente el riesgo de que una vulnerabilidad RCE sea explotada, protegiendo la integridad y seguridad del sistema.</w:t>
      </w:r>
    </w:p>
    <w:p w14:paraId="589A5EA0" w14:textId="77777777" w:rsidR="0003254B" w:rsidRDefault="0003254B" w:rsidP="007A6D3A">
      <w:pPr>
        <w:ind w:left="2124"/>
      </w:pPr>
    </w:p>
    <w:p w14:paraId="0E80BF7C" w14:textId="77777777" w:rsidR="0003254B" w:rsidRDefault="0003254B" w:rsidP="0003254B">
      <w:pPr>
        <w:pStyle w:val="Heading3"/>
      </w:pPr>
      <w:r>
        <w:t>Transversal de Directorios (</w:t>
      </w:r>
      <w:proofErr w:type="spellStart"/>
      <w:r>
        <w:t>Path</w:t>
      </w:r>
      <w:proofErr w:type="spellEnd"/>
      <w:r>
        <w:t xml:space="preserve"> </w:t>
      </w:r>
      <w:proofErr w:type="spellStart"/>
      <w:r>
        <w:t>Traversal</w:t>
      </w:r>
      <w:proofErr w:type="spellEnd"/>
      <w:r>
        <w:t>) y Subida de Archivos Sin Restricciones</w:t>
      </w:r>
    </w:p>
    <w:p w14:paraId="1EE26680" w14:textId="77777777" w:rsidR="0003254B" w:rsidRPr="0003254B" w:rsidRDefault="0003254B" w:rsidP="0003254B"/>
    <w:p w14:paraId="7C3EB4CF" w14:textId="6303E243" w:rsidR="0003254B" w:rsidRDefault="0003254B" w:rsidP="0003254B">
      <w:pPr>
        <w:ind w:left="2124"/>
      </w:pPr>
      <w:r>
        <w:t xml:space="preserve">Este equipo presenta una combinación peligrosa de dos vulnerabilidades críticas: </w:t>
      </w:r>
      <w:proofErr w:type="spellStart"/>
      <w:r>
        <w:t>Path</w:t>
      </w:r>
      <w:proofErr w:type="spellEnd"/>
      <w:r>
        <w:t xml:space="preserve"> </w:t>
      </w:r>
      <w:proofErr w:type="spellStart"/>
      <w:r>
        <w:t>Traversal</w:t>
      </w:r>
      <w:proofErr w:type="spellEnd"/>
      <w:r>
        <w:t xml:space="preserve"> (Transversal de Directorios) y Subida de Archivos Sin Restricciones. La explotación de estas vulnerabilidades de manera conjunta puede llevar a la ejecución remota de código y, por ende, a la toma de control del sistema</w:t>
      </w:r>
      <w:r w:rsidR="001A4273">
        <w:t xml:space="preserve"> (</w:t>
      </w:r>
      <w:r w:rsidR="001A4273" w:rsidRPr="001A4273">
        <w:rPr>
          <w:i/>
          <w:color w:val="548DD4" w:themeColor="text2" w:themeTint="99"/>
        </w:rPr>
        <w:t>Imagen $</w:t>
      </w:r>
      <w:r w:rsidR="001A4273">
        <w:t>)</w:t>
      </w:r>
      <w:r>
        <w:t>.</w:t>
      </w:r>
    </w:p>
    <w:p w14:paraId="66A8F0FD" w14:textId="5AF7F16E" w:rsidR="001A4273" w:rsidRDefault="001A4273" w:rsidP="001A4273">
      <w:pPr>
        <w:jc w:val="center"/>
      </w:pPr>
      <w:r w:rsidRPr="001A4273">
        <w:drawing>
          <wp:inline distT="0" distB="0" distL="0" distR="0" wp14:anchorId="74F5F30E" wp14:editId="27CFE628">
            <wp:extent cx="4629150" cy="155792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2417" cy="1565759"/>
                    </a:xfrm>
                    <a:prstGeom prst="rect">
                      <a:avLst/>
                    </a:prstGeom>
                  </pic:spPr>
                </pic:pic>
              </a:graphicData>
            </a:graphic>
          </wp:inline>
        </w:drawing>
      </w:r>
    </w:p>
    <w:p w14:paraId="77518009" w14:textId="77777777" w:rsidR="001A4273" w:rsidRDefault="001A4273" w:rsidP="001A4273">
      <w:pPr>
        <w:pStyle w:val="NoSpacing"/>
      </w:pPr>
      <w:r>
        <w:t>Imagen $</w:t>
      </w:r>
    </w:p>
    <w:p w14:paraId="34678B83" w14:textId="77777777" w:rsidR="0003254B" w:rsidRDefault="0003254B" w:rsidP="0003254B">
      <w:pPr>
        <w:ind w:left="2124"/>
      </w:pPr>
    </w:p>
    <w:p w14:paraId="0CAB7552" w14:textId="77777777" w:rsidR="0003254B" w:rsidRPr="0003254B" w:rsidRDefault="0003254B" w:rsidP="0003254B">
      <w:pPr>
        <w:ind w:left="2124"/>
        <w:rPr>
          <w:b/>
          <w:bCs/>
        </w:rPr>
      </w:pPr>
      <w:r w:rsidRPr="0003254B">
        <w:rPr>
          <w:b/>
          <w:bCs/>
        </w:rPr>
        <w:t>Descripción de las Vulnerabilidades</w:t>
      </w:r>
    </w:p>
    <w:p w14:paraId="28C071AE" w14:textId="77777777" w:rsidR="0003254B" w:rsidRDefault="0003254B" w:rsidP="0003254B">
      <w:pPr>
        <w:ind w:left="2124"/>
      </w:pPr>
      <w:proofErr w:type="spellStart"/>
      <w:r>
        <w:t>Path</w:t>
      </w:r>
      <w:proofErr w:type="spellEnd"/>
      <w:r>
        <w:t xml:space="preserve"> </w:t>
      </w:r>
      <w:proofErr w:type="spellStart"/>
      <w:r>
        <w:t>Traversal</w:t>
      </w:r>
      <w:proofErr w:type="spellEnd"/>
      <w:r>
        <w:t xml:space="preserve"> (Transversal de Directorios) es una vulnerabilidad que permite a un atacante acceder a archivos y directorios fuera del directorio raíz de la aplicación web. Esto se logra manipulando las rutas de los archivos enviados a la aplicación, utilizando secuencias de escape como</w:t>
      </w:r>
      <w:proofErr w:type="gramStart"/>
      <w:r>
        <w:t xml:space="preserve"> ..</w:t>
      </w:r>
      <w:proofErr w:type="gramEnd"/>
      <w:r>
        <w:t>/../ para "retroceder" en la jerarquía de directorios del sistema de archivos.</w:t>
      </w:r>
    </w:p>
    <w:p w14:paraId="79D5DE19" w14:textId="77777777" w:rsidR="0003254B" w:rsidRDefault="0003254B" w:rsidP="0003254B">
      <w:pPr>
        <w:ind w:left="2124"/>
      </w:pPr>
      <w:r>
        <w:t>Subida de Archivos Sin Restricciones es otra vulnerabilidad crítica que permite a un atacante subir archivos a un servidor sin restricciones adecuadas. Si los archivos maliciosos subidos pueden ejecutarse en el servidor, el atacante puede comprometer completamente el sistema.</w:t>
      </w:r>
    </w:p>
    <w:p w14:paraId="14E05695" w14:textId="77777777" w:rsidR="0003254B" w:rsidRDefault="0003254B" w:rsidP="0003254B">
      <w:pPr>
        <w:ind w:left="2124"/>
      </w:pPr>
    </w:p>
    <w:p w14:paraId="1CB666A3" w14:textId="77777777" w:rsidR="0003254B" w:rsidRPr="0003254B" w:rsidRDefault="0003254B" w:rsidP="0003254B">
      <w:pPr>
        <w:ind w:left="2124"/>
        <w:rPr>
          <w:b/>
          <w:bCs/>
        </w:rPr>
      </w:pPr>
      <w:r w:rsidRPr="0003254B">
        <w:rPr>
          <w:b/>
          <w:bCs/>
        </w:rPr>
        <w:t>Explotación de las Vulnerabilidades</w:t>
      </w:r>
    </w:p>
    <w:p w14:paraId="1C8C30F1" w14:textId="77777777" w:rsidR="0003254B" w:rsidRDefault="0003254B" w:rsidP="0003254B">
      <w:pPr>
        <w:ind w:left="2124"/>
      </w:pPr>
      <w:r>
        <w:t xml:space="preserve">En esta máquina, se pueden explotar ambas vulnerabilidades en conjunto para obtener una </w:t>
      </w:r>
      <w:proofErr w:type="spellStart"/>
      <w:r>
        <w:t>shell</w:t>
      </w:r>
      <w:proofErr w:type="spellEnd"/>
      <w:r>
        <w:t xml:space="preserve"> remota.</w:t>
      </w:r>
    </w:p>
    <w:p w14:paraId="5E3AEC81" w14:textId="77777777" w:rsidR="0003254B" w:rsidRDefault="0003254B" w:rsidP="0003254B">
      <w:pPr>
        <w:ind w:left="2124"/>
      </w:pPr>
      <w:r>
        <w:lastRenderedPageBreak/>
        <w:t>Primero, creamos un archivo .</w:t>
      </w:r>
      <w:proofErr w:type="spellStart"/>
      <w:r>
        <w:t>php</w:t>
      </w:r>
      <w:proofErr w:type="spellEnd"/>
      <w:r>
        <w:t xml:space="preserve"> que contiene código PHP para ejecutar una </w:t>
      </w:r>
      <w:proofErr w:type="spellStart"/>
      <w:r>
        <w:t>shell</w:t>
      </w:r>
      <w:proofErr w:type="spellEnd"/>
      <w:r>
        <w:t xml:space="preserve"> reversa. Este archivo se subirá al servidor a través de un formulario vulnerable que permite la subida de archivos sin las restricciones adecuadas</w:t>
      </w:r>
      <w:r>
        <w:t xml:space="preserve">. </w:t>
      </w:r>
      <w:r>
        <w:t xml:space="preserve">Este archivo PHP, una vez ejecutado en el servidor, establecerá una conexión de </w:t>
      </w:r>
      <w:proofErr w:type="spellStart"/>
      <w:r>
        <w:t>shell</w:t>
      </w:r>
      <w:proofErr w:type="spellEnd"/>
      <w:r>
        <w:t xml:space="preserve"> inversa con la máquina atacante.</w:t>
      </w:r>
    </w:p>
    <w:p w14:paraId="70BD42CC" w14:textId="718D8BD9" w:rsidR="0003254B" w:rsidRDefault="0003254B" w:rsidP="0003254B">
      <w:pPr>
        <w:ind w:left="2124"/>
      </w:pPr>
      <w:r>
        <w:t xml:space="preserve">Utilizando el formulario vulnerable, subimos el archivo </w:t>
      </w:r>
      <w:proofErr w:type="spellStart"/>
      <w:r>
        <w:t>index.php</w:t>
      </w:r>
      <w:proofErr w:type="spellEnd"/>
      <w:r>
        <w:t xml:space="preserve"> al servidor. Dado que no existen restricciones en el formulario, el archivo se cargará y almacenará en una ubicación dentro del servidor. Sin embargo, la aplicación no proporcionará directamente la ubicación completa del archivo subido, lo que es común en estos escenarios.</w:t>
      </w:r>
    </w:p>
    <w:p w14:paraId="63CEB67D" w14:textId="3CE75ED1" w:rsidR="0003254B" w:rsidRDefault="0003254B" w:rsidP="0003254B">
      <w:pPr>
        <w:ind w:left="2124"/>
      </w:pPr>
      <w:r>
        <w:t xml:space="preserve">Para ejecutar el archivo PHP malicioso, utilizaremos la vulnerabilidad de </w:t>
      </w:r>
      <w:proofErr w:type="spellStart"/>
      <w:r>
        <w:t>Path</w:t>
      </w:r>
      <w:proofErr w:type="spellEnd"/>
      <w:r>
        <w:t xml:space="preserve"> </w:t>
      </w:r>
      <w:proofErr w:type="spellStart"/>
      <w:r>
        <w:t>Traversal</w:t>
      </w:r>
      <w:proofErr w:type="spellEnd"/>
      <w:r>
        <w:t>. Esta nos permitirá escapar del directorio predeterminado donde la aplicación busca archivos y acceder directamente al archivo que acabamos de subir. Esto se logra insertando una ruta manipulada en un formulario que espera un archivo</w:t>
      </w:r>
      <w:r>
        <w:t>.</w:t>
      </w:r>
    </w:p>
    <w:p w14:paraId="4A4DD8E7" w14:textId="648FA4E9" w:rsidR="0003254B" w:rsidRDefault="00987EA0" w:rsidP="0003254B">
      <w:pPr>
        <w:ind w:left="2124"/>
      </w:pPr>
      <w:r>
        <w:t xml:space="preserve">Poniendo a atacante en escucha y ejecutando el archivo PHP en la victima escapando de la ruta normal con </w:t>
      </w:r>
      <w:proofErr w:type="gramStart"/>
      <w:r>
        <w:t>“</w:t>
      </w:r>
      <w:r w:rsidRPr="00987EA0">
        <w:t>..</w:t>
      </w:r>
      <w:proofErr w:type="gramEnd"/>
      <w:r w:rsidRPr="00987EA0">
        <w:t>/../../../../../..</w:t>
      </w:r>
      <w:r>
        <w:t>” podremos obtener acceso al objetivo.</w:t>
      </w:r>
    </w:p>
    <w:p w14:paraId="382A5512" w14:textId="77777777" w:rsidR="00987EA0" w:rsidRDefault="00987EA0" w:rsidP="0003254B">
      <w:pPr>
        <w:ind w:left="2124"/>
      </w:pPr>
    </w:p>
    <w:p w14:paraId="06D8765D" w14:textId="77777777" w:rsidR="0003254B" w:rsidRPr="00987EA0" w:rsidRDefault="0003254B" w:rsidP="0003254B">
      <w:pPr>
        <w:ind w:left="2124"/>
        <w:rPr>
          <w:b/>
          <w:bCs/>
        </w:rPr>
      </w:pPr>
      <w:r w:rsidRPr="00987EA0">
        <w:rPr>
          <w:b/>
          <w:bCs/>
        </w:rPr>
        <w:t>Resumen de las Vulnerabilidades</w:t>
      </w:r>
    </w:p>
    <w:p w14:paraId="394173ED" w14:textId="77777777" w:rsidR="0003254B" w:rsidRDefault="0003254B" w:rsidP="0003254B">
      <w:pPr>
        <w:ind w:left="2124"/>
      </w:pPr>
      <w:r>
        <w:t xml:space="preserve">La combinación de </w:t>
      </w:r>
      <w:proofErr w:type="spellStart"/>
      <w:r>
        <w:t>Path</w:t>
      </w:r>
      <w:proofErr w:type="spellEnd"/>
      <w:r>
        <w:t xml:space="preserve"> </w:t>
      </w:r>
      <w:proofErr w:type="spellStart"/>
      <w:r>
        <w:t>Traversal</w:t>
      </w:r>
      <w:proofErr w:type="spellEnd"/>
      <w:r>
        <w:t xml:space="preserve"> y Subida de Archivos Sin Restricciones representa una amenaza grave para la seguridad del sistema. La capacidad de subir archivos maliciosos y luego ejecutarlos mediante la manipulación de rutas permite a un atacante comprometer completamente el servidor.</w:t>
      </w:r>
    </w:p>
    <w:p w14:paraId="03A6927E" w14:textId="77777777" w:rsidR="00987EA0" w:rsidRDefault="00987EA0" w:rsidP="0003254B">
      <w:pPr>
        <w:ind w:left="2124"/>
      </w:pPr>
    </w:p>
    <w:p w14:paraId="1F091009" w14:textId="77777777" w:rsidR="0003254B" w:rsidRPr="00987EA0" w:rsidRDefault="0003254B" w:rsidP="0003254B">
      <w:pPr>
        <w:ind w:left="2124"/>
        <w:rPr>
          <w:b/>
          <w:bCs/>
        </w:rPr>
      </w:pPr>
      <w:r w:rsidRPr="00987EA0">
        <w:rPr>
          <w:b/>
          <w:bCs/>
        </w:rPr>
        <w:t>Cómo Prevenirlas:</w:t>
      </w:r>
    </w:p>
    <w:p w14:paraId="39B8E0F1" w14:textId="7046D157" w:rsidR="0003254B" w:rsidRDefault="0003254B" w:rsidP="00987EA0">
      <w:pPr>
        <w:pStyle w:val="ListParagraph"/>
        <w:numPr>
          <w:ilvl w:val="3"/>
          <w:numId w:val="34"/>
        </w:numPr>
      </w:pPr>
      <w:r w:rsidRPr="00987EA0">
        <w:rPr>
          <w:b/>
          <w:bCs/>
        </w:rPr>
        <w:t>Validación y Restricción de Rutas</w:t>
      </w:r>
      <w:r>
        <w:t>: Implementar un control estricto sobre las rutas de los archivos que la aplicación puede acceder. Utilizar listas blancas para restringir las rutas a ubicaciones específicas y seguras, y validar rigurosamente cualquier entrada del usuario que manipule rutas.</w:t>
      </w:r>
    </w:p>
    <w:p w14:paraId="721AC2A4" w14:textId="77777777" w:rsidR="00987EA0" w:rsidRDefault="00987EA0" w:rsidP="00987EA0">
      <w:pPr>
        <w:pStyle w:val="ListParagraph"/>
        <w:ind w:left="2880"/>
      </w:pPr>
    </w:p>
    <w:p w14:paraId="049A55D2" w14:textId="67D9D816" w:rsidR="0003254B" w:rsidRDefault="0003254B" w:rsidP="00987EA0">
      <w:pPr>
        <w:pStyle w:val="ListParagraph"/>
        <w:numPr>
          <w:ilvl w:val="3"/>
          <w:numId w:val="34"/>
        </w:numPr>
      </w:pPr>
      <w:r w:rsidRPr="00987EA0">
        <w:rPr>
          <w:b/>
          <w:bCs/>
        </w:rPr>
        <w:t>Control de Subida de Archivos</w:t>
      </w:r>
      <w:r>
        <w:t>: Imponer restricciones estrictas en la subida de archivos. Esto incluye:</w:t>
      </w:r>
    </w:p>
    <w:p w14:paraId="2FDB0BB8" w14:textId="2B43A9F9" w:rsidR="0003254B" w:rsidRDefault="0003254B" w:rsidP="00987EA0">
      <w:pPr>
        <w:pStyle w:val="ListParagraph"/>
        <w:numPr>
          <w:ilvl w:val="0"/>
          <w:numId w:val="35"/>
        </w:numPr>
      </w:pPr>
      <w:r>
        <w:t>Validación del tipo de archivo: Permitir solo ciertos tipos de archivos seguros, como imágenes o documentos, y bloquear la subida de archivos ejecutables.</w:t>
      </w:r>
    </w:p>
    <w:p w14:paraId="015D4EB1" w14:textId="5DDC7119" w:rsidR="0003254B" w:rsidRDefault="0003254B" w:rsidP="00987EA0">
      <w:pPr>
        <w:pStyle w:val="ListParagraph"/>
        <w:numPr>
          <w:ilvl w:val="0"/>
          <w:numId w:val="35"/>
        </w:numPr>
      </w:pPr>
      <w:r>
        <w:lastRenderedPageBreak/>
        <w:t>Limitación de ubicaciones: Almacenar los archivos subidos en directorios seguros donde no puedan ser ejecutados directamente.</w:t>
      </w:r>
    </w:p>
    <w:p w14:paraId="73A07C4B" w14:textId="6CEBBC66" w:rsidR="0003254B" w:rsidRDefault="0003254B" w:rsidP="00987EA0">
      <w:pPr>
        <w:pStyle w:val="ListParagraph"/>
        <w:numPr>
          <w:ilvl w:val="0"/>
          <w:numId w:val="35"/>
        </w:numPr>
      </w:pPr>
      <w:r>
        <w:t>Análisis de contenido: Utilizar herramientas de análisis para detectar contenido malicioso en los archivos subidos antes de permitir su almacenamiento.</w:t>
      </w:r>
    </w:p>
    <w:p w14:paraId="1F6CDF99" w14:textId="77777777" w:rsidR="00987EA0" w:rsidRDefault="00987EA0" w:rsidP="00987EA0">
      <w:pPr>
        <w:pStyle w:val="ListParagraph"/>
        <w:ind w:left="3192"/>
      </w:pPr>
    </w:p>
    <w:p w14:paraId="6ECD3897" w14:textId="4BBAAEDB" w:rsidR="0003254B" w:rsidRDefault="0003254B" w:rsidP="00987EA0">
      <w:pPr>
        <w:pStyle w:val="ListParagraph"/>
        <w:numPr>
          <w:ilvl w:val="3"/>
          <w:numId w:val="34"/>
        </w:numPr>
      </w:pPr>
      <w:r w:rsidRPr="00987EA0">
        <w:rPr>
          <w:b/>
          <w:bCs/>
        </w:rPr>
        <w:t>Ejecutar Servidores en Entornos Aislados</w:t>
      </w:r>
      <w:r>
        <w:t>: Implementar contenedores o máquinas virtuales para ejecutar la aplicación web, minimizando el impacto de cualquier explotación exitosa y limitando el acceso del atacante al sistema operativo subyacente.</w:t>
      </w:r>
    </w:p>
    <w:p w14:paraId="3265DE32" w14:textId="77777777" w:rsidR="00987EA0" w:rsidRDefault="00987EA0" w:rsidP="00987EA0">
      <w:pPr>
        <w:pStyle w:val="ListParagraph"/>
        <w:ind w:left="2880"/>
      </w:pPr>
    </w:p>
    <w:p w14:paraId="5200DB16" w14:textId="53D2E3DF" w:rsidR="0003254B" w:rsidRDefault="0003254B" w:rsidP="00987EA0">
      <w:pPr>
        <w:pStyle w:val="ListParagraph"/>
        <w:numPr>
          <w:ilvl w:val="3"/>
          <w:numId w:val="34"/>
        </w:numPr>
      </w:pPr>
      <w:r w:rsidRPr="00987EA0">
        <w:rPr>
          <w:b/>
          <w:bCs/>
        </w:rPr>
        <w:t>Monitoreo y Registro</w:t>
      </w:r>
      <w:r>
        <w:t>: Implementar un sistema de monitoreo que registre las actividades relacionadas con la subida de archivos y el acceso a rutas críticas. Esto puede ayudar a detectar intentos de explotación y responder a incidentes de seguridad de manera oportuna.</w:t>
      </w:r>
    </w:p>
    <w:p w14:paraId="0F7A64CD" w14:textId="05E1B9EE" w:rsidR="0003254B" w:rsidRDefault="0003254B" w:rsidP="0003254B">
      <w:pPr>
        <w:ind w:left="2124"/>
      </w:pPr>
      <w:r>
        <w:t>Con estas medidas, se pueden mitigar los riesgos asociados a estas vulnerabilidades, protegiendo el servidor de posibles ataques y compromisos.</w:t>
      </w:r>
    </w:p>
    <w:p w14:paraId="70CD548B" w14:textId="77777777" w:rsidR="007A6D3A" w:rsidRDefault="007A6D3A" w:rsidP="007A6D3A">
      <w:pPr>
        <w:ind w:left="2124"/>
      </w:pPr>
    </w:p>
    <w:p w14:paraId="460DA32E" w14:textId="7B4E7157" w:rsidR="0016790E" w:rsidRDefault="00712FED" w:rsidP="00712FED">
      <w:pPr>
        <w:pStyle w:val="Heading3"/>
      </w:pPr>
      <w:bookmarkStart w:id="25" w:name="_Toc154062270"/>
      <w:r>
        <w:t>Fallos en la Autenticación y Control de Acceso</w:t>
      </w:r>
      <w:bookmarkEnd w:id="25"/>
    </w:p>
    <w:p w14:paraId="2EC45DE5" w14:textId="77777777" w:rsidR="00712FED" w:rsidRDefault="00712FED" w:rsidP="00712FED"/>
    <w:p w14:paraId="0A9D3FCE" w14:textId="6579D39E" w:rsidR="00712FED" w:rsidRDefault="00712FED" w:rsidP="00712FED">
      <w:pPr>
        <w:ind w:left="2124"/>
      </w:pPr>
      <w:r w:rsidRPr="00712FED">
        <w:t xml:space="preserve">La vulnerabilidad identificada en el sistema de autenticación y gestión de usuarios mediante </w:t>
      </w:r>
      <w:r w:rsidR="00F564BD">
        <w:t>json</w:t>
      </w:r>
      <w:r w:rsidRPr="00712FED">
        <w:t xml:space="preserve"> web tokens presenta dos fallos críticos que pueden comprometer gravemente la seguridad de la aplicación web. En primer lugar, la excesiva revelación de información en la documentación, que expone detalles sensibles, como el nombre del usuario administrador, facilitando potencialmente ataques dirigidos. En segundo lugar, el código subyacente permite a un usuario administrador ejecutar comandos arbitrarios en la máquina remota, exponiendo la aplicación a riesgos de ejecución remota de comandos.</w:t>
      </w:r>
    </w:p>
    <w:p w14:paraId="2CA16711" w14:textId="77777777" w:rsidR="00712FED" w:rsidRDefault="00712FED" w:rsidP="00712FED">
      <w:pPr>
        <w:ind w:left="2124"/>
      </w:pPr>
    </w:p>
    <w:p w14:paraId="426C5C35" w14:textId="0DC2E764" w:rsidR="00712FED" w:rsidRDefault="00712FED" w:rsidP="00712FED">
      <w:pPr>
        <w:ind w:left="2124"/>
      </w:pPr>
      <w:r>
        <w:t xml:space="preserve">Esta vulnerabilidad consta de una página, a la que accedemos mediante virtual hosting </w:t>
      </w:r>
      <w:r w:rsidRPr="00712FED">
        <w:t>(</w:t>
      </w:r>
      <w:r w:rsidRPr="00712FED">
        <w:rPr>
          <w:i/>
          <w:iCs/>
          <w:color w:val="548DD4" w:themeColor="text2" w:themeTint="99"/>
        </w:rPr>
        <w:t>Imagen $</w:t>
      </w:r>
      <w:r w:rsidRPr="00712FED">
        <w:t>)</w:t>
      </w:r>
      <w:r>
        <w:t xml:space="preserve">. Que describe como se puede utilizar </w:t>
      </w:r>
      <w:r w:rsidR="00F564BD">
        <w:t>los tokens para acceder a la base de datos que contiene</w:t>
      </w:r>
      <w:r>
        <w:t xml:space="preserve"> (</w:t>
      </w:r>
      <w:r w:rsidRPr="00712FED">
        <w:rPr>
          <w:i/>
          <w:iCs/>
          <w:color w:val="548DD4" w:themeColor="text2" w:themeTint="99"/>
        </w:rPr>
        <w:t>Imagen $</w:t>
      </w:r>
      <w:r>
        <w:t>).</w:t>
      </w:r>
    </w:p>
    <w:p w14:paraId="38BA787E" w14:textId="77777777" w:rsidR="00F564BD" w:rsidRDefault="00F564BD" w:rsidP="00712FED">
      <w:pPr>
        <w:ind w:left="2124"/>
      </w:pPr>
    </w:p>
    <w:p w14:paraId="1E30CEB6" w14:textId="45A94B3B" w:rsidR="00712FED" w:rsidRDefault="00712FED" w:rsidP="00712FED">
      <w:r>
        <w:rPr>
          <w:noProof/>
        </w:rPr>
        <w:lastRenderedPageBreak/>
        <w:drawing>
          <wp:inline distT="0" distB="0" distL="0" distR="0" wp14:anchorId="0AB7EFD4" wp14:editId="5E6BA568">
            <wp:extent cx="5400040" cy="2621915"/>
            <wp:effectExtent l="0" t="0" r="0" b="6985"/>
            <wp:docPr id="379437526"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37526" name="Imagen 1" descr="Interfaz de usuario gráfica, Aplicación, Sitio web&#10;&#10;Descripción generada automáticamente"/>
                    <pic:cNvPicPr/>
                  </pic:nvPicPr>
                  <pic:blipFill>
                    <a:blip r:embed="rId25"/>
                    <a:stretch>
                      <a:fillRect/>
                    </a:stretch>
                  </pic:blipFill>
                  <pic:spPr>
                    <a:xfrm>
                      <a:off x="0" y="0"/>
                      <a:ext cx="5400040" cy="2621915"/>
                    </a:xfrm>
                    <a:prstGeom prst="rect">
                      <a:avLst/>
                    </a:prstGeom>
                  </pic:spPr>
                </pic:pic>
              </a:graphicData>
            </a:graphic>
          </wp:inline>
        </w:drawing>
      </w:r>
    </w:p>
    <w:p w14:paraId="4B931B36" w14:textId="77F8358B" w:rsidR="00712FED" w:rsidRDefault="00712FED" w:rsidP="00712FED">
      <w:pPr>
        <w:pStyle w:val="NoSpacing"/>
      </w:pPr>
      <w:bookmarkStart w:id="26" w:name="_Hlk175228748"/>
      <w:r>
        <w:t>Imagen $</w:t>
      </w:r>
    </w:p>
    <w:bookmarkEnd w:id="26"/>
    <w:p w14:paraId="02EF4079" w14:textId="77777777" w:rsidR="00F564BD" w:rsidRDefault="00F564BD" w:rsidP="00712FED">
      <w:pPr>
        <w:pStyle w:val="NoSpacing"/>
      </w:pPr>
    </w:p>
    <w:p w14:paraId="1A0A867E" w14:textId="77777777" w:rsidR="00F564BD" w:rsidRDefault="00F564BD" w:rsidP="00712FED">
      <w:pPr>
        <w:pStyle w:val="NoSpacing"/>
      </w:pPr>
    </w:p>
    <w:p w14:paraId="575BCA4C" w14:textId="6945969F" w:rsidR="00F564BD" w:rsidRDefault="00F564BD" w:rsidP="00712FED">
      <w:pPr>
        <w:pStyle w:val="NoSpacing"/>
      </w:pPr>
      <w:r>
        <w:rPr>
          <w:noProof/>
        </w:rPr>
        <w:drawing>
          <wp:inline distT="0" distB="0" distL="0" distR="0" wp14:anchorId="2DB049A6" wp14:editId="3294CFC0">
            <wp:extent cx="5400040" cy="3403600"/>
            <wp:effectExtent l="0" t="0" r="0" b="6350"/>
            <wp:docPr id="202816355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63553" name="Imagen 1" descr="Interfaz de usuario gráfica&#10;&#10;Descripción generada automáticamente"/>
                    <pic:cNvPicPr/>
                  </pic:nvPicPr>
                  <pic:blipFill>
                    <a:blip r:embed="rId26"/>
                    <a:stretch>
                      <a:fillRect/>
                    </a:stretch>
                  </pic:blipFill>
                  <pic:spPr>
                    <a:xfrm>
                      <a:off x="0" y="0"/>
                      <a:ext cx="5400040" cy="3403600"/>
                    </a:xfrm>
                    <a:prstGeom prst="rect">
                      <a:avLst/>
                    </a:prstGeom>
                  </pic:spPr>
                </pic:pic>
              </a:graphicData>
            </a:graphic>
          </wp:inline>
        </w:drawing>
      </w:r>
    </w:p>
    <w:p w14:paraId="29BCB118" w14:textId="75F1E7D1" w:rsidR="00F564BD" w:rsidRDefault="00F564BD" w:rsidP="00712FED">
      <w:pPr>
        <w:pStyle w:val="NoSpacing"/>
      </w:pPr>
      <w:r>
        <w:t>Imagen $</w:t>
      </w:r>
    </w:p>
    <w:p w14:paraId="0665BDF7" w14:textId="77777777" w:rsidR="00F564BD" w:rsidRDefault="00F564BD" w:rsidP="00712FED">
      <w:pPr>
        <w:pStyle w:val="NoSpacing"/>
      </w:pPr>
    </w:p>
    <w:p w14:paraId="17E282FB" w14:textId="77777777" w:rsidR="00F564BD" w:rsidRDefault="00F564BD" w:rsidP="00712FED">
      <w:pPr>
        <w:pStyle w:val="NoSpacing"/>
      </w:pPr>
    </w:p>
    <w:p w14:paraId="3632B31B" w14:textId="68C092FD" w:rsidR="00F564BD" w:rsidRDefault="00F564BD" w:rsidP="00F564BD">
      <w:pPr>
        <w:ind w:left="2124"/>
      </w:pPr>
      <w:r>
        <w:t>También tiene un apartado para descargar el código. haciendo fuzzing o leyendo el código podemos ver cómo hay una dirección, “/api/logs”, que ejecuta un comando en la maquina (</w:t>
      </w:r>
      <w:r w:rsidRPr="00F564BD">
        <w:rPr>
          <w:i/>
          <w:iCs/>
          <w:color w:val="548DD4" w:themeColor="text2" w:themeTint="99"/>
        </w:rPr>
        <w:t>Imagen $</w:t>
      </w:r>
      <w:r>
        <w:t>) con la única restricción que el nombre de usuario responda a “theadmin”.</w:t>
      </w:r>
    </w:p>
    <w:p w14:paraId="77C6A1C2" w14:textId="77777777" w:rsidR="00F564BD" w:rsidRDefault="00F564BD" w:rsidP="00F564BD">
      <w:pPr>
        <w:ind w:left="2124"/>
      </w:pPr>
    </w:p>
    <w:p w14:paraId="5B63019E" w14:textId="54A22317" w:rsidR="00F564BD" w:rsidRDefault="00F564BD" w:rsidP="00F564BD">
      <w:r>
        <w:rPr>
          <w:noProof/>
        </w:rPr>
        <w:lastRenderedPageBreak/>
        <w:drawing>
          <wp:inline distT="0" distB="0" distL="0" distR="0" wp14:anchorId="6B290537" wp14:editId="1FBA0359">
            <wp:extent cx="4057650" cy="2000250"/>
            <wp:effectExtent l="0" t="0" r="0" b="0"/>
            <wp:docPr id="1926663363" name="Imagen 1" descr="Pantalla negra con letras blanc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63363" name="Imagen 1" descr="Pantalla negra con letras blancas&#10;&#10;Descripción generada automáticamente"/>
                    <pic:cNvPicPr/>
                  </pic:nvPicPr>
                  <pic:blipFill>
                    <a:blip r:embed="rId27"/>
                    <a:stretch>
                      <a:fillRect/>
                    </a:stretch>
                  </pic:blipFill>
                  <pic:spPr>
                    <a:xfrm>
                      <a:off x="0" y="0"/>
                      <a:ext cx="4057650" cy="2000250"/>
                    </a:xfrm>
                    <a:prstGeom prst="rect">
                      <a:avLst/>
                    </a:prstGeom>
                  </pic:spPr>
                </pic:pic>
              </a:graphicData>
            </a:graphic>
          </wp:inline>
        </w:drawing>
      </w:r>
    </w:p>
    <w:p w14:paraId="14BAD12D" w14:textId="5C6845ED" w:rsidR="00F564BD" w:rsidRDefault="00F564BD" w:rsidP="00F564BD">
      <w:pPr>
        <w:pStyle w:val="NoSpacing"/>
      </w:pPr>
      <w:r>
        <w:t>Imagen $</w:t>
      </w:r>
    </w:p>
    <w:p w14:paraId="2EB00FBB" w14:textId="77777777" w:rsidR="00F564BD" w:rsidRDefault="00F564BD" w:rsidP="00F564BD">
      <w:pPr>
        <w:pStyle w:val="NoSpacing"/>
      </w:pPr>
    </w:p>
    <w:p w14:paraId="6B1FBAB7" w14:textId="77777777" w:rsidR="00A9465B" w:rsidRDefault="00A9465B" w:rsidP="00F564BD">
      <w:pPr>
        <w:pStyle w:val="NoSpacing"/>
      </w:pPr>
    </w:p>
    <w:p w14:paraId="5B168E03" w14:textId="068863FB" w:rsidR="00F564BD" w:rsidRDefault="00F564BD" w:rsidP="00F564BD">
      <w:pPr>
        <w:ind w:left="2124"/>
      </w:pPr>
      <w:r>
        <w:t xml:space="preserve">Como podemos intuir en la imagen </w:t>
      </w:r>
      <w:r w:rsidR="00A9465B">
        <w:t>podemos escapar de ese comando introduciendo simplemente “;”.  Por ejemplo, así: “</w:t>
      </w:r>
      <w:r w:rsidR="00A9465B" w:rsidRPr="00A9465B">
        <w:t>file=/etc/passwd;</w:t>
      </w:r>
      <w:r w:rsidR="00A9465B">
        <w:t>whoami”. La única pega es que necesitamos ser el usuario “theadmin”, dicho usuario no esta creado en la máquina, así que podemos crearlo con una simple petición a “/api/user/register”.</w:t>
      </w:r>
    </w:p>
    <w:p w14:paraId="5115F8FA" w14:textId="77777777" w:rsidR="00A9465B" w:rsidRDefault="00A9465B" w:rsidP="00F564BD">
      <w:pPr>
        <w:ind w:left="2124"/>
      </w:pPr>
    </w:p>
    <w:p w14:paraId="42AC0892" w14:textId="0DBB7A34" w:rsidR="00A9465B" w:rsidRDefault="00A9465B" w:rsidP="00A9465B">
      <w:pPr>
        <w:ind w:left="2124"/>
      </w:pPr>
      <w:r>
        <w:t>En resumen, esta vulnerabilidad se debe ante tres grandes errores:</w:t>
      </w:r>
    </w:p>
    <w:p w14:paraId="70895410" w14:textId="39C32050" w:rsidR="00A9465B" w:rsidRDefault="00A9465B" w:rsidP="00A9465B">
      <w:pPr>
        <w:ind w:left="2124"/>
      </w:pPr>
      <w:r w:rsidRPr="00A9465B">
        <w:rPr>
          <w:b/>
          <w:bCs/>
        </w:rPr>
        <w:t>1. Divulgación de Información Sensible:</w:t>
      </w:r>
      <w:r>
        <w:t xml:space="preserve"> La documentación detallista de la web revela información crítica, como el nombre del usuario administrador. Esto puede ser aprovechado por atacantes para realizar ataques de ingeniería social, ataques dirigidos o intentos de suplantación de identidad, comprometiendo la confidencialidad y seguridad de la aplicación.</w:t>
      </w:r>
    </w:p>
    <w:p w14:paraId="1C274AEB" w14:textId="77777777" w:rsidR="00A9465B" w:rsidRDefault="00A9465B" w:rsidP="00A9465B">
      <w:pPr>
        <w:ind w:left="2124"/>
      </w:pPr>
      <w:r w:rsidRPr="00A9465B">
        <w:rPr>
          <w:b/>
          <w:bCs/>
        </w:rPr>
        <w:t>2. Ejecución Remota de Comandos:</w:t>
      </w:r>
      <w:r>
        <w:t xml:space="preserve"> El código mal implementado permite al usuario administrador ejecutar comandos en la máquina remota sin una adecuada validación de seguridad. A través de la manipulación de parámetros, un atacante puede inyectar comandos maliciosos, comprometiendo la integridad y confidencialidad del sistema. Esto podría conducir a la pérdida de datos, daños en la infraestructura o incluso tomar el control total del sistema.</w:t>
      </w:r>
    </w:p>
    <w:p w14:paraId="61F4E6EA" w14:textId="440E0678" w:rsidR="00A9465B" w:rsidRDefault="00A9465B" w:rsidP="00A9465B">
      <w:pPr>
        <w:ind w:left="2124"/>
      </w:pPr>
      <w:r w:rsidRPr="00A9465B">
        <w:rPr>
          <w:b/>
          <w:bCs/>
        </w:rPr>
        <w:t>3. Fracaso en la Autenticación del Usuario Administrador:</w:t>
      </w:r>
      <w:r>
        <w:t xml:space="preserve"> La falta de un proceso robusto de autenticación permite la creación de un usuario administrador sin restricciones, simplemente coincidiendo con el nombre. Esto posibilita a un atacante crear un usuario falso con el nombre adecuado y ejecutar comandos en la máquina remota, aprovechando la debilidad en el control de acceso.</w:t>
      </w:r>
    </w:p>
    <w:p w14:paraId="4BE9B04C" w14:textId="77777777" w:rsidR="00A9465B" w:rsidRDefault="00A9465B" w:rsidP="00A9465B">
      <w:pPr>
        <w:ind w:left="2124"/>
      </w:pPr>
    </w:p>
    <w:p w14:paraId="7FA72C73" w14:textId="51FEA942" w:rsidR="00A9465B" w:rsidRDefault="00A9465B" w:rsidP="00A9465B">
      <w:pPr>
        <w:ind w:left="2124"/>
      </w:pPr>
      <w:r>
        <w:lastRenderedPageBreak/>
        <w:t>Como resolver estos errores:</w:t>
      </w:r>
    </w:p>
    <w:p w14:paraId="15A05C9E" w14:textId="5E2CFA7C" w:rsidR="00A9465B" w:rsidRDefault="00A9465B" w:rsidP="00A9465B">
      <w:pPr>
        <w:ind w:left="2124"/>
      </w:pPr>
      <w:r w:rsidRPr="00A9465B">
        <w:rPr>
          <w:b/>
          <w:bCs/>
        </w:rPr>
        <w:t>Reducir Detalles Sensibles:</w:t>
      </w:r>
      <w:r w:rsidRPr="00A9465B">
        <w:t xml:space="preserve"> Actualizar la documentación para limitar la divulgación de detalles sensibles, como nombres de usuarios administradores. Proporcionar información suficiente para el uso adecuado de la API sin exponer información crítica que pueda ser aprovechada por posibles atacantes.</w:t>
      </w:r>
    </w:p>
    <w:p w14:paraId="5A3CB589" w14:textId="5CF4EA7D" w:rsidR="008E7251" w:rsidRDefault="008E7251" w:rsidP="00A9465B">
      <w:pPr>
        <w:ind w:left="2124"/>
      </w:pPr>
      <w:r w:rsidRPr="008E7251">
        <w:rPr>
          <w:b/>
          <w:bCs/>
        </w:rPr>
        <w:t>Implementar Validaciones de Acceso:</w:t>
      </w:r>
      <w:r w:rsidRPr="008E7251">
        <w:t xml:space="preserve"> Reforzar el sistema de autenticación para verificar no solo el nombre del usuario, sino también la autenticidad del token y la autorización para realizar acciones específicas. Esto evitará la creación no autorizada de usuarios administradores y garantizará un control de acceso adecuado.</w:t>
      </w:r>
    </w:p>
    <w:p w14:paraId="083CC99E" w14:textId="5CB17F9D" w:rsidR="008E7251" w:rsidRDefault="008E7251" w:rsidP="00A9465B">
      <w:pPr>
        <w:ind w:left="2124"/>
      </w:pPr>
      <w:r w:rsidRPr="008E7251">
        <w:rPr>
          <w:b/>
          <w:bCs/>
        </w:rPr>
        <w:t>Revisar y Corregir el Código Fuente:</w:t>
      </w:r>
      <w:r w:rsidRPr="008E7251">
        <w:t xml:space="preserve"> Realizar una auditoría exhaustiva del código fuente para identificar y corregir vulnerabilidades. Asegurarse de que las funciones críticas, como la ejecución de comandos, se realicen de manera segura y con una validación adecuada de los parámetros de entrada.</w:t>
      </w:r>
    </w:p>
    <w:p w14:paraId="0F98A507" w14:textId="49E665AF" w:rsidR="008E7251" w:rsidRDefault="008E7251" w:rsidP="00A9465B">
      <w:pPr>
        <w:ind w:left="2124"/>
      </w:pPr>
      <w:r>
        <w:rPr>
          <w:rStyle w:val="Strong"/>
        </w:rPr>
        <w:t>Implementar Pruebas de Seguridad Regularmente:</w:t>
      </w:r>
      <w:r>
        <w:t xml:space="preserve"> Integrar pruebas de seguridad periódicas en el ciclo de desarrollo para identificar y abordar posibles vulnerabilidades antes de que lleguen a producción. Estas pruebas deben incluir escenarios de ejecución remota de comandos y evaluar la resistencia del sistema a posibles manipulaciones.</w:t>
      </w:r>
    </w:p>
    <w:p w14:paraId="4F9B140C" w14:textId="683970C6" w:rsidR="00712FED" w:rsidRDefault="008E7251" w:rsidP="008E7251">
      <w:pPr>
        <w:ind w:left="2124"/>
      </w:pPr>
      <w:r>
        <w:rPr>
          <w:rStyle w:val="Strong"/>
        </w:rPr>
        <w:t>Promover Prácticas Seguras en el Desarrollo:</w:t>
      </w:r>
      <w:r>
        <w:t xml:space="preserve"> Capacitar a los desarrolladores sobre las mejores prácticas de seguridad, haciendo hincapié en la importancia de validar entradas, implementar controles de acceso sólidos y evitar la divulgación innecesaria de información en la documentación.</w:t>
      </w:r>
    </w:p>
    <w:p w14:paraId="1974A8D5" w14:textId="77777777" w:rsidR="00055033" w:rsidRDefault="00055033" w:rsidP="008E7251">
      <w:pPr>
        <w:ind w:left="2124"/>
      </w:pPr>
    </w:p>
    <w:p w14:paraId="11009402" w14:textId="5FD0E7DD" w:rsidR="00055033" w:rsidRDefault="00DD2DF9" w:rsidP="00055033">
      <w:pPr>
        <w:pStyle w:val="Heading3"/>
      </w:pPr>
      <w:r>
        <w:t>Herramienta desactualizada  (pdfkit)</w:t>
      </w:r>
    </w:p>
    <w:p w14:paraId="1E559B15" w14:textId="77777777" w:rsidR="00DD2DF9" w:rsidRDefault="00DD2DF9" w:rsidP="00DD2DF9"/>
    <w:p w14:paraId="73EDA2A2" w14:textId="0454D741" w:rsidR="00DD2DF9" w:rsidRDefault="00DD2DF9" w:rsidP="00DD2DF9">
      <w:pPr>
        <w:ind w:left="2124"/>
      </w:pPr>
      <w:r>
        <w:t>El sistema utiliza pdfkit para generar archivos PDF a partir de URL proporcionadas a través de un formulario web. La versión 0.8.6 de pdfkit (CVE-2022-25765), utilizada en este contexto, presenta una vulnerabilidad que puede ser aprovechada por un atacante para ejecutar comandos arbitrarios en el sistema que aloja la aplicación.</w:t>
      </w:r>
    </w:p>
    <w:p w14:paraId="4607C7AD" w14:textId="72EC0A42" w:rsidR="00DD2DF9" w:rsidRDefault="00DD2DF9" w:rsidP="00DD2DF9">
      <w:pPr>
        <w:ind w:left="2124"/>
      </w:pPr>
      <w:r>
        <w:t>Para detectarla basta con una herramienta como “</w:t>
      </w:r>
      <w:proofErr w:type="spellStart"/>
      <w:r w:rsidRPr="00DD2DF9">
        <w:rPr>
          <w:b/>
          <w:bCs/>
        </w:rPr>
        <w:t>exiftool</w:t>
      </w:r>
      <w:proofErr w:type="spellEnd"/>
      <w:r>
        <w:t>” que nos permita ver los metadatos del documento descargado (</w:t>
      </w:r>
      <w:r w:rsidRPr="00DD2DF9">
        <w:rPr>
          <w:i/>
          <w:iCs/>
          <w:color w:val="548DD4" w:themeColor="text2" w:themeTint="99"/>
        </w:rPr>
        <w:t>Imagen $</w:t>
      </w:r>
      <w:r>
        <w:t>).</w:t>
      </w:r>
    </w:p>
    <w:p w14:paraId="4C80CF3F" w14:textId="77777777" w:rsidR="008E5CE2" w:rsidRDefault="008E5CE2" w:rsidP="00DD2DF9">
      <w:pPr>
        <w:ind w:left="2124"/>
      </w:pPr>
    </w:p>
    <w:p w14:paraId="401F334A" w14:textId="308B3E65" w:rsidR="00DD2DF9" w:rsidRDefault="00DD2DF9" w:rsidP="00DD2DF9">
      <w:pPr>
        <w:jc w:val="center"/>
      </w:pPr>
      <w:r>
        <w:rPr>
          <w:noProof/>
        </w:rPr>
        <w:lastRenderedPageBreak/>
        <w:drawing>
          <wp:inline distT="0" distB="0" distL="0" distR="0" wp14:anchorId="68E56934" wp14:editId="160B132E">
            <wp:extent cx="4876800" cy="2213599"/>
            <wp:effectExtent l="0" t="0" r="0" b="0"/>
            <wp:docPr id="9109756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75612" name="Imagen 1" descr="Texto&#10;&#10;Descripción generada automáticamente"/>
                    <pic:cNvPicPr/>
                  </pic:nvPicPr>
                  <pic:blipFill>
                    <a:blip r:embed="rId28"/>
                    <a:stretch>
                      <a:fillRect/>
                    </a:stretch>
                  </pic:blipFill>
                  <pic:spPr>
                    <a:xfrm>
                      <a:off x="0" y="0"/>
                      <a:ext cx="4885679" cy="2217629"/>
                    </a:xfrm>
                    <a:prstGeom prst="rect">
                      <a:avLst/>
                    </a:prstGeom>
                  </pic:spPr>
                </pic:pic>
              </a:graphicData>
            </a:graphic>
          </wp:inline>
        </w:drawing>
      </w:r>
    </w:p>
    <w:p w14:paraId="7375DCA3" w14:textId="65CC00F4" w:rsidR="00DD2DF9" w:rsidRDefault="00DD2DF9" w:rsidP="008E5CE2">
      <w:pPr>
        <w:pStyle w:val="NoSpacing"/>
      </w:pPr>
      <w:r>
        <w:t>Imagen $</w:t>
      </w:r>
    </w:p>
    <w:p w14:paraId="5C8490A3" w14:textId="77777777" w:rsidR="00DD2DF9" w:rsidRDefault="00DD2DF9" w:rsidP="00DD2DF9">
      <w:pPr>
        <w:jc w:val="center"/>
      </w:pPr>
    </w:p>
    <w:p w14:paraId="37AA542D" w14:textId="77BDD151" w:rsidR="008E5CE2" w:rsidRDefault="008E5CE2" w:rsidP="008E5CE2">
      <w:pPr>
        <w:ind w:left="2124"/>
      </w:pPr>
      <w:r>
        <w:t>Buscando información sobre esa versión vemos como contiene una vulnerabilidad en la que introduciéndole una URL valida seguido de "</w:t>
      </w:r>
      <w:r w:rsidRPr="008E5CE2">
        <w:rPr>
          <w:b/>
          <w:bCs/>
        </w:rPr>
        <w:t>?name=%20``</w:t>
      </w:r>
      <w:r>
        <w:t>" y añadiéndole un comando entre los acentos podremos ejecutarlo. Con un comando “sleep” podríamos comprobar que funciona (</w:t>
      </w:r>
      <w:r w:rsidRPr="008E5CE2">
        <w:rPr>
          <w:i/>
          <w:iCs/>
          <w:color w:val="548DD4" w:themeColor="text2" w:themeTint="99"/>
        </w:rPr>
        <w:t>imagen $</w:t>
      </w:r>
      <w:r>
        <w:t>). Y podríamos ejecutar una shell reversa directamente.</w:t>
      </w:r>
    </w:p>
    <w:p w14:paraId="5795F18D" w14:textId="77777777" w:rsidR="008E5CE2" w:rsidRDefault="008E5CE2" w:rsidP="008E5CE2">
      <w:pPr>
        <w:ind w:left="2124"/>
      </w:pPr>
    </w:p>
    <w:p w14:paraId="13080128" w14:textId="12CD6DA0" w:rsidR="008E5CE2" w:rsidRDefault="008E5CE2" w:rsidP="008E5CE2">
      <w:r>
        <w:rPr>
          <w:noProof/>
        </w:rPr>
        <w:drawing>
          <wp:inline distT="0" distB="0" distL="0" distR="0" wp14:anchorId="6DF33C8F" wp14:editId="276724F3">
            <wp:extent cx="5086350" cy="1819275"/>
            <wp:effectExtent l="0" t="0" r="0" b="9525"/>
            <wp:docPr id="4408703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70341" name="Imagen 1" descr="Interfaz de usuario gráfica, Texto, Aplicación&#10;&#10;Descripción generada automáticamente"/>
                    <pic:cNvPicPr/>
                  </pic:nvPicPr>
                  <pic:blipFill>
                    <a:blip r:embed="rId29"/>
                    <a:stretch>
                      <a:fillRect/>
                    </a:stretch>
                  </pic:blipFill>
                  <pic:spPr>
                    <a:xfrm>
                      <a:off x="0" y="0"/>
                      <a:ext cx="5086350" cy="1819275"/>
                    </a:xfrm>
                    <a:prstGeom prst="rect">
                      <a:avLst/>
                    </a:prstGeom>
                  </pic:spPr>
                </pic:pic>
              </a:graphicData>
            </a:graphic>
          </wp:inline>
        </w:drawing>
      </w:r>
    </w:p>
    <w:p w14:paraId="41C3C535" w14:textId="637C6E62" w:rsidR="008E5CE2" w:rsidRDefault="008E5CE2" w:rsidP="008E5CE2">
      <w:pPr>
        <w:pStyle w:val="NoSpacing"/>
      </w:pPr>
      <w:r>
        <w:t>Imagen $</w:t>
      </w:r>
    </w:p>
    <w:p w14:paraId="165CE3BA" w14:textId="77777777" w:rsidR="008E5CE2" w:rsidRDefault="008E5CE2" w:rsidP="008E5CE2">
      <w:pPr>
        <w:pStyle w:val="NoSpacing"/>
      </w:pPr>
    </w:p>
    <w:p w14:paraId="7E1200CE" w14:textId="77777777" w:rsidR="008E5CE2" w:rsidRPr="008E5CE2" w:rsidRDefault="008E5CE2" w:rsidP="008E5CE2"/>
    <w:p w14:paraId="1B3053F7" w14:textId="437F1E0E" w:rsidR="00DD2DF9" w:rsidRDefault="008E5CE2" w:rsidP="008E5CE2">
      <w:pPr>
        <w:ind w:left="2124"/>
      </w:pPr>
      <w:r>
        <w:t>La explotación exitosa de esta vulnerabilidad podría permitir a un atacante ejecutar comandos maliciosos con los privilegios del proceso de generación de PDF. Esto podría llevar a consecuencias graves, como la manipulación no autorizada del sistema, pérdida de datos o incluso la toma completa del control del servidor.</w:t>
      </w:r>
    </w:p>
    <w:p w14:paraId="7795D246" w14:textId="1F1DD5A2" w:rsidR="008E5CE2" w:rsidRDefault="008E5CE2" w:rsidP="008E5CE2">
      <w:pPr>
        <w:ind w:left="2124"/>
      </w:pPr>
      <w:r>
        <w:t xml:space="preserve">La importancia de mantener actualizadas las herramientas y bibliotecas de software, como pdfkit, se destaca en esta vulnerabilidad. Las actualizaciones de software a menudo incluyen correcciones de </w:t>
      </w:r>
      <w:r>
        <w:lastRenderedPageBreak/>
        <w:t>seguridad que abordan vulnerabilidades conocidas. No mantener el software al día deja al sistema vulnerable a amenazas conocidas y potencialmente explotables.</w:t>
      </w:r>
    </w:p>
    <w:p w14:paraId="541283C4" w14:textId="49B0CFB9" w:rsidR="008E5CE2" w:rsidRDefault="008E5CE2" w:rsidP="008E5CE2">
      <w:pPr>
        <w:ind w:left="2124"/>
      </w:pPr>
      <w:r>
        <w:t>En este contexto específico, la actualización a una versión más reciente de pdfkit que parchee la vulnerabilidad CVE-2022-25765 es crucial. Los desarrolladores y administradores de sistemas deben adoptar una política proactiva de actualización de software para garantizar la seguridad y resistencia de sus aplicaciones contra amenazas en constante evolución.</w:t>
      </w:r>
    </w:p>
    <w:p w14:paraId="67EF7AEF" w14:textId="33F5B121" w:rsidR="0052691F" w:rsidRDefault="0052691F" w:rsidP="008E5CE2">
      <w:pPr>
        <w:ind w:left="2124"/>
      </w:pPr>
      <w:r>
        <w:t>Las medidas para evitar este tipo de vulnerabilidades son:</w:t>
      </w:r>
    </w:p>
    <w:p w14:paraId="2C38D1D6" w14:textId="76DDBF02" w:rsidR="0052691F" w:rsidRDefault="0052691F" w:rsidP="0052691F">
      <w:pPr>
        <w:ind w:left="2124"/>
      </w:pPr>
      <w:r w:rsidRPr="0052691F">
        <w:rPr>
          <w:b/>
          <w:bCs/>
        </w:rPr>
        <w:t>Actualización de Software</w:t>
      </w:r>
      <w:r>
        <w:t>: Realizar una actualización inmediata de pdfkit a una versión más reciente y segura que haya corregido la vulnerabilidad CVE-2022-25765. Mantener todo el software, incluyendo el sistema operativo y sus dependencias, actualizado para mitigar futuras vulnerabilidades.</w:t>
      </w:r>
    </w:p>
    <w:p w14:paraId="5199E2DD" w14:textId="5AD5FF8B" w:rsidR="0052691F" w:rsidRDefault="0052691F" w:rsidP="0052691F">
      <w:pPr>
        <w:ind w:left="2124"/>
      </w:pPr>
      <w:r w:rsidRPr="0052691F">
        <w:rPr>
          <w:b/>
          <w:bCs/>
        </w:rPr>
        <w:t>Monitorización y Detección</w:t>
      </w:r>
      <w:r>
        <w:t>: Implementar sistemas de detección de intrusiones para monitorear y alertar sobre patrones de comportamiento sospechoso o intentos de explotación. Revisar y analizar regularmente los logs del sistema en busca de actividades inusuales o intentos de ejecución de comandos no autorizados.</w:t>
      </w:r>
    </w:p>
    <w:p w14:paraId="06B9FEAF" w14:textId="30AA1364" w:rsidR="0052691F" w:rsidRPr="00DD2DF9" w:rsidRDefault="0052691F" w:rsidP="0052691F">
      <w:pPr>
        <w:ind w:left="2124"/>
      </w:pPr>
      <w:r w:rsidRPr="0052691F">
        <w:rPr>
          <w:b/>
          <w:bCs/>
        </w:rPr>
        <w:t>Principio de Menor Privilegio:</w:t>
      </w:r>
      <w:r>
        <w:t xml:space="preserve"> Configuración de Permisos: Ajustar los permisos del sistema y de la aplicación para seguir el principio de menor privilegio, limitando los accesos solo a lo necesario para el funcionamiento correcto de la aplicación.</w:t>
      </w:r>
    </w:p>
    <w:p w14:paraId="109E8DE3" w14:textId="77777777" w:rsidR="004C32AE" w:rsidRPr="004C32AE" w:rsidRDefault="004C32AE" w:rsidP="004C32AE"/>
    <w:p w14:paraId="41EEC579" w14:textId="325547A3" w:rsidR="004C32AE" w:rsidRDefault="004C32AE" w:rsidP="00AD0F92">
      <w:pPr>
        <w:pStyle w:val="Heading2"/>
        <w:numPr>
          <w:ilvl w:val="1"/>
          <w:numId w:val="16"/>
        </w:numPr>
      </w:pPr>
      <w:bookmarkStart w:id="27" w:name="_Toc154062271"/>
      <w:r>
        <w:t>Vulnerabilidades de escalada de privilegios</w:t>
      </w:r>
      <w:bookmarkEnd w:id="27"/>
    </w:p>
    <w:p w14:paraId="67092961" w14:textId="0230E764" w:rsidR="00215B17" w:rsidRPr="00215B17" w:rsidRDefault="00215B17" w:rsidP="00215B17">
      <w:pPr>
        <w:ind w:left="1416"/>
      </w:pPr>
      <w:r w:rsidRPr="00215B17">
        <w:t>La última categoría se enfoca en la escalada de privilegios, un aspecto crucial en la seguridad de sistemas. Aquí, los participantes se enfrentarán a desafíos relacionados con la obtención de privilegios adicionales, explorando las posibles debilidades que podrían permitir la elevación de privilegios desde un nivel de usuario estándar hasta un nivel administrativo.</w:t>
      </w:r>
    </w:p>
    <w:p w14:paraId="7034B45D" w14:textId="77777777" w:rsidR="004C32AE" w:rsidRDefault="004C32AE" w:rsidP="004C32AE"/>
    <w:p w14:paraId="4147E7D5" w14:textId="7730836A" w:rsidR="004C32AE" w:rsidRDefault="004C32AE" w:rsidP="004C32AE">
      <w:pPr>
        <w:pStyle w:val="Heading3"/>
      </w:pPr>
      <w:bookmarkStart w:id="28" w:name="_Toc154062272"/>
      <w:r>
        <w:t>Archivo con sudo</w:t>
      </w:r>
      <w:bookmarkEnd w:id="28"/>
    </w:p>
    <w:p w14:paraId="2C933BED" w14:textId="77777777" w:rsidR="00A04435" w:rsidRDefault="00A04435" w:rsidP="00532613">
      <w:pPr>
        <w:ind w:left="2124"/>
      </w:pPr>
    </w:p>
    <w:p w14:paraId="5F03F884" w14:textId="21FC2C13" w:rsidR="00A04435" w:rsidRDefault="00A04435" w:rsidP="00532613">
      <w:pPr>
        <w:ind w:left="2124"/>
      </w:pPr>
      <w:r>
        <w:t xml:space="preserve">La vulnerabilidad relacionada con "Archivo con Sudo" se centra en la incorrecta configuración de los privilegios administrativos a través del comando sudo. Cuando un archivo específico tiene permisos para ser ejecutado con privilegios elevados mediante sudo, existe el riesgo de </w:t>
      </w:r>
      <w:r>
        <w:lastRenderedPageBreak/>
        <w:t>que un atacante pueda manipular este archivo para ejecutar comandos no autorizados con privilegios de administrador. Esta debilidad puede resultar en la comprometida integridad del sistema, permitiendo acciones no deseadas que pudieran afectar la estabilidad y seguridad del entorno.</w:t>
      </w:r>
    </w:p>
    <w:p w14:paraId="390413F8" w14:textId="276EC18D" w:rsidR="00532613" w:rsidRDefault="00821B3D" w:rsidP="00532613">
      <w:pPr>
        <w:ind w:left="2124"/>
      </w:pPr>
      <w:r>
        <w:t>Para descubrir si estamos ante esta vulnerabilidad basta con ejecutar el comando “</w:t>
      </w:r>
      <w:r w:rsidRPr="00494028">
        <w:rPr>
          <w:b/>
          <w:bCs/>
        </w:rPr>
        <w:t>sudo -l</w:t>
      </w:r>
      <w:r>
        <w:t>”. Si es así nos aparecerá un</w:t>
      </w:r>
      <w:r w:rsidR="00532613">
        <w:t xml:space="preserve"> archivo con permisos de sudo </w:t>
      </w:r>
      <w:r w:rsidR="00532613" w:rsidRPr="00494028">
        <w:t>“</w:t>
      </w:r>
      <w:r w:rsidR="00532613" w:rsidRPr="00494028">
        <w:rPr>
          <w:b/>
          <w:bCs/>
        </w:rPr>
        <w:t>ALL ALL=(ALL) NOPASSWD: #archivo#</w:t>
      </w:r>
      <w:r w:rsidR="00532613" w:rsidRPr="00494028">
        <w:t>”</w:t>
      </w:r>
      <w:r w:rsidR="00532613">
        <w:t xml:space="preserve"> siendo “#archivo#” el archivo con permisos de sudo (</w:t>
      </w:r>
      <w:r w:rsidR="00532613" w:rsidRPr="00532613">
        <w:rPr>
          <w:i/>
          <w:iCs/>
          <w:color w:val="548DD4" w:themeColor="text2" w:themeTint="99"/>
        </w:rPr>
        <w:t>Imagen $</w:t>
      </w:r>
      <w:r w:rsidR="00532613">
        <w:t>).</w:t>
      </w:r>
    </w:p>
    <w:p w14:paraId="64819788" w14:textId="60A1C236" w:rsidR="00532613" w:rsidRDefault="00532613" w:rsidP="00532613">
      <w:pPr>
        <w:ind w:left="2124"/>
      </w:pPr>
      <w:r>
        <w:t>El archivo será uno recogido en la lista de “GTFOBins” (</w:t>
      </w:r>
      <w:hyperlink r:id="rId30" w:history="1">
        <w:r w:rsidRPr="006E7E6A">
          <w:rPr>
            <w:rStyle w:val="Hyperlink"/>
          </w:rPr>
          <w:t>https://gtfobins.github.io/</w:t>
        </w:r>
      </w:hyperlink>
      <w:r>
        <w:t xml:space="preserve">) en esa </w:t>
      </w:r>
      <w:r w:rsidR="006A3992">
        <w:t>página</w:t>
      </w:r>
      <w:r>
        <w:t xml:space="preserve"> se detalla como explotar la vulnerabilidad para cada caso.</w:t>
      </w:r>
    </w:p>
    <w:p w14:paraId="0EE6237F" w14:textId="77777777" w:rsidR="00ED45E7" w:rsidRDefault="00ED45E7" w:rsidP="00532613">
      <w:pPr>
        <w:ind w:left="2124"/>
      </w:pPr>
    </w:p>
    <w:p w14:paraId="412BFB6B" w14:textId="2D3FB1D9" w:rsidR="001806F5" w:rsidRDefault="001806F5" w:rsidP="001806F5">
      <w:pPr>
        <w:ind w:left="0"/>
      </w:pPr>
      <w:r>
        <w:rPr>
          <w:noProof/>
        </w:rPr>
        <w:drawing>
          <wp:inline distT="0" distB="0" distL="0" distR="0" wp14:anchorId="7F96A3F3" wp14:editId="4F9B3780">
            <wp:extent cx="5400040" cy="1372870"/>
            <wp:effectExtent l="0" t="0" r="0" b="0"/>
            <wp:docPr id="19521192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19234" name="Imagen 1" descr="Texto&#10;&#10;Descripción generada automáticamente"/>
                    <pic:cNvPicPr/>
                  </pic:nvPicPr>
                  <pic:blipFill>
                    <a:blip r:embed="rId31"/>
                    <a:stretch>
                      <a:fillRect/>
                    </a:stretch>
                  </pic:blipFill>
                  <pic:spPr>
                    <a:xfrm>
                      <a:off x="0" y="0"/>
                      <a:ext cx="5400040" cy="1372870"/>
                    </a:xfrm>
                    <a:prstGeom prst="rect">
                      <a:avLst/>
                    </a:prstGeom>
                  </pic:spPr>
                </pic:pic>
              </a:graphicData>
            </a:graphic>
          </wp:inline>
        </w:drawing>
      </w:r>
    </w:p>
    <w:p w14:paraId="66345F3E" w14:textId="0236C470" w:rsidR="001806F5" w:rsidRDefault="001806F5" w:rsidP="001806F5">
      <w:pPr>
        <w:pStyle w:val="NoSpacing"/>
      </w:pPr>
      <w:r>
        <w:t>Imagen $</w:t>
      </w:r>
    </w:p>
    <w:p w14:paraId="1AE8AD4B" w14:textId="77777777" w:rsidR="005913C5" w:rsidRDefault="005913C5" w:rsidP="001806F5">
      <w:pPr>
        <w:pStyle w:val="NoSpacing"/>
      </w:pPr>
    </w:p>
    <w:p w14:paraId="1B8C92B7" w14:textId="77777777" w:rsidR="005913C5" w:rsidRDefault="005913C5" w:rsidP="001806F5">
      <w:pPr>
        <w:pStyle w:val="NoSpacing"/>
      </w:pPr>
    </w:p>
    <w:p w14:paraId="64E12BAE" w14:textId="7B100B3F" w:rsidR="005913C5" w:rsidRDefault="005913C5" w:rsidP="005913C5">
      <w:pPr>
        <w:ind w:left="2124"/>
      </w:pPr>
      <w:r>
        <w:t>Para mitigar esta amenaza y fortalecer la seguridad del sistema, se proponen las siguientes medidas:</w:t>
      </w:r>
    </w:p>
    <w:p w14:paraId="7D258164" w14:textId="230F0659" w:rsidR="005913C5" w:rsidRDefault="005913C5" w:rsidP="005913C5">
      <w:pPr>
        <w:ind w:left="2124"/>
      </w:pPr>
      <w:r>
        <w:rPr>
          <w:rStyle w:val="Strong"/>
        </w:rPr>
        <w:t>Reevaluación de Configuraciones Sudo:</w:t>
      </w:r>
      <w:r>
        <w:t xml:space="preserve"> Realizar una revisión exhaustiva de los archivos con permisos sudo existentes. Limitar el uso del comando sudo a los archivos y comandos esenciales, reduciendo la superficie de ataque y minimizando la posibilidad de ejecución de comandos maliciosos.</w:t>
      </w:r>
    </w:p>
    <w:p w14:paraId="0F29BA2B" w14:textId="4D7B44F5" w:rsidR="005913C5" w:rsidRDefault="005913C5" w:rsidP="005913C5">
      <w:pPr>
        <w:ind w:left="2124"/>
      </w:pPr>
      <w:r>
        <w:rPr>
          <w:rStyle w:val="Strong"/>
        </w:rPr>
        <w:t>Adopción de Listas Blancas para Archivos Ejecutables:</w:t>
      </w:r>
      <w:r>
        <w:t xml:space="preserve"> Establecer listas blancas que enumeren específicamente los archivos ejecutables permitidos mediante sudo. Esto restringirá la ejecución de comandos a aquellos archivos esenciales y predefinidos, mitigando el riesgo de manipulación maliciosa.</w:t>
      </w:r>
    </w:p>
    <w:p w14:paraId="202C0874" w14:textId="373A78C1" w:rsidR="00821B3D" w:rsidRDefault="005913C5" w:rsidP="00821B3D">
      <w:pPr>
        <w:ind w:left="2124"/>
      </w:pPr>
      <w:r>
        <w:rPr>
          <w:rStyle w:val="Strong"/>
        </w:rPr>
        <w:t>Realizar Auditorías Periódicas de Configuración de Sudo:</w:t>
      </w:r>
      <w:r>
        <w:t xml:space="preserve"> Ejecutar auditorías regulares para evaluar la configuración de sudo en busca de posibles debilidades. Estas auditorías deben incluir la revisión de archivos con privilegios sudo y la identificación de posibles puntos de explotación.</w:t>
      </w:r>
    </w:p>
    <w:p w14:paraId="3C97C5C1" w14:textId="77777777" w:rsidR="005913C5" w:rsidRDefault="005913C5" w:rsidP="00821B3D">
      <w:pPr>
        <w:ind w:left="2124"/>
      </w:pPr>
    </w:p>
    <w:p w14:paraId="43962A16" w14:textId="77777777" w:rsidR="005913C5" w:rsidRDefault="005913C5" w:rsidP="00821B3D">
      <w:pPr>
        <w:ind w:left="2124"/>
      </w:pPr>
    </w:p>
    <w:p w14:paraId="170AA3F0" w14:textId="0A5CE066" w:rsidR="004C32AE" w:rsidRPr="004C32AE" w:rsidRDefault="004C32AE" w:rsidP="004C32AE">
      <w:pPr>
        <w:pStyle w:val="Heading3"/>
      </w:pPr>
      <w:bookmarkStart w:id="29" w:name="_Toc154062273"/>
      <w:r>
        <w:t xml:space="preserve">Archivo con </w:t>
      </w:r>
      <w:r w:rsidR="002711ED">
        <w:t>SUID</w:t>
      </w:r>
      <w:bookmarkEnd w:id="29"/>
    </w:p>
    <w:p w14:paraId="70D54272" w14:textId="77777777" w:rsidR="00A04435" w:rsidRDefault="00A04435" w:rsidP="00532613">
      <w:pPr>
        <w:pStyle w:val="ListParagraph"/>
        <w:ind w:left="2124"/>
      </w:pPr>
    </w:p>
    <w:p w14:paraId="33805064" w14:textId="0ACF92A9" w:rsidR="00A04435" w:rsidRDefault="00A04435" w:rsidP="00532613">
      <w:pPr>
        <w:pStyle w:val="ListParagraph"/>
        <w:ind w:left="2124"/>
      </w:pPr>
      <w:r>
        <w:t>La vulnerabilidad asociada con "Archivo con SUID" se presenta cuando un archivo posee el bit SUID configurado, otorgando al usuario que lo ejecuta temporales privilegios elevados. Esta configuración puede ser explotada por un atacante para realizar acciones que, de otra manera, estarían fuera de su alcance. Identificar y corregir adecuadamente estas configuraciones es crucial, ya que un mal uso de archivos con SUID podría resultar en la ejecución de comandos con privilegios de usuario “root”, comprometiendo así la seguridad del sistema.</w:t>
      </w:r>
    </w:p>
    <w:p w14:paraId="6E6A0C52" w14:textId="77777777" w:rsidR="00A04435" w:rsidRDefault="00A04435" w:rsidP="00532613">
      <w:pPr>
        <w:pStyle w:val="ListParagraph"/>
        <w:ind w:left="2124"/>
      </w:pPr>
    </w:p>
    <w:p w14:paraId="14236C02" w14:textId="40631097" w:rsidR="004C32AE" w:rsidRDefault="00532613" w:rsidP="00532613">
      <w:pPr>
        <w:pStyle w:val="ListParagraph"/>
        <w:ind w:left="2124"/>
      </w:pPr>
      <w:r>
        <w:t>Esta vulnerabilidad sirve si tenemos configurado un archivo del sistema con SUID, para encontrar este archivo basta con ejecutar el comando “</w:t>
      </w:r>
      <w:r w:rsidRPr="00494028">
        <w:rPr>
          <w:b/>
          <w:bCs/>
        </w:rPr>
        <w:t>find / -perm /6000 2&gt;/dev/null</w:t>
      </w:r>
      <w:r>
        <w:t>”</w:t>
      </w:r>
      <w:r w:rsidR="00494028" w:rsidRPr="00494028">
        <w:t xml:space="preserve"> </w:t>
      </w:r>
      <w:r w:rsidR="00494028">
        <w:t>(</w:t>
      </w:r>
      <w:r w:rsidR="00494028" w:rsidRPr="00532613">
        <w:rPr>
          <w:i/>
          <w:iCs/>
          <w:color w:val="548DD4" w:themeColor="text2" w:themeTint="99"/>
        </w:rPr>
        <w:t>Imagen $</w:t>
      </w:r>
      <w:r w:rsidR="00494028">
        <w:t xml:space="preserve">). </w:t>
      </w:r>
      <w:r>
        <w:t xml:space="preserve">No todos los archivos que aparecen aquí </w:t>
      </w:r>
      <w:r w:rsidR="00494028">
        <w:t xml:space="preserve">son vulnerables, habrá que buscar cual </w:t>
      </w:r>
      <w:r w:rsidR="006A3992">
        <w:t>está</w:t>
      </w:r>
      <w:r w:rsidR="00494028">
        <w:t xml:space="preserve"> en la lista de “GTFOBins” (</w:t>
      </w:r>
      <w:hyperlink r:id="rId32" w:history="1">
        <w:r w:rsidR="00494028" w:rsidRPr="006E7E6A">
          <w:rPr>
            <w:rStyle w:val="Hyperlink"/>
          </w:rPr>
          <w:t>https://gtfobins.github.io/</w:t>
        </w:r>
      </w:hyperlink>
      <w:r w:rsidR="00494028">
        <w:t>).</w:t>
      </w:r>
    </w:p>
    <w:p w14:paraId="1C24A9A6" w14:textId="77777777" w:rsidR="00494028" w:rsidRDefault="00494028" w:rsidP="00532613">
      <w:pPr>
        <w:pStyle w:val="ListParagraph"/>
        <w:ind w:left="2124"/>
      </w:pPr>
    </w:p>
    <w:p w14:paraId="4EFCA220" w14:textId="7FA0F259" w:rsidR="00494028" w:rsidRDefault="00494028" w:rsidP="00532613">
      <w:pPr>
        <w:pStyle w:val="ListParagraph"/>
        <w:ind w:left="2124"/>
      </w:pPr>
      <w:r>
        <w:t>Para explotarlo habrá que seguir los datos de la página de “GTFOBins” para cada caso.</w:t>
      </w:r>
    </w:p>
    <w:p w14:paraId="58E6CE3B" w14:textId="77777777" w:rsidR="00ED45E7" w:rsidRDefault="00ED45E7" w:rsidP="00532613">
      <w:pPr>
        <w:pStyle w:val="ListParagraph"/>
        <w:ind w:left="2124"/>
      </w:pPr>
    </w:p>
    <w:p w14:paraId="0E72A6C7" w14:textId="590AEF42" w:rsidR="00ED45E7" w:rsidRDefault="00ED45E7" w:rsidP="00ED45E7">
      <w:r>
        <w:rPr>
          <w:noProof/>
        </w:rPr>
        <w:drawing>
          <wp:inline distT="0" distB="0" distL="0" distR="0" wp14:anchorId="1389AB45" wp14:editId="2ADA5C5F">
            <wp:extent cx="4705149" cy="3176971"/>
            <wp:effectExtent l="0" t="0" r="635" b="4445"/>
            <wp:docPr id="13077162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16233" name="Imagen 1" descr="Texto&#10;&#10;Descripción generada automáticamente"/>
                    <pic:cNvPicPr/>
                  </pic:nvPicPr>
                  <pic:blipFill>
                    <a:blip r:embed="rId33"/>
                    <a:stretch>
                      <a:fillRect/>
                    </a:stretch>
                  </pic:blipFill>
                  <pic:spPr>
                    <a:xfrm>
                      <a:off x="0" y="0"/>
                      <a:ext cx="4719060" cy="3186364"/>
                    </a:xfrm>
                    <a:prstGeom prst="rect">
                      <a:avLst/>
                    </a:prstGeom>
                  </pic:spPr>
                </pic:pic>
              </a:graphicData>
            </a:graphic>
          </wp:inline>
        </w:drawing>
      </w:r>
    </w:p>
    <w:p w14:paraId="32045891" w14:textId="3FD53D3F" w:rsidR="00ED45E7" w:rsidRDefault="00ED45E7" w:rsidP="00ED45E7">
      <w:pPr>
        <w:pStyle w:val="NoSpacing"/>
      </w:pPr>
      <w:r>
        <w:t>Imagen $</w:t>
      </w:r>
    </w:p>
    <w:p w14:paraId="023B667E" w14:textId="77777777" w:rsidR="005913C5" w:rsidRDefault="005913C5" w:rsidP="00ED45E7">
      <w:pPr>
        <w:pStyle w:val="NoSpacing"/>
      </w:pPr>
    </w:p>
    <w:p w14:paraId="457659F1" w14:textId="4A1F3A27" w:rsidR="005913C5" w:rsidRDefault="005913C5" w:rsidP="005913C5">
      <w:pPr>
        <w:pStyle w:val="ListParagraph"/>
        <w:ind w:left="2124"/>
      </w:pPr>
      <w:r>
        <w:t>La mitigación de esta amenaza es muy parecida a la de “SUDO”, aun que de todos modos va a ser recalcada a continuación:</w:t>
      </w:r>
    </w:p>
    <w:p w14:paraId="151E63F3" w14:textId="77777777" w:rsidR="005913C5" w:rsidRDefault="005913C5" w:rsidP="005913C5">
      <w:pPr>
        <w:pStyle w:val="ListParagraph"/>
        <w:ind w:left="2124"/>
      </w:pPr>
    </w:p>
    <w:p w14:paraId="27EB9A28" w14:textId="4A5A3380" w:rsidR="005913C5" w:rsidRDefault="005913C5" w:rsidP="005913C5">
      <w:pPr>
        <w:pStyle w:val="ListParagraph"/>
        <w:ind w:left="2124"/>
      </w:pPr>
      <w:r>
        <w:rPr>
          <w:rStyle w:val="Strong"/>
        </w:rPr>
        <w:t>Reevaluación de Configuraciones SUID:</w:t>
      </w:r>
      <w:r>
        <w:t xml:space="preserve"> Realizar una revisión exhaustiva de los archivos que tienen configurado el bit SUID. Limitar el uso de SUID solo a archivos esenciales y necesarios para el funcionamiento del sistema, reduciendo así la superficie de ataque.</w:t>
      </w:r>
    </w:p>
    <w:p w14:paraId="3D4CB5E4" w14:textId="77777777" w:rsidR="005913C5" w:rsidRDefault="005913C5" w:rsidP="005913C5">
      <w:pPr>
        <w:pStyle w:val="ListParagraph"/>
        <w:ind w:left="2124"/>
      </w:pPr>
    </w:p>
    <w:p w14:paraId="430A2A2A" w14:textId="21DE09DD" w:rsidR="005913C5" w:rsidRDefault="005913C5" w:rsidP="005913C5">
      <w:pPr>
        <w:pStyle w:val="ListParagraph"/>
        <w:ind w:left="2124"/>
      </w:pPr>
      <w:r>
        <w:rPr>
          <w:rStyle w:val="Strong"/>
        </w:rPr>
        <w:t>Identificación y Desactivación de SUID en Archivos No Esenciales:</w:t>
      </w:r>
      <w:r>
        <w:t xml:space="preserve"> Identificar archivos que no requieren SUID y desactivar el bit SUID en aquellos que no son esenciales. Esto minimizará las oportunidades para la explotación de archivos con SUID innecesarios.</w:t>
      </w:r>
    </w:p>
    <w:p w14:paraId="422A3DDE" w14:textId="77777777" w:rsidR="005913C5" w:rsidRDefault="005913C5" w:rsidP="005913C5">
      <w:pPr>
        <w:pStyle w:val="ListParagraph"/>
        <w:ind w:left="2124"/>
      </w:pPr>
    </w:p>
    <w:p w14:paraId="4AF31D5D" w14:textId="3DE82B86" w:rsidR="005913C5" w:rsidRDefault="005913C5" w:rsidP="005913C5">
      <w:pPr>
        <w:pStyle w:val="ListParagraph"/>
        <w:ind w:left="2124"/>
      </w:pPr>
      <w:r>
        <w:rPr>
          <w:rStyle w:val="Strong"/>
        </w:rPr>
        <w:t>Realizar Auditorías Regulares de Configuración:</w:t>
      </w:r>
      <w:r>
        <w:t xml:space="preserve"> Ejecutar auditorías periódicas para evaluar la configuración del bit SUID en busca de posibles debilidades. Identificar y corregir configuraciones incorrectas o innecesarias para fortalecer la seguridad del sistema.</w:t>
      </w:r>
    </w:p>
    <w:p w14:paraId="39E8C834" w14:textId="77777777" w:rsidR="004C32AE" w:rsidRPr="004C32AE" w:rsidRDefault="004C32AE" w:rsidP="005913C5"/>
    <w:p w14:paraId="2F8D0330" w14:textId="5AC1B5A0" w:rsidR="002711ED" w:rsidRDefault="002711ED">
      <w:pPr>
        <w:ind w:left="0"/>
      </w:pPr>
      <w:r>
        <w:br w:type="page"/>
      </w:r>
    </w:p>
    <w:p w14:paraId="19B9066A" w14:textId="48CD8600" w:rsidR="00525DEB" w:rsidRDefault="00525DEB" w:rsidP="00AD0F92">
      <w:pPr>
        <w:pStyle w:val="Heading1"/>
        <w:numPr>
          <w:ilvl w:val="0"/>
          <w:numId w:val="16"/>
        </w:numPr>
      </w:pPr>
      <w:bookmarkStart w:id="30" w:name="_Toc154062274"/>
      <w:r>
        <w:lastRenderedPageBreak/>
        <w:t>CONCLUSIONES</w:t>
      </w:r>
      <w:bookmarkEnd w:id="30"/>
    </w:p>
    <w:p w14:paraId="3D80B282" w14:textId="77777777" w:rsidR="000E05D8" w:rsidRDefault="000E05D8" w:rsidP="000E05D8"/>
    <w:p w14:paraId="3D055BAF" w14:textId="77777777" w:rsidR="000E05D8" w:rsidRDefault="000E05D8" w:rsidP="000E05D8">
      <w:pPr>
        <w:ind w:left="720"/>
      </w:pPr>
      <w:r>
        <w:t>El desarrollo de este proyecto ha proporcionado valiosas perspectivas sobre la ciberseguridad y el diseño de entornos educativos para la práctica de técnicas de hacking ético. Al finalizar este proyecto, se han extraído las siguientes conclusiones significativas:</w:t>
      </w:r>
    </w:p>
    <w:p w14:paraId="16307560" w14:textId="77777777" w:rsidR="000E05D8" w:rsidRPr="000E05D8" w:rsidRDefault="000E05D8" w:rsidP="000E05D8">
      <w:pPr>
        <w:pStyle w:val="ListParagraph"/>
        <w:keepNext/>
        <w:keepLines/>
        <w:numPr>
          <w:ilvl w:val="0"/>
          <w:numId w:val="6"/>
        </w:numPr>
        <w:spacing w:before="40" w:after="0"/>
        <w:contextualSpacing w:val="0"/>
        <w:outlineLvl w:val="1"/>
        <w:rPr>
          <w:rStyle w:val="Strong"/>
          <w:rFonts w:asciiTheme="majorHAnsi" w:eastAsiaTheme="majorEastAsia" w:hAnsiTheme="majorHAnsi" w:cstheme="majorBidi"/>
          <w:b w:val="0"/>
          <w:bCs w:val="0"/>
          <w:vanish/>
          <w:color w:val="365F91" w:themeColor="accent1" w:themeShade="BF"/>
          <w:sz w:val="32"/>
          <w:szCs w:val="26"/>
        </w:rPr>
      </w:pPr>
      <w:bookmarkStart w:id="31" w:name="_Toc152006725"/>
      <w:bookmarkStart w:id="32" w:name="_Toc152067170"/>
      <w:bookmarkStart w:id="33" w:name="_Toc154062275"/>
      <w:bookmarkEnd w:id="31"/>
      <w:bookmarkEnd w:id="32"/>
      <w:bookmarkEnd w:id="33"/>
    </w:p>
    <w:p w14:paraId="7873D46A" w14:textId="77777777" w:rsidR="000E05D8" w:rsidRPr="000E05D8" w:rsidRDefault="000E05D8" w:rsidP="000E05D8">
      <w:pPr>
        <w:pStyle w:val="ListParagraph"/>
        <w:keepNext/>
        <w:keepLines/>
        <w:numPr>
          <w:ilvl w:val="0"/>
          <w:numId w:val="6"/>
        </w:numPr>
        <w:spacing w:before="40" w:after="0"/>
        <w:contextualSpacing w:val="0"/>
        <w:outlineLvl w:val="1"/>
        <w:rPr>
          <w:rStyle w:val="Strong"/>
          <w:rFonts w:asciiTheme="majorHAnsi" w:eastAsiaTheme="majorEastAsia" w:hAnsiTheme="majorHAnsi" w:cstheme="majorBidi"/>
          <w:b w:val="0"/>
          <w:bCs w:val="0"/>
          <w:vanish/>
          <w:color w:val="365F91" w:themeColor="accent1" w:themeShade="BF"/>
          <w:sz w:val="32"/>
          <w:szCs w:val="26"/>
        </w:rPr>
      </w:pPr>
      <w:bookmarkStart w:id="34" w:name="_Toc152006726"/>
      <w:bookmarkStart w:id="35" w:name="_Toc152067171"/>
      <w:bookmarkStart w:id="36" w:name="_Toc154062276"/>
      <w:bookmarkEnd w:id="34"/>
      <w:bookmarkEnd w:id="35"/>
      <w:bookmarkEnd w:id="36"/>
    </w:p>
    <w:p w14:paraId="7E464147" w14:textId="77777777" w:rsidR="000E05D8" w:rsidRPr="000E05D8" w:rsidRDefault="000E05D8" w:rsidP="000E05D8">
      <w:pPr>
        <w:pStyle w:val="ListParagraph"/>
        <w:keepNext/>
        <w:keepLines/>
        <w:numPr>
          <w:ilvl w:val="0"/>
          <w:numId w:val="6"/>
        </w:numPr>
        <w:spacing w:before="40" w:after="0"/>
        <w:contextualSpacing w:val="0"/>
        <w:outlineLvl w:val="1"/>
        <w:rPr>
          <w:rStyle w:val="Strong"/>
          <w:rFonts w:asciiTheme="majorHAnsi" w:eastAsiaTheme="majorEastAsia" w:hAnsiTheme="majorHAnsi" w:cstheme="majorBidi"/>
          <w:b w:val="0"/>
          <w:bCs w:val="0"/>
          <w:vanish/>
          <w:color w:val="365F91" w:themeColor="accent1" w:themeShade="BF"/>
          <w:sz w:val="32"/>
          <w:szCs w:val="26"/>
        </w:rPr>
      </w:pPr>
      <w:bookmarkStart w:id="37" w:name="_Toc152006727"/>
      <w:bookmarkStart w:id="38" w:name="_Toc152067172"/>
      <w:bookmarkStart w:id="39" w:name="_Toc154062277"/>
      <w:bookmarkEnd w:id="37"/>
      <w:bookmarkEnd w:id="38"/>
      <w:bookmarkEnd w:id="39"/>
    </w:p>
    <w:p w14:paraId="76CDEC35" w14:textId="77777777" w:rsidR="000E05D8" w:rsidRPr="000E05D8" w:rsidRDefault="000E05D8" w:rsidP="000E05D8">
      <w:pPr>
        <w:pStyle w:val="ListParagraph"/>
        <w:keepNext/>
        <w:keepLines/>
        <w:numPr>
          <w:ilvl w:val="0"/>
          <w:numId w:val="6"/>
        </w:numPr>
        <w:spacing w:before="40" w:after="0"/>
        <w:contextualSpacing w:val="0"/>
        <w:outlineLvl w:val="1"/>
        <w:rPr>
          <w:rStyle w:val="Strong"/>
          <w:rFonts w:asciiTheme="majorHAnsi" w:eastAsiaTheme="majorEastAsia" w:hAnsiTheme="majorHAnsi" w:cstheme="majorBidi"/>
          <w:b w:val="0"/>
          <w:bCs w:val="0"/>
          <w:vanish/>
          <w:color w:val="365F91" w:themeColor="accent1" w:themeShade="BF"/>
          <w:sz w:val="32"/>
          <w:szCs w:val="26"/>
        </w:rPr>
      </w:pPr>
      <w:bookmarkStart w:id="40" w:name="_Toc152006728"/>
      <w:bookmarkStart w:id="41" w:name="_Toc152067173"/>
      <w:bookmarkStart w:id="42" w:name="_Toc154062278"/>
      <w:bookmarkEnd w:id="40"/>
      <w:bookmarkEnd w:id="41"/>
      <w:bookmarkEnd w:id="42"/>
    </w:p>
    <w:p w14:paraId="6D5976A1" w14:textId="77777777" w:rsidR="000E05D8" w:rsidRPr="000E05D8" w:rsidRDefault="000E05D8" w:rsidP="000E05D8">
      <w:pPr>
        <w:pStyle w:val="ListParagraph"/>
        <w:keepNext/>
        <w:keepLines/>
        <w:numPr>
          <w:ilvl w:val="0"/>
          <w:numId w:val="6"/>
        </w:numPr>
        <w:spacing w:before="40" w:after="0"/>
        <w:contextualSpacing w:val="0"/>
        <w:outlineLvl w:val="1"/>
        <w:rPr>
          <w:rStyle w:val="Strong"/>
          <w:rFonts w:asciiTheme="majorHAnsi" w:eastAsiaTheme="majorEastAsia" w:hAnsiTheme="majorHAnsi" w:cstheme="majorBidi"/>
          <w:b w:val="0"/>
          <w:bCs w:val="0"/>
          <w:vanish/>
          <w:color w:val="365F91" w:themeColor="accent1" w:themeShade="BF"/>
          <w:sz w:val="32"/>
          <w:szCs w:val="26"/>
        </w:rPr>
      </w:pPr>
      <w:bookmarkStart w:id="43" w:name="_Toc152006729"/>
      <w:bookmarkStart w:id="44" w:name="_Toc152067174"/>
      <w:bookmarkStart w:id="45" w:name="_Toc154062279"/>
      <w:bookmarkEnd w:id="43"/>
      <w:bookmarkEnd w:id="44"/>
      <w:bookmarkEnd w:id="45"/>
    </w:p>
    <w:p w14:paraId="119B12E8" w14:textId="3CC3C365" w:rsidR="000E05D8" w:rsidRPr="000E05D8" w:rsidRDefault="000E05D8" w:rsidP="000E05D8">
      <w:pPr>
        <w:pStyle w:val="Heading2"/>
        <w:numPr>
          <w:ilvl w:val="1"/>
          <w:numId w:val="6"/>
        </w:numPr>
        <w:rPr>
          <w:b/>
          <w:bCs/>
        </w:rPr>
      </w:pPr>
      <w:bookmarkStart w:id="46" w:name="_Toc154062280"/>
      <w:r w:rsidRPr="000E05D8">
        <w:rPr>
          <w:rStyle w:val="Strong"/>
          <w:b w:val="0"/>
          <w:bCs w:val="0"/>
        </w:rPr>
        <w:t>Aprendizaje Activo en Ciberseguridad</w:t>
      </w:r>
      <w:bookmarkEnd w:id="46"/>
    </w:p>
    <w:p w14:paraId="053108F4" w14:textId="77777777" w:rsidR="000E05D8" w:rsidRDefault="000E05D8" w:rsidP="000E05D8">
      <w:pPr>
        <w:pStyle w:val="ListParagraph"/>
        <w:ind w:left="1113"/>
      </w:pPr>
      <w:r>
        <w:t>La implementación de máquinas web simuladas con vulnerabilidades aleatorias ha demostrado ser un método efectivo para el aprendizaje activo en ciberseguridad. La combinación de aleatoriedad en las vulnerabilidades, la apariencia de la web y los datos de la base de datos ha proporcionado un entorno desafiante y realista que requiere adaptabilidad y resolución de problemas por parte de los participantes.</w:t>
      </w:r>
    </w:p>
    <w:p w14:paraId="1EE0E2DD" w14:textId="77777777" w:rsidR="000E05D8" w:rsidRDefault="000E05D8" w:rsidP="000E05D8">
      <w:pPr>
        <w:pStyle w:val="ListParagraph"/>
        <w:ind w:left="1113"/>
      </w:pPr>
    </w:p>
    <w:p w14:paraId="453134BC" w14:textId="3C059221" w:rsidR="000E05D8" w:rsidRPr="000E05D8" w:rsidRDefault="000E05D8" w:rsidP="000E05D8">
      <w:pPr>
        <w:pStyle w:val="Heading2"/>
        <w:numPr>
          <w:ilvl w:val="1"/>
          <w:numId w:val="6"/>
        </w:numPr>
        <w:rPr>
          <w:b/>
          <w:bCs/>
        </w:rPr>
      </w:pPr>
      <w:bookmarkStart w:id="47" w:name="_Toc154062281"/>
      <w:r w:rsidRPr="000E05D8">
        <w:rPr>
          <w:rStyle w:val="Strong"/>
          <w:b w:val="0"/>
          <w:bCs w:val="0"/>
        </w:rPr>
        <w:t>Importancia de la Aleatoriedad en la Formación</w:t>
      </w:r>
      <w:bookmarkEnd w:id="47"/>
    </w:p>
    <w:p w14:paraId="0BC0DDB4" w14:textId="77777777" w:rsidR="000E05D8" w:rsidRDefault="000E05D8" w:rsidP="000E05D8">
      <w:pPr>
        <w:pStyle w:val="ListParagraph"/>
        <w:ind w:left="1113"/>
      </w:pPr>
      <w:r>
        <w:t>La introducción de aleatoriedad en diversos aspectos de las máquinas web ha destacado la importancia de la variabilidad en la formación en ciberseguridad. Esta característica refleja la diversidad de amenazas en entornos del mundo real y prepara a los participantes para abordar situaciones no predecibles.</w:t>
      </w:r>
    </w:p>
    <w:p w14:paraId="2C2EFEC7" w14:textId="77777777" w:rsidR="000E05D8" w:rsidRDefault="000E05D8" w:rsidP="000E05D8">
      <w:pPr>
        <w:pStyle w:val="ListParagraph"/>
        <w:ind w:left="1113"/>
      </w:pPr>
    </w:p>
    <w:p w14:paraId="0105E7DC" w14:textId="6AB850ED" w:rsidR="000E05D8" w:rsidRPr="000E05D8" w:rsidRDefault="000E05D8" w:rsidP="000E05D8">
      <w:pPr>
        <w:pStyle w:val="Heading2"/>
        <w:numPr>
          <w:ilvl w:val="1"/>
          <w:numId w:val="6"/>
        </w:numPr>
        <w:rPr>
          <w:b/>
          <w:bCs/>
        </w:rPr>
      </w:pPr>
      <w:bookmarkStart w:id="48" w:name="_Toc154062282"/>
      <w:r w:rsidRPr="000E05D8">
        <w:rPr>
          <w:rStyle w:val="Strong"/>
          <w:b w:val="0"/>
          <w:bCs w:val="0"/>
        </w:rPr>
        <w:t>Enfoque Estratégico en Vulnerabilidades Web</w:t>
      </w:r>
      <w:bookmarkEnd w:id="48"/>
    </w:p>
    <w:p w14:paraId="611A1DC4" w14:textId="2CAD00DF" w:rsidR="000E05D8" w:rsidRDefault="000E05D8" w:rsidP="008522E2">
      <w:pPr>
        <w:pStyle w:val="ListParagraph"/>
        <w:ind w:left="1113"/>
      </w:pPr>
      <w:r>
        <w:t>La distinción entre dos tipos de vulnerabilidades, centradas en la ejecución remota y la elevación de privilegios para administrador, ha permitido una comprensión más profunda de los desafíos específicos en el ámbito de la seguridad web. Aunque se ha reconocido la importancia de ambas categorías, el enfoque principal del proyecto en la ejecución remota ha proporcionado un marco claro para el desarrollo de habilidades específicas.</w:t>
      </w:r>
    </w:p>
    <w:p w14:paraId="23A1AB1F" w14:textId="77777777" w:rsidR="008522E2" w:rsidRDefault="008522E2" w:rsidP="008522E2">
      <w:pPr>
        <w:pStyle w:val="ListParagraph"/>
        <w:ind w:left="1113"/>
      </w:pPr>
    </w:p>
    <w:p w14:paraId="0118D528" w14:textId="323E7808" w:rsidR="000E05D8" w:rsidRPr="000E05D8" w:rsidRDefault="000E05D8" w:rsidP="000E05D8">
      <w:pPr>
        <w:pStyle w:val="Heading2"/>
        <w:numPr>
          <w:ilvl w:val="1"/>
          <w:numId w:val="6"/>
        </w:numPr>
        <w:rPr>
          <w:rStyle w:val="Strong"/>
        </w:rPr>
      </w:pPr>
      <w:bookmarkStart w:id="49" w:name="_Toc154062283"/>
      <w:r w:rsidRPr="000E05D8">
        <w:rPr>
          <w:rStyle w:val="Strong"/>
          <w:b w:val="0"/>
          <w:bCs w:val="0"/>
        </w:rPr>
        <w:t>Reflexiones sobre la Seguridad Web:</w:t>
      </w:r>
      <w:bookmarkEnd w:id="49"/>
    </w:p>
    <w:p w14:paraId="30B6054C" w14:textId="77777777" w:rsidR="000E05D8" w:rsidRDefault="000E05D8" w:rsidP="000E05D8">
      <w:pPr>
        <w:pStyle w:val="ListParagraph"/>
        <w:ind w:left="1113"/>
      </w:pPr>
      <w:r>
        <w:t>Este proyecto ha arrojado luz sobre la importancia crítica de implementar prácticas robustas de seguridad web desde las etapas iniciales del desarrollo. La identificación y explotación de vulnerabilidades web no solo son habilidades técnicas, sino también un recordatorio constante de la necesidad de abordar la seguridad como una prioridad integral.</w:t>
      </w:r>
    </w:p>
    <w:p w14:paraId="6720C204" w14:textId="77777777" w:rsidR="000E05D8" w:rsidRDefault="000E05D8" w:rsidP="000E05D8">
      <w:pPr>
        <w:pStyle w:val="ListParagraph"/>
        <w:ind w:left="1113"/>
      </w:pPr>
    </w:p>
    <w:p w14:paraId="51F5FD11" w14:textId="77777777" w:rsidR="000E05D8" w:rsidRDefault="000E05D8" w:rsidP="000E05D8">
      <w:pPr>
        <w:pStyle w:val="ListParagraph"/>
        <w:ind w:left="360"/>
      </w:pPr>
      <w:r>
        <w:t>En conclusión, este proyecto no solo ha cumplido con sus objetivos educativos, sino que ha sentado las bases para futuras exploraciones en el vasto campo de la ciberseguridad. La combinación de aleatoriedad, enfoque estratégico y elección informada de tecnologías ha creado un entorno educativo dinámico y desafiante.</w:t>
      </w:r>
    </w:p>
    <w:p w14:paraId="59B08659" w14:textId="641EF266" w:rsidR="000E05D8" w:rsidRDefault="000E05D8">
      <w:pPr>
        <w:ind w:left="0"/>
        <w:jc w:val="left"/>
      </w:pPr>
      <w:r>
        <w:br w:type="page"/>
      </w:r>
    </w:p>
    <w:p w14:paraId="118645B7" w14:textId="5BB692B7" w:rsidR="00525DEB" w:rsidRDefault="00525DEB" w:rsidP="00AD0F92">
      <w:pPr>
        <w:pStyle w:val="Heading1"/>
        <w:numPr>
          <w:ilvl w:val="0"/>
          <w:numId w:val="16"/>
        </w:numPr>
      </w:pPr>
      <w:bookmarkStart w:id="50" w:name="_Toc154062284"/>
      <w:r>
        <w:lastRenderedPageBreak/>
        <w:t>REFERENCIAS</w:t>
      </w:r>
      <w:bookmarkEnd w:id="50"/>
    </w:p>
    <w:p w14:paraId="7BB8B293" w14:textId="77777777" w:rsidR="004403B4" w:rsidRDefault="004403B4" w:rsidP="004403B4"/>
    <w:p w14:paraId="284545D8" w14:textId="3B5C4C91" w:rsidR="00532613" w:rsidRDefault="006A3992" w:rsidP="00C63A4C">
      <w:r w:rsidRPr="008522E2">
        <w:rPr>
          <w:b/>
          <w:bCs/>
        </w:rPr>
        <w:t>GitHub</w:t>
      </w:r>
      <w:r w:rsidR="00530C55" w:rsidRPr="008522E2">
        <w:rPr>
          <w:b/>
          <w:bCs/>
        </w:rPr>
        <w:t xml:space="preserve"> del proyecto:</w:t>
      </w:r>
      <w:r w:rsidR="00530C55">
        <w:t xml:space="preserve"> </w:t>
      </w:r>
      <w:hyperlink r:id="rId34" w:history="1">
        <w:r w:rsidR="00530C55" w:rsidRPr="00CA5F01">
          <w:rPr>
            <w:rStyle w:val="Hyperlink"/>
          </w:rPr>
          <w:t>https://github.com/ibantxu12/SSHKey_openldap</w:t>
        </w:r>
      </w:hyperlink>
    </w:p>
    <w:p w14:paraId="6E104E88" w14:textId="7CB422D5" w:rsidR="00532613" w:rsidRDefault="00924274" w:rsidP="004403B4">
      <w:pPr>
        <w:rPr>
          <w:rStyle w:val="Hyperlink"/>
        </w:rPr>
      </w:pPr>
      <w:hyperlink r:id="rId35" w:history="1">
        <w:r w:rsidR="00532613" w:rsidRPr="006E7E6A">
          <w:rPr>
            <w:rStyle w:val="Hyperlink"/>
          </w:rPr>
          <w:t>https://gtfobins.github.io/</w:t>
        </w:r>
      </w:hyperlink>
    </w:p>
    <w:p w14:paraId="0E784B01" w14:textId="28D23222" w:rsidR="00C63A4C" w:rsidRDefault="00924274" w:rsidP="004403B4">
      <w:hyperlink r:id="rId36" w:history="1">
        <w:r w:rsidR="00C63A4C" w:rsidRPr="00577BFD">
          <w:rPr>
            <w:rStyle w:val="Hyperlink"/>
          </w:rPr>
          <w:t>https://www.docker.com/</w:t>
        </w:r>
      </w:hyperlink>
    </w:p>
    <w:p w14:paraId="27892A02" w14:textId="265FF3BC" w:rsidR="00C63A4C" w:rsidRDefault="00924274" w:rsidP="004403B4">
      <w:hyperlink r:id="rId37" w:history="1">
        <w:r w:rsidR="00C63A4C" w:rsidRPr="00577BFD">
          <w:rPr>
            <w:rStyle w:val="Hyperlink"/>
          </w:rPr>
          <w:t>https://docs.docker.com/engine/install/debian/</w:t>
        </w:r>
      </w:hyperlink>
    </w:p>
    <w:p w14:paraId="7063FFD7" w14:textId="4EF0CD7F" w:rsidR="00C63A4C" w:rsidRDefault="00924274" w:rsidP="004403B4">
      <w:hyperlink r:id="rId38" w:history="1">
        <w:r w:rsidR="00C63A4C" w:rsidRPr="00577BFD">
          <w:rPr>
            <w:rStyle w:val="Hyperlink"/>
          </w:rPr>
          <w:t>https://jolthgs.wordpress.com/2019/09/25/create-a-debian-container-in-docker-for-development/</w:t>
        </w:r>
      </w:hyperlink>
    </w:p>
    <w:p w14:paraId="78198075" w14:textId="5078DBBC" w:rsidR="00C63A4C" w:rsidRDefault="00924274" w:rsidP="004403B4">
      <w:hyperlink r:id="rId39" w:history="1">
        <w:r w:rsidR="00C63A4C" w:rsidRPr="00577BFD">
          <w:rPr>
            <w:rStyle w:val="Hyperlink"/>
          </w:rPr>
          <w:t>https://www.digitalocean.com/community/tutorials/how-to-install-the-apache-web-server-on-debian-11</w:t>
        </w:r>
      </w:hyperlink>
    </w:p>
    <w:p w14:paraId="2FB29B32" w14:textId="22746D53" w:rsidR="00C63A4C" w:rsidRDefault="00924274" w:rsidP="004403B4">
      <w:hyperlink r:id="rId40" w:history="1">
        <w:r w:rsidR="00C63A4C" w:rsidRPr="00577BFD">
          <w:rPr>
            <w:rStyle w:val="Hyperlink"/>
          </w:rPr>
          <w:t>https://www.php.net/manual/es/intro.pdo.php</w:t>
        </w:r>
      </w:hyperlink>
    </w:p>
    <w:p w14:paraId="59C7C712" w14:textId="3680DB2D" w:rsidR="00C63A4C" w:rsidRDefault="00924274" w:rsidP="004403B4">
      <w:hyperlink r:id="rId41" w:history="1">
        <w:r w:rsidR="00C63A4C" w:rsidRPr="00577BFD">
          <w:rPr>
            <w:rStyle w:val="Hyperlink"/>
          </w:rPr>
          <w:t>https://www.codingnepalweb.com/free-login-registration-form-html-css/</w:t>
        </w:r>
      </w:hyperlink>
    </w:p>
    <w:p w14:paraId="16B29912" w14:textId="77777777" w:rsidR="00C63A4C" w:rsidRDefault="00C63A4C" w:rsidP="004403B4"/>
    <w:p w14:paraId="3C5880F2" w14:textId="77777777" w:rsidR="00C63A4C" w:rsidRDefault="00C63A4C" w:rsidP="004403B4"/>
    <w:p w14:paraId="23BA17DF" w14:textId="77777777" w:rsidR="00532613" w:rsidRDefault="00532613" w:rsidP="004403B4"/>
    <w:p w14:paraId="00F2B166" w14:textId="77777777" w:rsidR="00530C55" w:rsidRPr="004403B4" w:rsidRDefault="00530C55" w:rsidP="00530C55">
      <w:pPr>
        <w:ind w:left="0"/>
      </w:pPr>
    </w:p>
    <w:sectPr w:rsidR="00530C55" w:rsidRPr="004403B4" w:rsidSect="00BD1A38">
      <w:headerReference w:type="default" r:id="rId42"/>
      <w:footerReference w:type="default" r:id="rId43"/>
      <w:pgSz w:w="11906" w:h="16838"/>
      <w:pgMar w:top="1417" w:right="1701" w:bottom="1417" w:left="1701" w:header="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5D578" w14:textId="77777777" w:rsidR="00153543" w:rsidRDefault="00153543" w:rsidP="00440C5B">
      <w:pPr>
        <w:spacing w:after="0" w:line="240" w:lineRule="auto"/>
      </w:pPr>
      <w:r>
        <w:separator/>
      </w:r>
    </w:p>
  </w:endnote>
  <w:endnote w:type="continuationSeparator" w:id="0">
    <w:p w14:paraId="04983118" w14:textId="77777777" w:rsidR="00153543" w:rsidRDefault="00153543" w:rsidP="00440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150338"/>
      <w:docPartObj>
        <w:docPartGallery w:val="Page Numbers (Bottom of Page)"/>
        <w:docPartUnique/>
      </w:docPartObj>
    </w:sdtPr>
    <w:sdtEndPr/>
    <w:sdtContent>
      <w:p w14:paraId="34A4ABF4" w14:textId="4CACD6F4" w:rsidR="009C49A3" w:rsidRDefault="009C49A3">
        <w:pPr>
          <w:pStyle w:val="Footer"/>
          <w:jc w:val="center"/>
        </w:pPr>
        <w:r>
          <w:fldChar w:fldCharType="begin"/>
        </w:r>
        <w:r>
          <w:instrText>PAGE   \* MERGEFORMAT</w:instrText>
        </w:r>
        <w:r>
          <w:fldChar w:fldCharType="separate"/>
        </w:r>
        <w:r>
          <w:t>2</w:t>
        </w:r>
        <w:r>
          <w:fldChar w:fldCharType="end"/>
        </w:r>
      </w:p>
    </w:sdtContent>
  </w:sdt>
  <w:p w14:paraId="209CC5DF" w14:textId="77777777" w:rsidR="009C49A3" w:rsidRDefault="009C4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F5F28" w14:textId="77777777" w:rsidR="00153543" w:rsidRDefault="00153543" w:rsidP="00440C5B">
      <w:pPr>
        <w:spacing w:after="0" w:line="240" w:lineRule="auto"/>
      </w:pPr>
      <w:r>
        <w:separator/>
      </w:r>
    </w:p>
  </w:footnote>
  <w:footnote w:type="continuationSeparator" w:id="0">
    <w:p w14:paraId="6866F4AA" w14:textId="77777777" w:rsidR="00153543" w:rsidRDefault="00153543" w:rsidP="00440C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8A876" w14:textId="77777777" w:rsidR="00861D80" w:rsidRDefault="00861D80" w:rsidP="00861D80">
    <w:pPr>
      <w:pStyle w:val="Header"/>
      <w:tabs>
        <w:tab w:val="clear" w:pos="4513"/>
        <w:tab w:val="clear" w:pos="9026"/>
        <w:tab w:val="left" w:pos="6413"/>
      </w:tabs>
      <w:ind w:left="0"/>
    </w:pPr>
  </w:p>
  <w:p w14:paraId="5B93E950" w14:textId="531B5075" w:rsidR="00861D80" w:rsidRDefault="00861D80" w:rsidP="00861D80">
    <w:pPr>
      <w:pStyle w:val="Header"/>
      <w:tabs>
        <w:tab w:val="clear" w:pos="4513"/>
        <w:tab w:val="clear" w:pos="9026"/>
        <w:tab w:val="left" w:pos="6413"/>
      </w:tabs>
      <w:ind w:left="0"/>
    </w:pPr>
    <w:r>
      <w:rPr>
        <w:noProof/>
        <w:lang w:eastAsia="es-ES"/>
      </w:rPr>
      <w:drawing>
        <wp:anchor distT="0" distB="0" distL="114300" distR="114300" simplePos="0" relativeHeight="251658240" behindDoc="0" locked="0" layoutInCell="1" allowOverlap="1" wp14:anchorId="173C5AC5" wp14:editId="36B468BD">
          <wp:simplePos x="0" y="0"/>
          <wp:positionH relativeFrom="rightMargin">
            <wp:align>left</wp:align>
          </wp:positionH>
          <wp:positionV relativeFrom="paragraph">
            <wp:posOffset>9421</wp:posOffset>
          </wp:positionV>
          <wp:extent cx="559435" cy="626110"/>
          <wp:effectExtent l="0" t="0" r="0" b="2540"/>
          <wp:wrapSquare wrapText="bothSides"/>
          <wp:docPr id="951745694" name="Imagen 951745694"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9435" cy="626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DB8FA6" w14:textId="0C1D1780" w:rsidR="009E6ED3" w:rsidRDefault="00440C5B" w:rsidP="00861D80">
    <w:pPr>
      <w:pStyle w:val="Header"/>
      <w:tabs>
        <w:tab w:val="clear" w:pos="4513"/>
        <w:tab w:val="clear" w:pos="9026"/>
        <w:tab w:val="left" w:pos="6413"/>
      </w:tabs>
      <w:ind w:left="0"/>
    </w:pPr>
    <w:r>
      <w:t>Iban Ruiz de Galarreta Cadena</w:t>
    </w:r>
    <w:r w:rsidR="009C49A3">
      <w:t>s</w:t>
    </w:r>
    <w:r w:rsidR="00861D80" w:rsidRPr="00861D80">
      <w:rPr>
        <w:noProof/>
        <w:lang w:eastAsia="es-ES"/>
      </w:rPr>
      <w:t xml:space="preserve"> </w:t>
    </w:r>
  </w:p>
  <w:p w14:paraId="33D94350" w14:textId="77777777" w:rsidR="00861D80" w:rsidRPr="009C49A3" w:rsidRDefault="00861D80" w:rsidP="00861D80">
    <w:pPr>
      <w:pStyle w:val="Header"/>
      <w:tabs>
        <w:tab w:val="clear" w:pos="4513"/>
        <w:tab w:val="clear" w:pos="9026"/>
        <w:tab w:val="left" w:pos="6413"/>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36CE"/>
    <w:multiLevelType w:val="hybridMultilevel"/>
    <w:tmpl w:val="D6C0376C"/>
    <w:lvl w:ilvl="0" w:tplc="F370937E">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5F5015"/>
    <w:multiLevelType w:val="hybridMultilevel"/>
    <w:tmpl w:val="77601794"/>
    <w:lvl w:ilvl="0" w:tplc="DD303E56">
      <w:start w:val="1"/>
      <w:numFmt w:val="decimal"/>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DAD5C1B"/>
    <w:multiLevelType w:val="multilevel"/>
    <w:tmpl w:val="2CF40F0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3F3D64"/>
    <w:multiLevelType w:val="hybridMultilevel"/>
    <w:tmpl w:val="AE64C1E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11496182"/>
    <w:multiLevelType w:val="multilevel"/>
    <w:tmpl w:val="39EEDFAA"/>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1C20577"/>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6986E23"/>
    <w:multiLevelType w:val="multilevel"/>
    <w:tmpl w:val="32A8E41C"/>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665AA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0B77CE"/>
    <w:multiLevelType w:val="hybridMultilevel"/>
    <w:tmpl w:val="BC7C69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CDF40BB"/>
    <w:multiLevelType w:val="multilevel"/>
    <w:tmpl w:val="CA582006"/>
    <w:lvl w:ilvl="0">
      <w:start w:val="1"/>
      <w:numFmt w:val="decimal"/>
      <w:lvlText w:val="%1."/>
      <w:lvlJc w:val="left"/>
      <w:pPr>
        <w:ind w:left="720" w:hanging="360"/>
      </w:pPr>
      <w:rPr>
        <w:rFonts w:hint="default"/>
      </w:rPr>
    </w:lvl>
    <w:lvl w:ilvl="1">
      <w:start w:val="1"/>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0" w15:restartNumberingAfterBreak="0">
    <w:nsid w:val="1D8C3901"/>
    <w:multiLevelType w:val="hybridMultilevel"/>
    <w:tmpl w:val="19B830BE"/>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11" w15:restartNumberingAfterBreak="0">
    <w:nsid w:val="22B95019"/>
    <w:multiLevelType w:val="multilevel"/>
    <w:tmpl w:val="19D449B2"/>
    <w:lvl w:ilvl="0">
      <w:start w:val="6"/>
      <w:numFmt w:val="decimal"/>
      <w:lvlText w:val="%1"/>
      <w:lvlJc w:val="left"/>
      <w:pPr>
        <w:ind w:left="420" w:hanging="420"/>
      </w:pPr>
      <w:rPr>
        <w:rFonts w:hint="default"/>
        <w:b w:val="0"/>
      </w:rPr>
    </w:lvl>
    <w:lvl w:ilvl="1">
      <w:start w:val="2"/>
      <w:numFmt w:val="decimal"/>
      <w:lvlText w:val="%1.%2"/>
      <w:lvlJc w:val="left"/>
      <w:pPr>
        <w:ind w:left="1428" w:hanging="720"/>
      </w:pPr>
      <w:rPr>
        <w:rFonts w:hint="default"/>
        <w:b w:val="0"/>
      </w:rPr>
    </w:lvl>
    <w:lvl w:ilvl="2">
      <w:start w:val="1"/>
      <w:numFmt w:val="decimal"/>
      <w:lvlText w:val="%1.%2.%3"/>
      <w:lvlJc w:val="left"/>
      <w:pPr>
        <w:ind w:left="2496" w:hanging="1080"/>
      </w:pPr>
      <w:rPr>
        <w:rFonts w:hint="default"/>
        <w:b w:val="0"/>
      </w:rPr>
    </w:lvl>
    <w:lvl w:ilvl="3">
      <w:start w:val="1"/>
      <w:numFmt w:val="decimal"/>
      <w:lvlText w:val="%1.%2.%3.%4"/>
      <w:lvlJc w:val="left"/>
      <w:pPr>
        <w:ind w:left="3204" w:hanging="1080"/>
      </w:pPr>
      <w:rPr>
        <w:rFonts w:hint="default"/>
        <w:b w:val="0"/>
      </w:rPr>
    </w:lvl>
    <w:lvl w:ilvl="4">
      <w:start w:val="1"/>
      <w:numFmt w:val="decimal"/>
      <w:lvlText w:val="%1.%2.%3.%4.%5"/>
      <w:lvlJc w:val="left"/>
      <w:pPr>
        <w:ind w:left="4272" w:hanging="1440"/>
      </w:pPr>
      <w:rPr>
        <w:rFonts w:hint="default"/>
        <w:b w:val="0"/>
      </w:rPr>
    </w:lvl>
    <w:lvl w:ilvl="5">
      <w:start w:val="1"/>
      <w:numFmt w:val="decimal"/>
      <w:lvlText w:val="%1.%2.%3.%4.%5.%6"/>
      <w:lvlJc w:val="left"/>
      <w:pPr>
        <w:ind w:left="5340" w:hanging="1800"/>
      </w:pPr>
      <w:rPr>
        <w:rFonts w:hint="default"/>
        <w:b w:val="0"/>
      </w:rPr>
    </w:lvl>
    <w:lvl w:ilvl="6">
      <w:start w:val="1"/>
      <w:numFmt w:val="decimal"/>
      <w:lvlText w:val="%1.%2.%3.%4.%5.%6.%7"/>
      <w:lvlJc w:val="left"/>
      <w:pPr>
        <w:ind w:left="6408" w:hanging="2160"/>
      </w:pPr>
      <w:rPr>
        <w:rFonts w:hint="default"/>
        <w:b w:val="0"/>
      </w:rPr>
    </w:lvl>
    <w:lvl w:ilvl="7">
      <w:start w:val="1"/>
      <w:numFmt w:val="decimal"/>
      <w:lvlText w:val="%1.%2.%3.%4.%5.%6.%7.%8"/>
      <w:lvlJc w:val="left"/>
      <w:pPr>
        <w:ind w:left="7116" w:hanging="2160"/>
      </w:pPr>
      <w:rPr>
        <w:rFonts w:hint="default"/>
        <w:b w:val="0"/>
      </w:rPr>
    </w:lvl>
    <w:lvl w:ilvl="8">
      <w:start w:val="1"/>
      <w:numFmt w:val="decimal"/>
      <w:lvlText w:val="%1.%2.%3.%4.%5.%6.%7.%8.%9"/>
      <w:lvlJc w:val="left"/>
      <w:pPr>
        <w:ind w:left="8184" w:hanging="2520"/>
      </w:pPr>
      <w:rPr>
        <w:rFonts w:hint="default"/>
        <w:b w:val="0"/>
      </w:rPr>
    </w:lvl>
  </w:abstractNum>
  <w:abstractNum w:abstractNumId="12" w15:restartNumberingAfterBreak="0">
    <w:nsid w:val="24964969"/>
    <w:multiLevelType w:val="multilevel"/>
    <w:tmpl w:val="6DC474FC"/>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4A05589"/>
    <w:multiLevelType w:val="hybridMultilevel"/>
    <w:tmpl w:val="EDDE1B62"/>
    <w:lvl w:ilvl="0" w:tplc="39A4D850">
      <w:start w:val="1"/>
      <w:numFmt w:val="decimal"/>
      <w:lvlText w:val="%1."/>
      <w:lvlJc w:val="left"/>
      <w:pPr>
        <w:ind w:left="1218" w:hanging="51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27E65150"/>
    <w:multiLevelType w:val="hybridMultilevel"/>
    <w:tmpl w:val="124EC284"/>
    <w:lvl w:ilvl="0" w:tplc="97E017DE">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5" w15:restartNumberingAfterBreak="0">
    <w:nsid w:val="28975C0B"/>
    <w:multiLevelType w:val="hybridMultilevel"/>
    <w:tmpl w:val="C89E04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94918A1"/>
    <w:multiLevelType w:val="hybridMultilevel"/>
    <w:tmpl w:val="9BDEFD20"/>
    <w:lvl w:ilvl="0" w:tplc="CA5E0FC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7" w15:restartNumberingAfterBreak="0">
    <w:nsid w:val="2ABB1178"/>
    <w:multiLevelType w:val="hybridMultilevel"/>
    <w:tmpl w:val="83D62C0E"/>
    <w:lvl w:ilvl="0" w:tplc="A03E1BC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30254616"/>
    <w:multiLevelType w:val="hybridMultilevel"/>
    <w:tmpl w:val="15501172"/>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19" w15:restartNumberingAfterBreak="0">
    <w:nsid w:val="3D5B0909"/>
    <w:multiLevelType w:val="hybridMultilevel"/>
    <w:tmpl w:val="9392BF8E"/>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20" w15:restartNumberingAfterBreak="0">
    <w:nsid w:val="407F7BC0"/>
    <w:multiLevelType w:val="multilevel"/>
    <w:tmpl w:val="6B727EC2"/>
    <w:lvl w:ilvl="0">
      <w:start w:val="6"/>
      <w:numFmt w:val="decimal"/>
      <w:lvlText w:val="%1"/>
      <w:lvlJc w:val="left"/>
      <w:pPr>
        <w:ind w:left="420" w:hanging="420"/>
      </w:pPr>
      <w:rPr>
        <w:rFonts w:hint="default"/>
        <w:b w:val="0"/>
      </w:rPr>
    </w:lvl>
    <w:lvl w:ilvl="1">
      <w:start w:val="2"/>
      <w:numFmt w:val="decimal"/>
      <w:lvlText w:val="%1.%2"/>
      <w:lvlJc w:val="left"/>
      <w:pPr>
        <w:ind w:left="1428" w:hanging="720"/>
      </w:pPr>
      <w:rPr>
        <w:rFonts w:hint="default"/>
        <w:b w:val="0"/>
      </w:rPr>
    </w:lvl>
    <w:lvl w:ilvl="2">
      <w:start w:val="1"/>
      <w:numFmt w:val="decimal"/>
      <w:lvlText w:val="%1.%2.%3"/>
      <w:lvlJc w:val="left"/>
      <w:pPr>
        <w:ind w:left="2496" w:hanging="1080"/>
      </w:pPr>
      <w:rPr>
        <w:rFonts w:hint="default"/>
        <w:b w:val="0"/>
      </w:rPr>
    </w:lvl>
    <w:lvl w:ilvl="3">
      <w:start w:val="1"/>
      <w:numFmt w:val="decimal"/>
      <w:lvlText w:val="%1.%2.%3.%4"/>
      <w:lvlJc w:val="left"/>
      <w:pPr>
        <w:ind w:left="3204" w:hanging="1080"/>
      </w:pPr>
      <w:rPr>
        <w:rFonts w:hint="default"/>
        <w:b w:val="0"/>
      </w:rPr>
    </w:lvl>
    <w:lvl w:ilvl="4">
      <w:start w:val="1"/>
      <w:numFmt w:val="decimal"/>
      <w:lvlText w:val="%1.%2.%3.%4.%5"/>
      <w:lvlJc w:val="left"/>
      <w:pPr>
        <w:ind w:left="4272" w:hanging="1440"/>
      </w:pPr>
      <w:rPr>
        <w:rFonts w:hint="default"/>
        <w:b w:val="0"/>
      </w:rPr>
    </w:lvl>
    <w:lvl w:ilvl="5">
      <w:start w:val="1"/>
      <w:numFmt w:val="decimal"/>
      <w:lvlText w:val="%1.%2.%3.%4.%5.%6"/>
      <w:lvlJc w:val="left"/>
      <w:pPr>
        <w:ind w:left="5340" w:hanging="1800"/>
      </w:pPr>
      <w:rPr>
        <w:rFonts w:hint="default"/>
        <w:b w:val="0"/>
      </w:rPr>
    </w:lvl>
    <w:lvl w:ilvl="6">
      <w:start w:val="1"/>
      <w:numFmt w:val="decimal"/>
      <w:lvlText w:val="%1.%2.%3.%4.%5.%6.%7"/>
      <w:lvlJc w:val="left"/>
      <w:pPr>
        <w:ind w:left="6408" w:hanging="2160"/>
      </w:pPr>
      <w:rPr>
        <w:rFonts w:hint="default"/>
        <w:b w:val="0"/>
      </w:rPr>
    </w:lvl>
    <w:lvl w:ilvl="7">
      <w:start w:val="1"/>
      <w:numFmt w:val="decimal"/>
      <w:lvlText w:val="%1.%2.%3.%4.%5.%6.%7.%8"/>
      <w:lvlJc w:val="left"/>
      <w:pPr>
        <w:ind w:left="7116" w:hanging="2160"/>
      </w:pPr>
      <w:rPr>
        <w:rFonts w:hint="default"/>
        <w:b w:val="0"/>
      </w:rPr>
    </w:lvl>
    <w:lvl w:ilvl="8">
      <w:start w:val="1"/>
      <w:numFmt w:val="decimal"/>
      <w:lvlText w:val="%1.%2.%3.%4.%5.%6.%7.%8.%9"/>
      <w:lvlJc w:val="left"/>
      <w:pPr>
        <w:ind w:left="8184" w:hanging="2520"/>
      </w:pPr>
      <w:rPr>
        <w:rFonts w:hint="default"/>
        <w:b w:val="0"/>
      </w:rPr>
    </w:lvl>
  </w:abstractNum>
  <w:abstractNum w:abstractNumId="21" w15:restartNumberingAfterBreak="0">
    <w:nsid w:val="4E391CDC"/>
    <w:multiLevelType w:val="hybridMultilevel"/>
    <w:tmpl w:val="C464C202"/>
    <w:lvl w:ilvl="0" w:tplc="0C0A000F">
      <w:start w:val="1"/>
      <w:numFmt w:val="decimal"/>
      <w:lvlText w:val="%1."/>
      <w:lvlJc w:val="left"/>
      <w:pPr>
        <w:ind w:left="2844" w:hanging="360"/>
      </w:pPr>
    </w:lvl>
    <w:lvl w:ilvl="1" w:tplc="0C0A0019" w:tentative="1">
      <w:start w:val="1"/>
      <w:numFmt w:val="lowerLetter"/>
      <w:lvlText w:val="%2."/>
      <w:lvlJc w:val="left"/>
      <w:pPr>
        <w:ind w:left="3564" w:hanging="360"/>
      </w:pPr>
    </w:lvl>
    <w:lvl w:ilvl="2" w:tplc="0C0A001B" w:tentative="1">
      <w:start w:val="1"/>
      <w:numFmt w:val="lowerRoman"/>
      <w:lvlText w:val="%3."/>
      <w:lvlJc w:val="right"/>
      <w:pPr>
        <w:ind w:left="4284" w:hanging="180"/>
      </w:pPr>
    </w:lvl>
    <w:lvl w:ilvl="3" w:tplc="0C0A000F" w:tentative="1">
      <w:start w:val="1"/>
      <w:numFmt w:val="decimal"/>
      <w:lvlText w:val="%4."/>
      <w:lvlJc w:val="left"/>
      <w:pPr>
        <w:ind w:left="5004" w:hanging="360"/>
      </w:pPr>
    </w:lvl>
    <w:lvl w:ilvl="4" w:tplc="0C0A0019" w:tentative="1">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22" w15:restartNumberingAfterBreak="0">
    <w:nsid w:val="5A1E7BFB"/>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B7D04C5"/>
    <w:multiLevelType w:val="hybridMultilevel"/>
    <w:tmpl w:val="75C8EC3C"/>
    <w:lvl w:ilvl="0" w:tplc="0C0A000F">
      <w:start w:val="1"/>
      <w:numFmt w:val="decimal"/>
      <w:lvlText w:val="%1."/>
      <w:lvlJc w:val="left"/>
      <w:pPr>
        <w:ind w:left="2844" w:hanging="360"/>
      </w:pPr>
    </w:lvl>
    <w:lvl w:ilvl="1" w:tplc="0C0A0019" w:tentative="1">
      <w:start w:val="1"/>
      <w:numFmt w:val="lowerLetter"/>
      <w:lvlText w:val="%2."/>
      <w:lvlJc w:val="left"/>
      <w:pPr>
        <w:ind w:left="3564" w:hanging="360"/>
      </w:pPr>
    </w:lvl>
    <w:lvl w:ilvl="2" w:tplc="0C0A001B" w:tentative="1">
      <w:start w:val="1"/>
      <w:numFmt w:val="lowerRoman"/>
      <w:lvlText w:val="%3."/>
      <w:lvlJc w:val="right"/>
      <w:pPr>
        <w:ind w:left="4284" w:hanging="180"/>
      </w:pPr>
    </w:lvl>
    <w:lvl w:ilvl="3" w:tplc="0C0A000F" w:tentative="1">
      <w:start w:val="1"/>
      <w:numFmt w:val="decimal"/>
      <w:lvlText w:val="%4."/>
      <w:lvlJc w:val="left"/>
      <w:pPr>
        <w:ind w:left="5004" w:hanging="360"/>
      </w:pPr>
    </w:lvl>
    <w:lvl w:ilvl="4" w:tplc="0C0A0019" w:tentative="1">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24" w15:restartNumberingAfterBreak="0">
    <w:nsid w:val="5C1E3C08"/>
    <w:multiLevelType w:val="hybridMultilevel"/>
    <w:tmpl w:val="69FA3AC0"/>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25" w15:restartNumberingAfterBreak="0">
    <w:nsid w:val="5E2C1600"/>
    <w:multiLevelType w:val="hybridMultilevel"/>
    <w:tmpl w:val="F57088F4"/>
    <w:lvl w:ilvl="0" w:tplc="DFB80FCA">
      <w:start w:val="1"/>
      <w:numFmt w:val="decimal"/>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15:restartNumberingAfterBreak="0">
    <w:nsid w:val="6BA160B5"/>
    <w:multiLevelType w:val="multilevel"/>
    <w:tmpl w:val="43D8322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C3B6215"/>
    <w:multiLevelType w:val="hybridMultilevel"/>
    <w:tmpl w:val="6A081D5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8" w15:restartNumberingAfterBreak="0">
    <w:nsid w:val="6CBB15AE"/>
    <w:multiLevelType w:val="hybridMultilevel"/>
    <w:tmpl w:val="DBCEFB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E5E49D8"/>
    <w:multiLevelType w:val="multilevel"/>
    <w:tmpl w:val="41E8AE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FC51782"/>
    <w:multiLevelType w:val="multilevel"/>
    <w:tmpl w:val="305A7C66"/>
    <w:lvl w:ilvl="0">
      <w:start w:val="1"/>
      <w:numFmt w:val="decimal"/>
      <w:lvlText w:val="%1"/>
      <w:lvlJc w:val="left"/>
      <w:pPr>
        <w:ind w:left="420" w:hanging="420"/>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31" w15:restartNumberingAfterBreak="0">
    <w:nsid w:val="771416EF"/>
    <w:multiLevelType w:val="hybridMultilevel"/>
    <w:tmpl w:val="C3C60798"/>
    <w:lvl w:ilvl="0" w:tplc="0C0A0001">
      <w:start w:val="1"/>
      <w:numFmt w:val="bullet"/>
      <w:lvlText w:val=""/>
      <w:lvlJc w:val="left"/>
      <w:pPr>
        <w:ind w:left="3192" w:hanging="360"/>
      </w:pPr>
      <w:rPr>
        <w:rFonts w:ascii="Symbol" w:hAnsi="Symbol" w:hint="default"/>
      </w:rPr>
    </w:lvl>
    <w:lvl w:ilvl="1" w:tplc="FFFFFFFF" w:tentative="1">
      <w:start w:val="1"/>
      <w:numFmt w:val="lowerLetter"/>
      <w:lvlText w:val="%2."/>
      <w:lvlJc w:val="left"/>
      <w:pPr>
        <w:ind w:left="3912" w:hanging="360"/>
      </w:pPr>
    </w:lvl>
    <w:lvl w:ilvl="2" w:tplc="FFFFFFFF" w:tentative="1">
      <w:start w:val="1"/>
      <w:numFmt w:val="lowerRoman"/>
      <w:lvlText w:val="%3."/>
      <w:lvlJc w:val="right"/>
      <w:pPr>
        <w:ind w:left="4632" w:hanging="180"/>
      </w:pPr>
    </w:lvl>
    <w:lvl w:ilvl="3" w:tplc="FFFFFFFF">
      <w:start w:val="1"/>
      <w:numFmt w:val="decimal"/>
      <w:lvlText w:val="%4."/>
      <w:lvlJc w:val="left"/>
      <w:pPr>
        <w:ind w:left="5352" w:hanging="360"/>
      </w:pPr>
    </w:lvl>
    <w:lvl w:ilvl="4" w:tplc="FFFFFFFF" w:tentative="1">
      <w:start w:val="1"/>
      <w:numFmt w:val="lowerLetter"/>
      <w:lvlText w:val="%5."/>
      <w:lvlJc w:val="left"/>
      <w:pPr>
        <w:ind w:left="6072" w:hanging="360"/>
      </w:pPr>
    </w:lvl>
    <w:lvl w:ilvl="5" w:tplc="FFFFFFFF" w:tentative="1">
      <w:start w:val="1"/>
      <w:numFmt w:val="lowerRoman"/>
      <w:lvlText w:val="%6."/>
      <w:lvlJc w:val="right"/>
      <w:pPr>
        <w:ind w:left="6792" w:hanging="180"/>
      </w:pPr>
    </w:lvl>
    <w:lvl w:ilvl="6" w:tplc="FFFFFFFF" w:tentative="1">
      <w:start w:val="1"/>
      <w:numFmt w:val="decimal"/>
      <w:lvlText w:val="%7."/>
      <w:lvlJc w:val="left"/>
      <w:pPr>
        <w:ind w:left="7512" w:hanging="360"/>
      </w:pPr>
    </w:lvl>
    <w:lvl w:ilvl="7" w:tplc="FFFFFFFF" w:tentative="1">
      <w:start w:val="1"/>
      <w:numFmt w:val="lowerLetter"/>
      <w:lvlText w:val="%8."/>
      <w:lvlJc w:val="left"/>
      <w:pPr>
        <w:ind w:left="8232" w:hanging="360"/>
      </w:pPr>
    </w:lvl>
    <w:lvl w:ilvl="8" w:tplc="FFFFFFFF" w:tentative="1">
      <w:start w:val="1"/>
      <w:numFmt w:val="lowerRoman"/>
      <w:lvlText w:val="%9."/>
      <w:lvlJc w:val="right"/>
      <w:pPr>
        <w:ind w:left="8952" w:hanging="180"/>
      </w:pPr>
    </w:lvl>
  </w:abstractNum>
  <w:abstractNum w:abstractNumId="32" w15:restartNumberingAfterBreak="0">
    <w:nsid w:val="79725D88"/>
    <w:multiLevelType w:val="hybridMultilevel"/>
    <w:tmpl w:val="F23450E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3" w15:restartNumberingAfterBreak="0">
    <w:nsid w:val="7E695A3E"/>
    <w:multiLevelType w:val="multilevel"/>
    <w:tmpl w:val="0C0A001F"/>
    <w:lvl w:ilvl="0">
      <w:start w:val="1"/>
      <w:numFmt w:val="decimal"/>
      <w:lvlText w:val="%1."/>
      <w:lvlJc w:val="left"/>
      <w:pPr>
        <w:ind w:left="1068" w:hanging="360"/>
      </w:pPr>
      <w:rPr>
        <w:b w:val="0"/>
        <w:bCs w:val="0"/>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4" w15:restartNumberingAfterBreak="0">
    <w:nsid w:val="7EEF7B18"/>
    <w:multiLevelType w:val="hybridMultilevel"/>
    <w:tmpl w:val="25628124"/>
    <w:lvl w:ilvl="0" w:tplc="DD303E5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16cid:durableId="375591475">
    <w:abstractNumId w:val="0"/>
  </w:num>
  <w:num w:numId="2" w16cid:durableId="319773831">
    <w:abstractNumId w:val="28"/>
  </w:num>
  <w:num w:numId="3" w16cid:durableId="68575991">
    <w:abstractNumId w:val="8"/>
  </w:num>
  <w:num w:numId="4" w16cid:durableId="268126030">
    <w:abstractNumId w:val="9"/>
  </w:num>
  <w:num w:numId="5" w16cid:durableId="815991935">
    <w:abstractNumId w:val="7"/>
  </w:num>
  <w:num w:numId="6" w16cid:durableId="32001492">
    <w:abstractNumId w:val="6"/>
  </w:num>
  <w:num w:numId="7" w16cid:durableId="1860197955">
    <w:abstractNumId w:val="2"/>
  </w:num>
  <w:num w:numId="8" w16cid:durableId="1169757991">
    <w:abstractNumId w:val="29"/>
  </w:num>
  <w:num w:numId="9" w16cid:durableId="2106031596">
    <w:abstractNumId w:val="4"/>
  </w:num>
  <w:num w:numId="10" w16cid:durableId="698236115">
    <w:abstractNumId w:val="12"/>
  </w:num>
  <w:num w:numId="11" w16cid:durableId="583956067">
    <w:abstractNumId w:val="5"/>
  </w:num>
  <w:num w:numId="12" w16cid:durableId="1572500868">
    <w:abstractNumId w:val="13"/>
  </w:num>
  <w:num w:numId="13" w16cid:durableId="2059088514">
    <w:abstractNumId w:val="30"/>
  </w:num>
  <w:num w:numId="14" w16cid:durableId="316960427">
    <w:abstractNumId w:val="22"/>
  </w:num>
  <w:num w:numId="15" w16cid:durableId="1158114810">
    <w:abstractNumId w:val="27"/>
  </w:num>
  <w:num w:numId="16" w16cid:durableId="1602301887">
    <w:abstractNumId w:val="26"/>
  </w:num>
  <w:num w:numId="17" w16cid:durableId="525870705">
    <w:abstractNumId w:val="33"/>
  </w:num>
  <w:num w:numId="18" w16cid:durableId="527841227">
    <w:abstractNumId w:val="20"/>
  </w:num>
  <w:num w:numId="19" w16cid:durableId="1308172804">
    <w:abstractNumId w:val="11"/>
  </w:num>
  <w:num w:numId="20" w16cid:durableId="1787577400">
    <w:abstractNumId w:val="17"/>
  </w:num>
  <w:num w:numId="21" w16cid:durableId="472799738">
    <w:abstractNumId w:val="3"/>
  </w:num>
  <w:num w:numId="22" w16cid:durableId="1974747246">
    <w:abstractNumId w:val="1"/>
  </w:num>
  <w:num w:numId="23" w16cid:durableId="1051152118">
    <w:abstractNumId w:val="25"/>
  </w:num>
  <w:num w:numId="24" w16cid:durableId="2023166737">
    <w:abstractNumId w:val="10"/>
  </w:num>
  <w:num w:numId="25" w16cid:durableId="2030640681">
    <w:abstractNumId w:val="18"/>
  </w:num>
  <w:num w:numId="26" w16cid:durableId="487526670">
    <w:abstractNumId w:val="32"/>
  </w:num>
  <w:num w:numId="27" w16cid:durableId="272980080">
    <w:abstractNumId w:val="34"/>
  </w:num>
  <w:num w:numId="28" w16cid:durableId="1605308485">
    <w:abstractNumId w:val="24"/>
  </w:num>
  <w:num w:numId="29" w16cid:durableId="163713957">
    <w:abstractNumId w:val="16"/>
  </w:num>
  <w:num w:numId="30" w16cid:durableId="1948266744">
    <w:abstractNumId w:val="14"/>
  </w:num>
  <w:num w:numId="31" w16cid:durableId="1002197656">
    <w:abstractNumId w:val="23"/>
  </w:num>
  <w:num w:numId="32" w16cid:durableId="838156677">
    <w:abstractNumId w:val="21"/>
  </w:num>
  <w:num w:numId="33" w16cid:durableId="503595190">
    <w:abstractNumId w:val="19"/>
  </w:num>
  <w:num w:numId="34" w16cid:durableId="631136620">
    <w:abstractNumId w:val="15"/>
  </w:num>
  <w:num w:numId="35" w16cid:durableId="195744400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D63"/>
    <w:rsid w:val="00016388"/>
    <w:rsid w:val="00020C0E"/>
    <w:rsid w:val="0003254B"/>
    <w:rsid w:val="00055033"/>
    <w:rsid w:val="00061949"/>
    <w:rsid w:val="00062F19"/>
    <w:rsid w:val="00083E3A"/>
    <w:rsid w:val="000B7005"/>
    <w:rsid w:val="000D6C2E"/>
    <w:rsid w:val="000E05D8"/>
    <w:rsid w:val="0012143D"/>
    <w:rsid w:val="00123F26"/>
    <w:rsid w:val="00124FE4"/>
    <w:rsid w:val="00146297"/>
    <w:rsid w:val="001478F3"/>
    <w:rsid w:val="00153543"/>
    <w:rsid w:val="00164F72"/>
    <w:rsid w:val="0016790E"/>
    <w:rsid w:val="001806F5"/>
    <w:rsid w:val="001A4273"/>
    <w:rsid w:val="001B517C"/>
    <w:rsid w:val="001E614A"/>
    <w:rsid w:val="00201FF4"/>
    <w:rsid w:val="00215B17"/>
    <w:rsid w:val="00240CB1"/>
    <w:rsid w:val="00266EB2"/>
    <w:rsid w:val="002711ED"/>
    <w:rsid w:val="00280201"/>
    <w:rsid w:val="0028100F"/>
    <w:rsid w:val="00286111"/>
    <w:rsid w:val="0029786F"/>
    <w:rsid w:val="002978B2"/>
    <w:rsid w:val="00302735"/>
    <w:rsid w:val="00303A41"/>
    <w:rsid w:val="00324620"/>
    <w:rsid w:val="003279D1"/>
    <w:rsid w:val="00330FC7"/>
    <w:rsid w:val="003419E1"/>
    <w:rsid w:val="00343A46"/>
    <w:rsid w:val="00362879"/>
    <w:rsid w:val="003653AB"/>
    <w:rsid w:val="00370274"/>
    <w:rsid w:val="003B5AB7"/>
    <w:rsid w:val="00422DA3"/>
    <w:rsid w:val="004403B4"/>
    <w:rsid w:val="00440C5B"/>
    <w:rsid w:val="00471F3B"/>
    <w:rsid w:val="00494028"/>
    <w:rsid w:val="004A5DB1"/>
    <w:rsid w:val="004C32AE"/>
    <w:rsid w:val="004D14F0"/>
    <w:rsid w:val="004D39C2"/>
    <w:rsid w:val="004E6C23"/>
    <w:rsid w:val="005031B2"/>
    <w:rsid w:val="005077C8"/>
    <w:rsid w:val="00522C9C"/>
    <w:rsid w:val="00524A99"/>
    <w:rsid w:val="00525DEB"/>
    <w:rsid w:val="0052691F"/>
    <w:rsid w:val="00527BF4"/>
    <w:rsid w:val="00530C55"/>
    <w:rsid w:val="00532613"/>
    <w:rsid w:val="00543C09"/>
    <w:rsid w:val="005455EA"/>
    <w:rsid w:val="00570D20"/>
    <w:rsid w:val="00572C62"/>
    <w:rsid w:val="005913C5"/>
    <w:rsid w:val="005B1678"/>
    <w:rsid w:val="005C012D"/>
    <w:rsid w:val="005D190C"/>
    <w:rsid w:val="005F4A9F"/>
    <w:rsid w:val="005F7DB5"/>
    <w:rsid w:val="00614CDD"/>
    <w:rsid w:val="006155E8"/>
    <w:rsid w:val="00621DF0"/>
    <w:rsid w:val="00623126"/>
    <w:rsid w:val="0064673F"/>
    <w:rsid w:val="00653150"/>
    <w:rsid w:val="00660C86"/>
    <w:rsid w:val="006A3992"/>
    <w:rsid w:val="006A49C9"/>
    <w:rsid w:val="006B40D8"/>
    <w:rsid w:val="006C0691"/>
    <w:rsid w:val="006C3C88"/>
    <w:rsid w:val="006C3E7D"/>
    <w:rsid w:val="006C46EB"/>
    <w:rsid w:val="006C5CA6"/>
    <w:rsid w:val="006D62D4"/>
    <w:rsid w:val="006E1FEE"/>
    <w:rsid w:val="006F2614"/>
    <w:rsid w:val="007010D8"/>
    <w:rsid w:val="00704B6C"/>
    <w:rsid w:val="00706C8C"/>
    <w:rsid w:val="00707812"/>
    <w:rsid w:val="00712FED"/>
    <w:rsid w:val="00730383"/>
    <w:rsid w:val="00737B68"/>
    <w:rsid w:val="00757C9D"/>
    <w:rsid w:val="00780325"/>
    <w:rsid w:val="007A5BB0"/>
    <w:rsid w:val="007A5F73"/>
    <w:rsid w:val="007A6D3A"/>
    <w:rsid w:val="007B0078"/>
    <w:rsid w:val="007B3850"/>
    <w:rsid w:val="007D3604"/>
    <w:rsid w:val="007D36CB"/>
    <w:rsid w:val="007E63B0"/>
    <w:rsid w:val="007E6BBD"/>
    <w:rsid w:val="008020EB"/>
    <w:rsid w:val="00821B3D"/>
    <w:rsid w:val="00822C0C"/>
    <w:rsid w:val="00822DE3"/>
    <w:rsid w:val="0083015B"/>
    <w:rsid w:val="0083653F"/>
    <w:rsid w:val="00842117"/>
    <w:rsid w:val="008522E2"/>
    <w:rsid w:val="00861D80"/>
    <w:rsid w:val="00866354"/>
    <w:rsid w:val="008B6A91"/>
    <w:rsid w:val="008E5CE2"/>
    <w:rsid w:val="008E7251"/>
    <w:rsid w:val="00924274"/>
    <w:rsid w:val="0093268A"/>
    <w:rsid w:val="00974FF3"/>
    <w:rsid w:val="009769F6"/>
    <w:rsid w:val="00987EA0"/>
    <w:rsid w:val="009A6690"/>
    <w:rsid w:val="009B1E68"/>
    <w:rsid w:val="009C49A3"/>
    <w:rsid w:val="009C5A13"/>
    <w:rsid w:val="009D3043"/>
    <w:rsid w:val="009E28B8"/>
    <w:rsid w:val="009E6ED3"/>
    <w:rsid w:val="009F64B0"/>
    <w:rsid w:val="00A04435"/>
    <w:rsid w:val="00A35392"/>
    <w:rsid w:val="00A9465B"/>
    <w:rsid w:val="00A9773C"/>
    <w:rsid w:val="00A9793A"/>
    <w:rsid w:val="00AA421D"/>
    <w:rsid w:val="00AA6E92"/>
    <w:rsid w:val="00AB43A9"/>
    <w:rsid w:val="00AC4D84"/>
    <w:rsid w:val="00AD0F92"/>
    <w:rsid w:val="00B07941"/>
    <w:rsid w:val="00B1204A"/>
    <w:rsid w:val="00B21AA1"/>
    <w:rsid w:val="00B3275E"/>
    <w:rsid w:val="00B7224D"/>
    <w:rsid w:val="00BA2E67"/>
    <w:rsid w:val="00BB34E6"/>
    <w:rsid w:val="00BC33A3"/>
    <w:rsid w:val="00BD1A38"/>
    <w:rsid w:val="00C236FF"/>
    <w:rsid w:val="00C4297A"/>
    <w:rsid w:val="00C63A4C"/>
    <w:rsid w:val="00C93C4F"/>
    <w:rsid w:val="00C96D07"/>
    <w:rsid w:val="00CB30BA"/>
    <w:rsid w:val="00CC5B49"/>
    <w:rsid w:val="00D2431D"/>
    <w:rsid w:val="00D30074"/>
    <w:rsid w:val="00D61A5C"/>
    <w:rsid w:val="00D80B90"/>
    <w:rsid w:val="00D82550"/>
    <w:rsid w:val="00D95907"/>
    <w:rsid w:val="00DD2DF9"/>
    <w:rsid w:val="00DD7497"/>
    <w:rsid w:val="00E103EA"/>
    <w:rsid w:val="00E245FF"/>
    <w:rsid w:val="00E30638"/>
    <w:rsid w:val="00E667AD"/>
    <w:rsid w:val="00E95D63"/>
    <w:rsid w:val="00EB6920"/>
    <w:rsid w:val="00ED45E7"/>
    <w:rsid w:val="00F007AB"/>
    <w:rsid w:val="00F027D2"/>
    <w:rsid w:val="00F22B41"/>
    <w:rsid w:val="00F24C73"/>
    <w:rsid w:val="00F47C9F"/>
    <w:rsid w:val="00F5020D"/>
    <w:rsid w:val="00F5613D"/>
    <w:rsid w:val="00F564BD"/>
    <w:rsid w:val="00F635C3"/>
    <w:rsid w:val="00F66CA7"/>
    <w:rsid w:val="00FA673E"/>
    <w:rsid w:val="00FD50E8"/>
    <w:rsid w:val="00FE4696"/>
    <w:rsid w:val="00FE6A1F"/>
    <w:rsid w:val="00FF78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781ED"/>
  <w15:docId w15:val="{DD5762CB-8A7F-4A1A-AA5E-FED5C23F2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992"/>
    <w:pPr>
      <w:ind w:left="708"/>
      <w:jc w:val="both"/>
    </w:pPr>
  </w:style>
  <w:style w:type="paragraph" w:styleId="Heading1">
    <w:name w:val="heading 1"/>
    <w:basedOn w:val="Normal"/>
    <w:next w:val="Normal"/>
    <w:link w:val="Heading1Char"/>
    <w:uiPriority w:val="9"/>
    <w:qFormat/>
    <w:rsid w:val="00494028"/>
    <w:pPr>
      <w:keepNext/>
      <w:keepLines/>
      <w:spacing w:before="240" w:after="0"/>
      <w:outlineLvl w:val="0"/>
    </w:pPr>
    <w:rPr>
      <w:rFonts w:asciiTheme="majorHAnsi" w:eastAsiaTheme="majorEastAsia" w:hAnsiTheme="majorHAnsi" w:cstheme="majorBidi"/>
      <w:color w:val="365F91" w:themeColor="accent1" w:themeShade="BF"/>
      <w:sz w:val="36"/>
      <w:szCs w:val="32"/>
    </w:rPr>
  </w:style>
  <w:style w:type="paragraph" w:styleId="Heading2">
    <w:name w:val="heading 2"/>
    <w:basedOn w:val="Normal"/>
    <w:next w:val="Normal"/>
    <w:link w:val="Heading2Char"/>
    <w:uiPriority w:val="9"/>
    <w:unhideWhenUsed/>
    <w:qFormat/>
    <w:rsid w:val="00494028"/>
    <w:pPr>
      <w:keepNext/>
      <w:keepLines/>
      <w:spacing w:before="40" w:after="0"/>
      <w:outlineLvl w:val="1"/>
    </w:pPr>
    <w:rPr>
      <w:rFonts w:asciiTheme="majorHAnsi" w:eastAsiaTheme="majorEastAsia" w:hAnsiTheme="majorHAnsi" w:cstheme="majorBidi"/>
      <w:color w:val="365F91" w:themeColor="accent1" w:themeShade="BF"/>
      <w:sz w:val="32"/>
      <w:szCs w:val="26"/>
    </w:rPr>
  </w:style>
  <w:style w:type="paragraph" w:styleId="Heading3">
    <w:name w:val="heading 3"/>
    <w:basedOn w:val="Normal"/>
    <w:next w:val="Normal"/>
    <w:link w:val="Heading3Char"/>
    <w:uiPriority w:val="9"/>
    <w:unhideWhenUsed/>
    <w:qFormat/>
    <w:rsid w:val="00494028"/>
    <w:pPr>
      <w:keepNext/>
      <w:keepLines/>
      <w:spacing w:before="40" w:after="0"/>
      <w:ind w:left="1416"/>
      <w:outlineLvl w:val="2"/>
    </w:pPr>
    <w:rPr>
      <w:rFonts w:asciiTheme="majorHAnsi" w:eastAsiaTheme="majorEastAsia" w:hAnsiTheme="majorHAnsi" w:cstheme="majorBidi"/>
      <w:color w:val="243F60" w:themeColor="accent1" w:themeShade="7F"/>
      <w:sz w:val="28"/>
      <w:szCs w:val="24"/>
    </w:rPr>
  </w:style>
  <w:style w:type="paragraph" w:styleId="Heading4">
    <w:name w:val="heading 4"/>
    <w:basedOn w:val="Normal"/>
    <w:next w:val="Normal"/>
    <w:link w:val="Heading4Char"/>
    <w:uiPriority w:val="9"/>
    <w:unhideWhenUsed/>
    <w:qFormat/>
    <w:rsid w:val="0032462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95D6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F786D"/>
    <w:pPr>
      <w:ind w:left="720"/>
      <w:contextualSpacing/>
    </w:pPr>
  </w:style>
  <w:style w:type="paragraph" w:styleId="BalloonText">
    <w:name w:val="Balloon Text"/>
    <w:basedOn w:val="Normal"/>
    <w:link w:val="BalloonTextChar"/>
    <w:uiPriority w:val="99"/>
    <w:semiHidden/>
    <w:unhideWhenUsed/>
    <w:rsid w:val="00B722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24D"/>
    <w:rPr>
      <w:rFonts w:ascii="Tahoma" w:hAnsi="Tahoma" w:cs="Tahoma"/>
      <w:sz w:val="16"/>
      <w:szCs w:val="16"/>
    </w:rPr>
  </w:style>
  <w:style w:type="character" w:styleId="Hyperlink">
    <w:name w:val="Hyperlink"/>
    <w:basedOn w:val="DefaultParagraphFont"/>
    <w:uiPriority w:val="99"/>
    <w:unhideWhenUsed/>
    <w:rsid w:val="00370274"/>
    <w:rPr>
      <w:color w:val="0000FF"/>
      <w:u w:val="single"/>
    </w:rPr>
  </w:style>
  <w:style w:type="character" w:customStyle="1" w:styleId="moz-txt-link-rfc2396e">
    <w:name w:val="moz-txt-link-rfc2396e"/>
    <w:basedOn w:val="DefaultParagraphFont"/>
    <w:rsid w:val="00370274"/>
  </w:style>
  <w:style w:type="character" w:styleId="Strong">
    <w:name w:val="Strong"/>
    <w:basedOn w:val="DefaultParagraphFont"/>
    <w:uiPriority w:val="22"/>
    <w:qFormat/>
    <w:rsid w:val="009769F6"/>
    <w:rPr>
      <w:b/>
      <w:bCs/>
    </w:rPr>
  </w:style>
  <w:style w:type="paragraph" w:styleId="Caption">
    <w:name w:val="caption"/>
    <w:basedOn w:val="Normal"/>
    <w:next w:val="Normal"/>
    <w:uiPriority w:val="35"/>
    <w:semiHidden/>
    <w:unhideWhenUsed/>
    <w:qFormat/>
    <w:rsid w:val="00330FC7"/>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707812"/>
    <w:rPr>
      <w:color w:val="800080" w:themeColor="followedHyperlink"/>
      <w:u w:val="single"/>
    </w:rPr>
  </w:style>
  <w:style w:type="character" w:styleId="CommentReference">
    <w:name w:val="annotation reference"/>
    <w:basedOn w:val="DefaultParagraphFont"/>
    <w:uiPriority w:val="99"/>
    <w:semiHidden/>
    <w:unhideWhenUsed/>
    <w:rsid w:val="003279D1"/>
    <w:rPr>
      <w:sz w:val="16"/>
      <w:szCs w:val="16"/>
    </w:rPr>
  </w:style>
  <w:style w:type="paragraph" w:styleId="CommentText">
    <w:name w:val="annotation text"/>
    <w:basedOn w:val="Normal"/>
    <w:link w:val="CommentTextChar"/>
    <w:uiPriority w:val="99"/>
    <w:semiHidden/>
    <w:unhideWhenUsed/>
    <w:rsid w:val="003279D1"/>
    <w:pPr>
      <w:spacing w:line="240" w:lineRule="auto"/>
    </w:pPr>
    <w:rPr>
      <w:sz w:val="20"/>
      <w:szCs w:val="20"/>
    </w:rPr>
  </w:style>
  <w:style w:type="character" w:customStyle="1" w:styleId="CommentTextChar">
    <w:name w:val="Comment Text Char"/>
    <w:basedOn w:val="DefaultParagraphFont"/>
    <w:link w:val="CommentText"/>
    <w:uiPriority w:val="99"/>
    <w:semiHidden/>
    <w:rsid w:val="003279D1"/>
    <w:rPr>
      <w:sz w:val="20"/>
      <w:szCs w:val="20"/>
    </w:rPr>
  </w:style>
  <w:style w:type="paragraph" w:styleId="Header">
    <w:name w:val="header"/>
    <w:basedOn w:val="Normal"/>
    <w:link w:val="HeaderChar"/>
    <w:uiPriority w:val="99"/>
    <w:unhideWhenUsed/>
    <w:rsid w:val="00440C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C5B"/>
  </w:style>
  <w:style w:type="paragraph" w:styleId="Footer">
    <w:name w:val="footer"/>
    <w:basedOn w:val="Normal"/>
    <w:link w:val="FooterChar"/>
    <w:uiPriority w:val="99"/>
    <w:unhideWhenUsed/>
    <w:rsid w:val="00440C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C5B"/>
  </w:style>
  <w:style w:type="character" w:customStyle="1" w:styleId="Heading1Char">
    <w:name w:val="Heading 1 Char"/>
    <w:basedOn w:val="DefaultParagraphFont"/>
    <w:link w:val="Heading1"/>
    <w:uiPriority w:val="9"/>
    <w:rsid w:val="00494028"/>
    <w:rPr>
      <w:rFonts w:asciiTheme="majorHAnsi" w:eastAsiaTheme="majorEastAsia" w:hAnsiTheme="majorHAnsi" w:cstheme="majorBidi"/>
      <w:color w:val="365F91" w:themeColor="accent1" w:themeShade="BF"/>
      <w:sz w:val="36"/>
      <w:szCs w:val="32"/>
    </w:rPr>
  </w:style>
  <w:style w:type="paragraph" w:styleId="TOCHeading">
    <w:name w:val="TOC Heading"/>
    <w:basedOn w:val="Heading1"/>
    <w:next w:val="Normal"/>
    <w:uiPriority w:val="39"/>
    <w:unhideWhenUsed/>
    <w:qFormat/>
    <w:rsid w:val="00525DEB"/>
    <w:pPr>
      <w:spacing w:line="259" w:lineRule="auto"/>
      <w:outlineLvl w:val="9"/>
    </w:pPr>
    <w:rPr>
      <w:lang w:eastAsia="es-ES"/>
    </w:rPr>
  </w:style>
  <w:style w:type="paragraph" w:styleId="NoSpacing">
    <w:name w:val="No Spacing"/>
    <w:aliases w:val="Imagen"/>
    <w:uiPriority w:val="1"/>
    <w:qFormat/>
    <w:rsid w:val="007D36CB"/>
    <w:pPr>
      <w:spacing w:after="0" w:line="240" w:lineRule="auto"/>
      <w:jc w:val="center"/>
    </w:pPr>
    <w:rPr>
      <w:i/>
      <w:color w:val="548DD4" w:themeColor="text2" w:themeTint="99"/>
    </w:rPr>
  </w:style>
  <w:style w:type="paragraph" w:styleId="TOC1">
    <w:name w:val="toc 1"/>
    <w:basedOn w:val="Normal"/>
    <w:next w:val="Normal"/>
    <w:autoRedefine/>
    <w:uiPriority w:val="39"/>
    <w:unhideWhenUsed/>
    <w:rsid w:val="009C49A3"/>
    <w:pPr>
      <w:spacing w:before="120" w:after="120"/>
      <w:ind w:left="0"/>
    </w:pPr>
    <w:rPr>
      <w:rFonts w:cstheme="minorHAnsi"/>
      <w:b/>
      <w:bCs/>
      <w:caps/>
      <w:sz w:val="20"/>
      <w:szCs w:val="20"/>
    </w:rPr>
  </w:style>
  <w:style w:type="character" w:customStyle="1" w:styleId="Heading2Char">
    <w:name w:val="Heading 2 Char"/>
    <w:basedOn w:val="DefaultParagraphFont"/>
    <w:link w:val="Heading2"/>
    <w:uiPriority w:val="9"/>
    <w:rsid w:val="00494028"/>
    <w:rPr>
      <w:rFonts w:asciiTheme="majorHAnsi" w:eastAsiaTheme="majorEastAsia" w:hAnsiTheme="majorHAnsi" w:cstheme="majorBidi"/>
      <w:color w:val="365F91" w:themeColor="accent1" w:themeShade="BF"/>
      <w:sz w:val="32"/>
      <w:szCs w:val="26"/>
    </w:rPr>
  </w:style>
  <w:style w:type="character" w:styleId="UnresolvedMention">
    <w:name w:val="Unresolved Mention"/>
    <w:basedOn w:val="DefaultParagraphFont"/>
    <w:uiPriority w:val="99"/>
    <w:semiHidden/>
    <w:unhideWhenUsed/>
    <w:rsid w:val="00530C55"/>
    <w:rPr>
      <w:color w:val="605E5C"/>
      <w:shd w:val="clear" w:color="auto" w:fill="E1DFDD"/>
    </w:rPr>
  </w:style>
  <w:style w:type="character" w:customStyle="1" w:styleId="Heading3Char">
    <w:name w:val="Heading 3 Char"/>
    <w:basedOn w:val="DefaultParagraphFont"/>
    <w:link w:val="Heading3"/>
    <w:uiPriority w:val="9"/>
    <w:rsid w:val="00494028"/>
    <w:rPr>
      <w:rFonts w:asciiTheme="majorHAnsi" w:eastAsiaTheme="majorEastAsia" w:hAnsiTheme="majorHAnsi" w:cstheme="majorBidi"/>
      <w:color w:val="243F60" w:themeColor="accent1" w:themeShade="7F"/>
      <w:sz w:val="28"/>
      <w:szCs w:val="24"/>
    </w:rPr>
  </w:style>
  <w:style w:type="paragraph" w:styleId="TOC2">
    <w:name w:val="toc 2"/>
    <w:basedOn w:val="Normal"/>
    <w:next w:val="Normal"/>
    <w:autoRedefine/>
    <w:uiPriority w:val="39"/>
    <w:unhideWhenUsed/>
    <w:rsid w:val="002711ED"/>
    <w:pPr>
      <w:spacing w:after="0"/>
      <w:ind w:left="220"/>
    </w:pPr>
    <w:rPr>
      <w:rFonts w:cstheme="minorHAnsi"/>
      <w:smallCaps/>
      <w:sz w:val="20"/>
      <w:szCs w:val="20"/>
    </w:rPr>
  </w:style>
  <w:style w:type="paragraph" w:styleId="TOC3">
    <w:name w:val="toc 3"/>
    <w:basedOn w:val="Normal"/>
    <w:next w:val="Normal"/>
    <w:autoRedefine/>
    <w:uiPriority w:val="39"/>
    <w:unhideWhenUsed/>
    <w:rsid w:val="002711ED"/>
    <w:pPr>
      <w:spacing w:after="0"/>
      <w:ind w:left="440"/>
    </w:pPr>
    <w:rPr>
      <w:rFonts w:cstheme="minorHAnsi"/>
      <w:i/>
      <w:iCs/>
      <w:sz w:val="20"/>
      <w:szCs w:val="20"/>
    </w:rPr>
  </w:style>
  <w:style w:type="paragraph" w:styleId="TOC4">
    <w:name w:val="toc 4"/>
    <w:basedOn w:val="Normal"/>
    <w:next w:val="Normal"/>
    <w:autoRedefine/>
    <w:uiPriority w:val="39"/>
    <w:unhideWhenUsed/>
    <w:rsid w:val="00821B3D"/>
    <w:pPr>
      <w:spacing w:after="0"/>
      <w:ind w:left="660"/>
    </w:pPr>
    <w:rPr>
      <w:rFonts w:cstheme="minorHAnsi"/>
      <w:sz w:val="18"/>
      <w:szCs w:val="18"/>
    </w:rPr>
  </w:style>
  <w:style w:type="paragraph" w:styleId="TOC5">
    <w:name w:val="toc 5"/>
    <w:basedOn w:val="Normal"/>
    <w:next w:val="Normal"/>
    <w:autoRedefine/>
    <w:uiPriority w:val="39"/>
    <w:unhideWhenUsed/>
    <w:rsid w:val="00821B3D"/>
    <w:pPr>
      <w:spacing w:after="0"/>
      <w:ind w:left="880"/>
    </w:pPr>
    <w:rPr>
      <w:rFonts w:cstheme="minorHAnsi"/>
      <w:sz w:val="18"/>
      <w:szCs w:val="18"/>
    </w:rPr>
  </w:style>
  <w:style w:type="paragraph" w:styleId="TOC6">
    <w:name w:val="toc 6"/>
    <w:basedOn w:val="Normal"/>
    <w:next w:val="Normal"/>
    <w:autoRedefine/>
    <w:uiPriority w:val="39"/>
    <w:unhideWhenUsed/>
    <w:rsid w:val="00821B3D"/>
    <w:pPr>
      <w:spacing w:after="0"/>
      <w:ind w:left="1100"/>
    </w:pPr>
    <w:rPr>
      <w:rFonts w:cstheme="minorHAnsi"/>
      <w:sz w:val="18"/>
      <w:szCs w:val="18"/>
    </w:rPr>
  </w:style>
  <w:style w:type="paragraph" w:styleId="TOC7">
    <w:name w:val="toc 7"/>
    <w:basedOn w:val="Normal"/>
    <w:next w:val="Normal"/>
    <w:autoRedefine/>
    <w:uiPriority w:val="39"/>
    <w:unhideWhenUsed/>
    <w:rsid w:val="00821B3D"/>
    <w:pPr>
      <w:spacing w:after="0"/>
      <w:ind w:left="1320"/>
    </w:pPr>
    <w:rPr>
      <w:rFonts w:cstheme="minorHAnsi"/>
      <w:sz w:val="18"/>
      <w:szCs w:val="18"/>
    </w:rPr>
  </w:style>
  <w:style w:type="paragraph" w:styleId="TOC8">
    <w:name w:val="toc 8"/>
    <w:basedOn w:val="Normal"/>
    <w:next w:val="Normal"/>
    <w:autoRedefine/>
    <w:uiPriority w:val="39"/>
    <w:unhideWhenUsed/>
    <w:rsid w:val="00821B3D"/>
    <w:pPr>
      <w:spacing w:after="0"/>
      <w:ind w:left="1540"/>
    </w:pPr>
    <w:rPr>
      <w:rFonts w:cstheme="minorHAnsi"/>
      <w:sz w:val="18"/>
      <w:szCs w:val="18"/>
    </w:rPr>
  </w:style>
  <w:style w:type="paragraph" w:styleId="TOC9">
    <w:name w:val="toc 9"/>
    <w:basedOn w:val="Normal"/>
    <w:next w:val="Normal"/>
    <w:autoRedefine/>
    <w:uiPriority w:val="39"/>
    <w:unhideWhenUsed/>
    <w:rsid w:val="00821B3D"/>
    <w:pPr>
      <w:spacing w:after="0"/>
      <w:ind w:left="1760"/>
    </w:pPr>
    <w:rPr>
      <w:rFonts w:cstheme="minorHAnsi"/>
      <w:sz w:val="18"/>
      <w:szCs w:val="18"/>
    </w:rPr>
  </w:style>
  <w:style w:type="paragraph" w:styleId="NormalWeb">
    <w:name w:val="Normal (Web)"/>
    <w:basedOn w:val="Normal"/>
    <w:uiPriority w:val="99"/>
    <w:semiHidden/>
    <w:unhideWhenUsed/>
    <w:rsid w:val="000E05D8"/>
    <w:pPr>
      <w:spacing w:before="100" w:beforeAutospacing="1" w:after="100" w:afterAutospacing="1" w:line="240" w:lineRule="auto"/>
      <w:ind w:left="0"/>
      <w:jc w:val="left"/>
    </w:pPr>
    <w:rPr>
      <w:rFonts w:ascii="Times New Roman" w:eastAsia="Times New Roman" w:hAnsi="Times New Roman" w:cs="Times New Roman"/>
      <w:sz w:val="24"/>
      <w:szCs w:val="24"/>
      <w:lang w:eastAsia="es-ES"/>
    </w:rPr>
  </w:style>
  <w:style w:type="character" w:customStyle="1" w:styleId="Heading4Char">
    <w:name w:val="Heading 4 Char"/>
    <w:basedOn w:val="DefaultParagraphFont"/>
    <w:link w:val="Heading4"/>
    <w:uiPriority w:val="9"/>
    <w:rsid w:val="00324620"/>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201FF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16072">
      <w:bodyDiv w:val="1"/>
      <w:marLeft w:val="0"/>
      <w:marRight w:val="0"/>
      <w:marTop w:val="0"/>
      <w:marBottom w:val="0"/>
      <w:divBdr>
        <w:top w:val="none" w:sz="0" w:space="0" w:color="auto"/>
        <w:left w:val="none" w:sz="0" w:space="0" w:color="auto"/>
        <w:bottom w:val="none" w:sz="0" w:space="0" w:color="auto"/>
        <w:right w:val="none" w:sz="0" w:space="0" w:color="auto"/>
      </w:divBdr>
      <w:divsChild>
        <w:div w:id="2102748904">
          <w:marLeft w:val="0"/>
          <w:marRight w:val="0"/>
          <w:marTop w:val="0"/>
          <w:marBottom w:val="0"/>
          <w:divBdr>
            <w:top w:val="none" w:sz="0" w:space="0" w:color="auto"/>
            <w:left w:val="none" w:sz="0" w:space="0" w:color="auto"/>
            <w:bottom w:val="none" w:sz="0" w:space="0" w:color="auto"/>
            <w:right w:val="none" w:sz="0" w:space="0" w:color="auto"/>
          </w:divBdr>
          <w:divsChild>
            <w:div w:id="1452675519">
              <w:marLeft w:val="0"/>
              <w:marRight w:val="0"/>
              <w:marTop w:val="0"/>
              <w:marBottom w:val="0"/>
              <w:divBdr>
                <w:top w:val="none" w:sz="0" w:space="0" w:color="auto"/>
                <w:left w:val="none" w:sz="0" w:space="0" w:color="auto"/>
                <w:bottom w:val="none" w:sz="0" w:space="0" w:color="auto"/>
                <w:right w:val="none" w:sz="0" w:space="0" w:color="auto"/>
              </w:divBdr>
            </w:div>
            <w:div w:id="16005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8196">
      <w:bodyDiv w:val="1"/>
      <w:marLeft w:val="0"/>
      <w:marRight w:val="0"/>
      <w:marTop w:val="0"/>
      <w:marBottom w:val="0"/>
      <w:divBdr>
        <w:top w:val="none" w:sz="0" w:space="0" w:color="auto"/>
        <w:left w:val="none" w:sz="0" w:space="0" w:color="auto"/>
        <w:bottom w:val="none" w:sz="0" w:space="0" w:color="auto"/>
        <w:right w:val="none" w:sz="0" w:space="0" w:color="auto"/>
      </w:divBdr>
      <w:divsChild>
        <w:div w:id="567614389">
          <w:marLeft w:val="0"/>
          <w:marRight w:val="0"/>
          <w:marTop w:val="0"/>
          <w:marBottom w:val="0"/>
          <w:divBdr>
            <w:top w:val="none" w:sz="0" w:space="0" w:color="auto"/>
            <w:left w:val="none" w:sz="0" w:space="0" w:color="auto"/>
            <w:bottom w:val="none" w:sz="0" w:space="0" w:color="auto"/>
            <w:right w:val="none" w:sz="0" w:space="0" w:color="auto"/>
          </w:divBdr>
          <w:divsChild>
            <w:div w:id="10177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2008">
      <w:bodyDiv w:val="1"/>
      <w:marLeft w:val="0"/>
      <w:marRight w:val="0"/>
      <w:marTop w:val="0"/>
      <w:marBottom w:val="0"/>
      <w:divBdr>
        <w:top w:val="none" w:sz="0" w:space="0" w:color="auto"/>
        <w:left w:val="none" w:sz="0" w:space="0" w:color="auto"/>
        <w:bottom w:val="none" w:sz="0" w:space="0" w:color="auto"/>
        <w:right w:val="none" w:sz="0" w:space="0" w:color="auto"/>
      </w:divBdr>
      <w:divsChild>
        <w:div w:id="1020156918">
          <w:marLeft w:val="0"/>
          <w:marRight w:val="0"/>
          <w:marTop w:val="0"/>
          <w:marBottom w:val="0"/>
          <w:divBdr>
            <w:top w:val="none" w:sz="0" w:space="0" w:color="auto"/>
            <w:left w:val="none" w:sz="0" w:space="0" w:color="auto"/>
            <w:bottom w:val="none" w:sz="0" w:space="0" w:color="auto"/>
            <w:right w:val="none" w:sz="0" w:space="0" w:color="auto"/>
          </w:divBdr>
          <w:divsChild>
            <w:div w:id="44531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9305">
      <w:bodyDiv w:val="1"/>
      <w:marLeft w:val="0"/>
      <w:marRight w:val="0"/>
      <w:marTop w:val="0"/>
      <w:marBottom w:val="0"/>
      <w:divBdr>
        <w:top w:val="none" w:sz="0" w:space="0" w:color="auto"/>
        <w:left w:val="none" w:sz="0" w:space="0" w:color="auto"/>
        <w:bottom w:val="none" w:sz="0" w:space="0" w:color="auto"/>
        <w:right w:val="none" w:sz="0" w:space="0" w:color="auto"/>
      </w:divBdr>
      <w:divsChild>
        <w:div w:id="1430082122">
          <w:marLeft w:val="0"/>
          <w:marRight w:val="0"/>
          <w:marTop w:val="0"/>
          <w:marBottom w:val="0"/>
          <w:divBdr>
            <w:top w:val="none" w:sz="0" w:space="0" w:color="auto"/>
            <w:left w:val="none" w:sz="0" w:space="0" w:color="auto"/>
            <w:bottom w:val="none" w:sz="0" w:space="0" w:color="auto"/>
            <w:right w:val="none" w:sz="0" w:space="0" w:color="auto"/>
          </w:divBdr>
          <w:divsChild>
            <w:div w:id="19393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9525">
      <w:bodyDiv w:val="1"/>
      <w:marLeft w:val="0"/>
      <w:marRight w:val="0"/>
      <w:marTop w:val="0"/>
      <w:marBottom w:val="0"/>
      <w:divBdr>
        <w:top w:val="none" w:sz="0" w:space="0" w:color="auto"/>
        <w:left w:val="none" w:sz="0" w:space="0" w:color="auto"/>
        <w:bottom w:val="none" w:sz="0" w:space="0" w:color="auto"/>
        <w:right w:val="none" w:sz="0" w:space="0" w:color="auto"/>
      </w:divBdr>
      <w:divsChild>
        <w:div w:id="2058115462">
          <w:marLeft w:val="0"/>
          <w:marRight w:val="0"/>
          <w:marTop w:val="0"/>
          <w:marBottom w:val="0"/>
          <w:divBdr>
            <w:top w:val="none" w:sz="0" w:space="0" w:color="auto"/>
            <w:left w:val="none" w:sz="0" w:space="0" w:color="auto"/>
            <w:bottom w:val="none" w:sz="0" w:space="0" w:color="auto"/>
            <w:right w:val="none" w:sz="0" w:space="0" w:color="auto"/>
          </w:divBdr>
          <w:divsChild>
            <w:div w:id="2110617231">
              <w:marLeft w:val="0"/>
              <w:marRight w:val="0"/>
              <w:marTop w:val="0"/>
              <w:marBottom w:val="0"/>
              <w:divBdr>
                <w:top w:val="none" w:sz="0" w:space="0" w:color="auto"/>
                <w:left w:val="none" w:sz="0" w:space="0" w:color="auto"/>
                <w:bottom w:val="none" w:sz="0" w:space="0" w:color="auto"/>
                <w:right w:val="none" w:sz="0" w:space="0" w:color="auto"/>
              </w:divBdr>
              <w:divsChild>
                <w:div w:id="171804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889265">
      <w:bodyDiv w:val="1"/>
      <w:marLeft w:val="0"/>
      <w:marRight w:val="0"/>
      <w:marTop w:val="0"/>
      <w:marBottom w:val="0"/>
      <w:divBdr>
        <w:top w:val="none" w:sz="0" w:space="0" w:color="auto"/>
        <w:left w:val="none" w:sz="0" w:space="0" w:color="auto"/>
        <w:bottom w:val="none" w:sz="0" w:space="0" w:color="auto"/>
        <w:right w:val="none" w:sz="0" w:space="0" w:color="auto"/>
      </w:divBdr>
      <w:divsChild>
        <w:div w:id="825704439">
          <w:marLeft w:val="0"/>
          <w:marRight w:val="0"/>
          <w:marTop w:val="0"/>
          <w:marBottom w:val="0"/>
          <w:divBdr>
            <w:top w:val="none" w:sz="0" w:space="0" w:color="auto"/>
            <w:left w:val="none" w:sz="0" w:space="0" w:color="auto"/>
            <w:bottom w:val="none" w:sz="0" w:space="0" w:color="auto"/>
            <w:right w:val="none" w:sz="0" w:space="0" w:color="auto"/>
          </w:divBdr>
          <w:divsChild>
            <w:div w:id="22179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9042">
      <w:bodyDiv w:val="1"/>
      <w:marLeft w:val="0"/>
      <w:marRight w:val="0"/>
      <w:marTop w:val="0"/>
      <w:marBottom w:val="0"/>
      <w:divBdr>
        <w:top w:val="none" w:sz="0" w:space="0" w:color="auto"/>
        <w:left w:val="none" w:sz="0" w:space="0" w:color="auto"/>
        <w:bottom w:val="none" w:sz="0" w:space="0" w:color="auto"/>
        <w:right w:val="none" w:sz="0" w:space="0" w:color="auto"/>
      </w:divBdr>
      <w:divsChild>
        <w:div w:id="711341070">
          <w:marLeft w:val="0"/>
          <w:marRight w:val="0"/>
          <w:marTop w:val="0"/>
          <w:marBottom w:val="0"/>
          <w:divBdr>
            <w:top w:val="none" w:sz="0" w:space="0" w:color="auto"/>
            <w:left w:val="none" w:sz="0" w:space="0" w:color="auto"/>
            <w:bottom w:val="none" w:sz="0" w:space="0" w:color="auto"/>
            <w:right w:val="none" w:sz="0" w:space="0" w:color="auto"/>
          </w:divBdr>
        </w:div>
      </w:divsChild>
    </w:div>
    <w:div w:id="337738659">
      <w:bodyDiv w:val="1"/>
      <w:marLeft w:val="0"/>
      <w:marRight w:val="0"/>
      <w:marTop w:val="0"/>
      <w:marBottom w:val="0"/>
      <w:divBdr>
        <w:top w:val="none" w:sz="0" w:space="0" w:color="auto"/>
        <w:left w:val="none" w:sz="0" w:space="0" w:color="auto"/>
        <w:bottom w:val="none" w:sz="0" w:space="0" w:color="auto"/>
        <w:right w:val="none" w:sz="0" w:space="0" w:color="auto"/>
      </w:divBdr>
      <w:divsChild>
        <w:div w:id="404423921">
          <w:marLeft w:val="0"/>
          <w:marRight w:val="0"/>
          <w:marTop w:val="0"/>
          <w:marBottom w:val="0"/>
          <w:divBdr>
            <w:top w:val="none" w:sz="0" w:space="0" w:color="auto"/>
            <w:left w:val="none" w:sz="0" w:space="0" w:color="auto"/>
            <w:bottom w:val="none" w:sz="0" w:space="0" w:color="auto"/>
            <w:right w:val="none" w:sz="0" w:space="0" w:color="auto"/>
          </w:divBdr>
          <w:divsChild>
            <w:div w:id="9417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637370">
      <w:bodyDiv w:val="1"/>
      <w:marLeft w:val="0"/>
      <w:marRight w:val="0"/>
      <w:marTop w:val="0"/>
      <w:marBottom w:val="0"/>
      <w:divBdr>
        <w:top w:val="none" w:sz="0" w:space="0" w:color="auto"/>
        <w:left w:val="none" w:sz="0" w:space="0" w:color="auto"/>
        <w:bottom w:val="none" w:sz="0" w:space="0" w:color="auto"/>
        <w:right w:val="none" w:sz="0" w:space="0" w:color="auto"/>
      </w:divBdr>
    </w:div>
    <w:div w:id="372077680">
      <w:bodyDiv w:val="1"/>
      <w:marLeft w:val="0"/>
      <w:marRight w:val="0"/>
      <w:marTop w:val="0"/>
      <w:marBottom w:val="0"/>
      <w:divBdr>
        <w:top w:val="none" w:sz="0" w:space="0" w:color="auto"/>
        <w:left w:val="none" w:sz="0" w:space="0" w:color="auto"/>
        <w:bottom w:val="none" w:sz="0" w:space="0" w:color="auto"/>
        <w:right w:val="none" w:sz="0" w:space="0" w:color="auto"/>
      </w:divBdr>
    </w:div>
    <w:div w:id="404572037">
      <w:bodyDiv w:val="1"/>
      <w:marLeft w:val="0"/>
      <w:marRight w:val="0"/>
      <w:marTop w:val="0"/>
      <w:marBottom w:val="0"/>
      <w:divBdr>
        <w:top w:val="none" w:sz="0" w:space="0" w:color="auto"/>
        <w:left w:val="none" w:sz="0" w:space="0" w:color="auto"/>
        <w:bottom w:val="none" w:sz="0" w:space="0" w:color="auto"/>
        <w:right w:val="none" w:sz="0" w:space="0" w:color="auto"/>
      </w:divBdr>
      <w:divsChild>
        <w:div w:id="1464687586">
          <w:marLeft w:val="0"/>
          <w:marRight w:val="0"/>
          <w:marTop w:val="0"/>
          <w:marBottom w:val="0"/>
          <w:divBdr>
            <w:top w:val="none" w:sz="0" w:space="0" w:color="auto"/>
            <w:left w:val="none" w:sz="0" w:space="0" w:color="auto"/>
            <w:bottom w:val="none" w:sz="0" w:space="0" w:color="auto"/>
            <w:right w:val="none" w:sz="0" w:space="0" w:color="auto"/>
          </w:divBdr>
          <w:divsChild>
            <w:div w:id="1495686174">
              <w:marLeft w:val="0"/>
              <w:marRight w:val="0"/>
              <w:marTop w:val="0"/>
              <w:marBottom w:val="0"/>
              <w:divBdr>
                <w:top w:val="none" w:sz="0" w:space="0" w:color="auto"/>
                <w:left w:val="none" w:sz="0" w:space="0" w:color="auto"/>
                <w:bottom w:val="none" w:sz="0" w:space="0" w:color="auto"/>
                <w:right w:val="none" w:sz="0" w:space="0" w:color="auto"/>
              </w:divBdr>
              <w:divsChild>
                <w:div w:id="2145731905">
                  <w:marLeft w:val="0"/>
                  <w:marRight w:val="0"/>
                  <w:marTop w:val="0"/>
                  <w:marBottom w:val="0"/>
                  <w:divBdr>
                    <w:top w:val="none" w:sz="0" w:space="0" w:color="auto"/>
                    <w:left w:val="none" w:sz="0" w:space="0" w:color="auto"/>
                    <w:bottom w:val="none" w:sz="0" w:space="0" w:color="auto"/>
                    <w:right w:val="none" w:sz="0" w:space="0" w:color="auto"/>
                  </w:divBdr>
                </w:div>
              </w:divsChild>
            </w:div>
            <w:div w:id="421419844">
              <w:marLeft w:val="0"/>
              <w:marRight w:val="0"/>
              <w:marTop w:val="0"/>
              <w:marBottom w:val="0"/>
              <w:divBdr>
                <w:top w:val="none" w:sz="0" w:space="0" w:color="auto"/>
                <w:left w:val="none" w:sz="0" w:space="0" w:color="auto"/>
                <w:bottom w:val="none" w:sz="0" w:space="0" w:color="auto"/>
                <w:right w:val="none" w:sz="0" w:space="0" w:color="auto"/>
              </w:divBdr>
            </w:div>
          </w:divsChild>
        </w:div>
        <w:div w:id="428163552">
          <w:marLeft w:val="0"/>
          <w:marRight w:val="0"/>
          <w:marTop w:val="0"/>
          <w:marBottom w:val="0"/>
          <w:divBdr>
            <w:top w:val="none" w:sz="0" w:space="0" w:color="auto"/>
            <w:left w:val="none" w:sz="0" w:space="0" w:color="auto"/>
            <w:bottom w:val="none" w:sz="0" w:space="0" w:color="auto"/>
            <w:right w:val="none" w:sz="0" w:space="0" w:color="auto"/>
          </w:divBdr>
          <w:divsChild>
            <w:div w:id="1605265800">
              <w:marLeft w:val="0"/>
              <w:marRight w:val="0"/>
              <w:marTop w:val="0"/>
              <w:marBottom w:val="0"/>
              <w:divBdr>
                <w:top w:val="none" w:sz="0" w:space="0" w:color="auto"/>
                <w:left w:val="none" w:sz="0" w:space="0" w:color="auto"/>
                <w:bottom w:val="none" w:sz="0" w:space="0" w:color="auto"/>
                <w:right w:val="none" w:sz="0" w:space="0" w:color="auto"/>
              </w:divBdr>
              <w:divsChild>
                <w:div w:id="548151708">
                  <w:marLeft w:val="0"/>
                  <w:marRight w:val="0"/>
                  <w:marTop w:val="0"/>
                  <w:marBottom w:val="0"/>
                  <w:divBdr>
                    <w:top w:val="none" w:sz="0" w:space="0" w:color="auto"/>
                    <w:left w:val="none" w:sz="0" w:space="0" w:color="auto"/>
                    <w:bottom w:val="none" w:sz="0" w:space="0" w:color="auto"/>
                    <w:right w:val="none" w:sz="0" w:space="0" w:color="auto"/>
                  </w:divBdr>
                </w:div>
              </w:divsChild>
            </w:div>
            <w:div w:id="84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1184">
      <w:bodyDiv w:val="1"/>
      <w:marLeft w:val="0"/>
      <w:marRight w:val="0"/>
      <w:marTop w:val="0"/>
      <w:marBottom w:val="0"/>
      <w:divBdr>
        <w:top w:val="none" w:sz="0" w:space="0" w:color="auto"/>
        <w:left w:val="none" w:sz="0" w:space="0" w:color="auto"/>
        <w:bottom w:val="none" w:sz="0" w:space="0" w:color="auto"/>
        <w:right w:val="none" w:sz="0" w:space="0" w:color="auto"/>
      </w:divBdr>
      <w:divsChild>
        <w:div w:id="1859005664">
          <w:marLeft w:val="0"/>
          <w:marRight w:val="0"/>
          <w:marTop w:val="0"/>
          <w:marBottom w:val="0"/>
          <w:divBdr>
            <w:top w:val="none" w:sz="0" w:space="0" w:color="auto"/>
            <w:left w:val="none" w:sz="0" w:space="0" w:color="auto"/>
            <w:bottom w:val="none" w:sz="0" w:space="0" w:color="auto"/>
            <w:right w:val="none" w:sz="0" w:space="0" w:color="auto"/>
          </w:divBdr>
          <w:divsChild>
            <w:div w:id="156113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9230">
      <w:bodyDiv w:val="1"/>
      <w:marLeft w:val="0"/>
      <w:marRight w:val="0"/>
      <w:marTop w:val="0"/>
      <w:marBottom w:val="0"/>
      <w:divBdr>
        <w:top w:val="none" w:sz="0" w:space="0" w:color="auto"/>
        <w:left w:val="none" w:sz="0" w:space="0" w:color="auto"/>
        <w:bottom w:val="none" w:sz="0" w:space="0" w:color="auto"/>
        <w:right w:val="none" w:sz="0" w:space="0" w:color="auto"/>
      </w:divBdr>
    </w:div>
    <w:div w:id="507527511">
      <w:bodyDiv w:val="1"/>
      <w:marLeft w:val="0"/>
      <w:marRight w:val="0"/>
      <w:marTop w:val="0"/>
      <w:marBottom w:val="0"/>
      <w:divBdr>
        <w:top w:val="none" w:sz="0" w:space="0" w:color="auto"/>
        <w:left w:val="none" w:sz="0" w:space="0" w:color="auto"/>
        <w:bottom w:val="none" w:sz="0" w:space="0" w:color="auto"/>
        <w:right w:val="none" w:sz="0" w:space="0" w:color="auto"/>
      </w:divBdr>
      <w:divsChild>
        <w:div w:id="394622361">
          <w:marLeft w:val="0"/>
          <w:marRight w:val="0"/>
          <w:marTop w:val="0"/>
          <w:marBottom w:val="0"/>
          <w:divBdr>
            <w:top w:val="none" w:sz="0" w:space="0" w:color="auto"/>
            <w:left w:val="none" w:sz="0" w:space="0" w:color="auto"/>
            <w:bottom w:val="none" w:sz="0" w:space="0" w:color="auto"/>
            <w:right w:val="none" w:sz="0" w:space="0" w:color="auto"/>
          </w:divBdr>
          <w:divsChild>
            <w:div w:id="46524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4158">
      <w:bodyDiv w:val="1"/>
      <w:marLeft w:val="0"/>
      <w:marRight w:val="0"/>
      <w:marTop w:val="0"/>
      <w:marBottom w:val="0"/>
      <w:divBdr>
        <w:top w:val="none" w:sz="0" w:space="0" w:color="auto"/>
        <w:left w:val="none" w:sz="0" w:space="0" w:color="auto"/>
        <w:bottom w:val="none" w:sz="0" w:space="0" w:color="auto"/>
        <w:right w:val="none" w:sz="0" w:space="0" w:color="auto"/>
      </w:divBdr>
    </w:div>
    <w:div w:id="575365851">
      <w:bodyDiv w:val="1"/>
      <w:marLeft w:val="0"/>
      <w:marRight w:val="0"/>
      <w:marTop w:val="0"/>
      <w:marBottom w:val="0"/>
      <w:divBdr>
        <w:top w:val="none" w:sz="0" w:space="0" w:color="auto"/>
        <w:left w:val="none" w:sz="0" w:space="0" w:color="auto"/>
        <w:bottom w:val="none" w:sz="0" w:space="0" w:color="auto"/>
        <w:right w:val="none" w:sz="0" w:space="0" w:color="auto"/>
      </w:divBdr>
      <w:divsChild>
        <w:div w:id="67459983">
          <w:marLeft w:val="0"/>
          <w:marRight w:val="0"/>
          <w:marTop w:val="0"/>
          <w:marBottom w:val="0"/>
          <w:divBdr>
            <w:top w:val="none" w:sz="0" w:space="0" w:color="auto"/>
            <w:left w:val="none" w:sz="0" w:space="0" w:color="auto"/>
            <w:bottom w:val="none" w:sz="0" w:space="0" w:color="auto"/>
            <w:right w:val="none" w:sz="0" w:space="0" w:color="auto"/>
          </w:divBdr>
          <w:divsChild>
            <w:div w:id="55405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3460">
      <w:bodyDiv w:val="1"/>
      <w:marLeft w:val="0"/>
      <w:marRight w:val="0"/>
      <w:marTop w:val="0"/>
      <w:marBottom w:val="0"/>
      <w:divBdr>
        <w:top w:val="none" w:sz="0" w:space="0" w:color="auto"/>
        <w:left w:val="none" w:sz="0" w:space="0" w:color="auto"/>
        <w:bottom w:val="none" w:sz="0" w:space="0" w:color="auto"/>
        <w:right w:val="none" w:sz="0" w:space="0" w:color="auto"/>
      </w:divBdr>
      <w:divsChild>
        <w:div w:id="337583203">
          <w:marLeft w:val="0"/>
          <w:marRight w:val="0"/>
          <w:marTop w:val="0"/>
          <w:marBottom w:val="0"/>
          <w:divBdr>
            <w:top w:val="none" w:sz="0" w:space="0" w:color="auto"/>
            <w:left w:val="none" w:sz="0" w:space="0" w:color="auto"/>
            <w:bottom w:val="none" w:sz="0" w:space="0" w:color="auto"/>
            <w:right w:val="none" w:sz="0" w:space="0" w:color="auto"/>
          </w:divBdr>
          <w:divsChild>
            <w:div w:id="61282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08073">
      <w:bodyDiv w:val="1"/>
      <w:marLeft w:val="0"/>
      <w:marRight w:val="0"/>
      <w:marTop w:val="0"/>
      <w:marBottom w:val="0"/>
      <w:divBdr>
        <w:top w:val="none" w:sz="0" w:space="0" w:color="auto"/>
        <w:left w:val="none" w:sz="0" w:space="0" w:color="auto"/>
        <w:bottom w:val="none" w:sz="0" w:space="0" w:color="auto"/>
        <w:right w:val="none" w:sz="0" w:space="0" w:color="auto"/>
      </w:divBdr>
    </w:div>
    <w:div w:id="766775983">
      <w:bodyDiv w:val="1"/>
      <w:marLeft w:val="0"/>
      <w:marRight w:val="0"/>
      <w:marTop w:val="0"/>
      <w:marBottom w:val="0"/>
      <w:divBdr>
        <w:top w:val="none" w:sz="0" w:space="0" w:color="auto"/>
        <w:left w:val="none" w:sz="0" w:space="0" w:color="auto"/>
        <w:bottom w:val="none" w:sz="0" w:space="0" w:color="auto"/>
        <w:right w:val="none" w:sz="0" w:space="0" w:color="auto"/>
      </w:divBdr>
    </w:div>
    <w:div w:id="796414831">
      <w:bodyDiv w:val="1"/>
      <w:marLeft w:val="0"/>
      <w:marRight w:val="0"/>
      <w:marTop w:val="0"/>
      <w:marBottom w:val="0"/>
      <w:divBdr>
        <w:top w:val="none" w:sz="0" w:space="0" w:color="auto"/>
        <w:left w:val="none" w:sz="0" w:space="0" w:color="auto"/>
        <w:bottom w:val="none" w:sz="0" w:space="0" w:color="auto"/>
        <w:right w:val="none" w:sz="0" w:space="0" w:color="auto"/>
      </w:divBdr>
      <w:divsChild>
        <w:div w:id="1990622555">
          <w:marLeft w:val="0"/>
          <w:marRight w:val="0"/>
          <w:marTop w:val="0"/>
          <w:marBottom w:val="0"/>
          <w:divBdr>
            <w:top w:val="none" w:sz="0" w:space="0" w:color="auto"/>
            <w:left w:val="none" w:sz="0" w:space="0" w:color="auto"/>
            <w:bottom w:val="none" w:sz="0" w:space="0" w:color="auto"/>
            <w:right w:val="none" w:sz="0" w:space="0" w:color="auto"/>
          </w:divBdr>
          <w:divsChild>
            <w:div w:id="41447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8257">
      <w:bodyDiv w:val="1"/>
      <w:marLeft w:val="0"/>
      <w:marRight w:val="0"/>
      <w:marTop w:val="0"/>
      <w:marBottom w:val="0"/>
      <w:divBdr>
        <w:top w:val="none" w:sz="0" w:space="0" w:color="auto"/>
        <w:left w:val="none" w:sz="0" w:space="0" w:color="auto"/>
        <w:bottom w:val="none" w:sz="0" w:space="0" w:color="auto"/>
        <w:right w:val="none" w:sz="0" w:space="0" w:color="auto"/>
      </w:divBdr>
    </w:div>
    <w:div w:id="832574251">
      <w:bodyDiv w:val="1"/>
      <w:marLeft w:val="0"/>
      <w:marRight w:val="0"/>
      <w:marTop w:val="0"/>
      <w:marBottom w:val="0"/>
      <w:divBdr>
        <w:top w:val="none" w:sz="0" w:space="0" w:color="auto"/>
        <w:left w:val="none" w:sz="0" w:space="0" w:color="auto"/>
        <w:bottom w:val="none" w:sz="0" w:space="0" w:color="auto"/>
        <w:right w:val="none" w:sz="0" w:space="0" w:color="auto"/>
      </w:divBdr>
      <w:divsChild>
        <w:div w:id="1547176231">
          <w:marLeft w:val="0"/>
          <w:marRight w:val="0"/>
          <w:marTop w:val="0"/>
          <w:marBottom w:val="0"/>
          <w:divBdr>
            <w:top w:val="none" w:sz="0" w:space="0" w:color="auto"/>
            <w:left w:val="none" w:sz="0" w:space="0" w:color="auto"/>
            <w:bottom w:val="none" w:sz="0" w:space="0" w:color="auto"/>
            <w:right w:val="none" w:sz="0" w:space="0" w:color="auto"/>
          </w:divBdr>
          <w:divsChild>
            <w:div w:id="122310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30063">
      <w:bodyDiv w:val="1"/>
      <w:marLeft w:val="0"/>
      <w:marRight w:val="0"/>
      <w:marTop w:val="0"/>
      <w:marBottom w:val="0"/>
      <w:divBdr>
        <w:top w:val="none" w:sz="0" w:space="0" w:color="auto"/>
        <w:left w:val="none" w:sz="0" w:space="0" w:color="auto"/>
        <w:bottom w:val="none" w:sz="0" w:space="0" w:color="auto"/>
        <w:right w:val="none" w:sz="0" w:space="0" w:color="auto"/>
      </w:divBdr>
      <w:divsChild>
        <w:div w:id="1198734761">
          <w:marLeft w:val="0"/>
          <w:marRight w:val="0"/>
          <w:marTop w:val="0"/>
          <w:marBottom w:val="0"/>
          <w:divBdr>
            <w:top w:val="none" w:sz="0" w:space="0" w:color="auto"/>
            <w:left w:val="none" w:sz="0" w:space="0" w:color="auto"/>
            <w:bottom w:val="none" w:sz="0" w:space="0" w:color="auto"/>
            <w:right w:val="none" w:sz="0" w:space="0" w:color="auto"/>
          </w:divBdr>
          <w:divsChild>
            <w:div w:id="1918856783">
              <w:marLeft w:val="0"/>
              <w:marRight w:val="0"/>
              <w:marTop w:val="0"/>
              <w:marBottom w:val="0"/>
              <w:divBdr>
                <w:top w:val="none" w:sz="0" w:space="0" w:color="auto"/>
                <w:left w:val="none" w:sz="0" w:space="0" w:color="auto"/>
                <w:bottom w:val="none" w:sz="0" w:space="0" w:color="auto"/>
                <w:right w:val="none" w:sz="0" w:space="0" w:color="auto"/>
              </w:divBdr>
              <w:divsChild>
                <w:div w:id="1050424927">
                  <w:marLeft w:val="0"/>
                  <w:marRight w:val="0"/>
                  <w:marTop w:val="0"/>
                  <w:marBottom w:val="0"/>
                  <w:divBdr>
                    <w:top w:val="none" w:sz="0" w:space="0" w:color="auto"/>
                    <w:left w:val="none" w:sz="0" w:space="0" w:color="auto"/>
                    <w:bottom w:val="none" w:sz="0" w:space="0" w:color="auto"/>
                    <w:right w:val="none" w:sz="0" w:space="0" w:color="auto"/>
                  </w:divBdr>
                </w:div>
              </w:divsChild>
            </w:div>
            <w:div w:id="1893686887">
              <w:marLeft w:val="0"/>
              <w:marRight w:val="0"/>
              <w:marTop w:val="0"/>
              <w:marBottom w:val="0"/>
              <w:divBdr>
                <w:top w:val="none" w:sz="0" w:space="0" w:color="auto"/>
                <w:left w:val="none" w:sz="0" w:space="0" w:color="auto"/>
                <w:bottom w:val="none" w:sz="0" w:space="0" w:color="auto"/>
                <w:right w:val="none" w:sz="0" w:space="0" w:color="auto"/>
              </w:divBdr>
            </w:div>
          </w:divsChild>
        </w:div>
        <w:div w:id="906767814">
          <w:marLeft w:val="0"/>
          <w:marRight w:val="0"/>
          <w:marTop w:val="0"/>
          <w:marBottom w:val="0"/>
          <w:divBdr>
            <w:top w:val="none" w:sz="0" w:space="0" w:color="auto"/>
            <w:left w:val="none" w:sz="0" w:space="0" w:color="auto"/>
            <w:bottom w:val="none" w:sz="0" w:space="0" w:color="auto"/>
            <w:right w:val="none" w:sz="0" w:space="0" w:color="auto"/>
          </w:divBdr>
          <w:divsChild>
            <w:div w:id="9769766">
              <w:marLeft w:val="0"/>
              <w:marRight w:val="0"/>
              <w:marTop w:val="0"/>
              <w:marBottom w:val="0"/>
              <w:divBdr>
                <w:top w:val="none" w:sz="0" w:space="0" w:color="auto"/>
                <w:left w:val="none" w:sz="0" w:space="0" w:color="auto"/>
                <w:bottom w:val="none" w:sz="0" w:space="0" w:color="auto"/>
                <w:right w:val="none" w:sz="0" w:space="0" w:color="auto"/>
              </w:divBdr>
              <w:divsChild>
                <w:div w:id="605816248">
                  <w:marLeft w:val="0"/>
                  <w:marRight w:val="0"/>
                  <w:marTop w:val="0"/>
                  <w:marBottom w:val="0"/>
                  <w:divBdr>
                    <w:top w:val="none" w:sz="0" w:space="0" w:color="auto"/>
                    <w:left w:val="none" w:sz="0" w:space="0" w:color="auto"/>
                    <w:bottom w:val="none" w:sz="0" w:space="0" w:color="auto"/>
                    <w:right w:val="none" w:sz="0" w:space="0" w:color="auto"/>
                  </w:divBdr>
                </w:div>
              </w:divsChild>
            </w:div>
            <w:div w:id="78284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441">
      <w:bodyDiv w:val="1"/>
      <w:marLeft w:val="0"/>
      <w:marRight w:val="0"/>
      <w:marTop w:val="0"/>
      <w:marBottom w:val="0"/>
      <w:divBdr>
        <w:top w:val="none" w:sz="0" w:space="0" w:color="auto"/>
        <w:left w:val="none" w:sz="0" w:space="0" w:color="auto"/>
        <w:bottom w:val="none" w:sz="0" w:space="0" w:color="auto"/>
        <w:right w:val="none" w:sz="0" w:space="0" w:color="auto"/>
      </w:divBdr>
    </w:div>
    <w:div w:id="938295210">
      <w:bodyDiv w:val="1"/>
      <w:marLeft w:val="0"/>
      <w:marRight w:val="0"/>
      <w:marTop w:val="0"/>
      <w:marBottom w:val="0"/>
      <w:divBdr>
        <w:top w:val="none" w:sz="0" w:space="0" w:color="auto"/>
        <w:left w:val="none" w:sz="0" w:space="0" w:color="auto"/>
        <w:bottom w:val="none" w:sz="0" w:space="0" w:color="auto"/>
        <w:right w:val="none" w:sz="0" w:space="0" w:color="auto"/>
      </w:divBdr>
    </w:div>
    <w:div w:id="961500930">
      <w:bodyDiv w:val="1"/>
      <w:marLeft w:val="0"/>
      <w:marRight w:val="0"/>
      <w:marTop w:val="0"/>
      <w:marBottom w:val="0"/>
      <w:divBdr>
        <w:top w:val="none" w:sz="0" w:space="0" w:color="auto"/>
        <w:left w:val="none" w:sz="0" w:space="0" w:color="auto"/>
        <w:bottom w:val="none" w:sz="0" w:space="0" w:color="auto"/>
        <w:right w:val="none" w:sz="0" w:space="0" w:color="auto"/>
      </w:divBdr>
      <w:divsChild>
        <w:div w:id="1944805574">
          <w:marLeft w:val="0"/>
          <w:marRight w:val="0"/>
          <w:marTop w:val="0"/>
          <w:marBottom w:val="0"/>
          <w:divBdr>
            <w:top w:val="none" w:sz="0" w:space="0" w:color="auto"/>
            <w:left w:val="none" w:sz="0" w:space="0" w:color="auto"/>
            <w:bottom w:val="none" w:sz="0" w:space="0" w:color="auto"/>
            <w:right w:val="none" w:sz="0" w:space="0" w:color="auto"/>
          </w:divBdr>
          <w:divsChild>
            <w:div w:id="12742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861338">
      <w:bodyDiv w:val="1"/>
      <w:marLeft w:val="0"/>
      <w:marRight w:val="0"/>
      <w:marTop w:val="0"/>
      <w:marBottom w:val="0"/>
      <w:divBdr>
        <w:top w:val="none" w:sz="0" w:space="0" w:color="auto"/>
        <w:left w:val="none" w:sz="0" w:space="0" w:color="auto"/>
        <w:bottom w:val="none" w:sz="0" w:space="0" w:color="auto"/>
        <w:right w:val="none" w:sz="0" w:space="0" w:color="auto"/>
      </w:divBdr>
      <w:divsChild>
        <w:div w:id="1204245905">
          <w:marLeft w:val="0"/>
          <w:marRight w:val="0"/>
          <w:marTop w:val="0"/>
          <w:marBottom w:val="0"/>
          <w:divBdr>
            <w:top w:val="none" w:sz="0" w:space="0" w:color="auto"/>
            <w:left w:val="none" w:sz="0" w:space="0" w:color="auto"/>
            <w:bottom w:val="none" w:sz="0" w:space="0" w:color="auto"/>
            <w:right w:val="none" w:sz="0" w:space="0" w:color="auto"/>
          </w:divBdr>
          <w:divsChild>
            <w:div w:id="63602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01106">
      <w:bodyDiv w:val="1"/>
      <w:marLeft w:val="0"/>
      <w:marRight w:val="0"/>
      <w:marTop w:val="0"/>
      <w:marBottom w:val="0"/>
      <w:divBdr>
        <w:top w:val="none" w:sz="0" w:space="0" w:color="auto"/>
        <w:left w:val="none" w:sz="0" w:space="0" w:color="auto"/>
        <w:bottom w:val="none" w:sz="0" w:space="0" w:color="auto"/>
        <w:right w:val="none" w:sz="0" w:space="0" w:color="auto"/>
      </w:divBdr>
      <w:divsChild>
        <w:div w:id="962617539">
          <w:marLeft w:val="0"/>
          <w:marRight w:val="0"/>
          <w:marTop w:val="0"/>
          <w:marBottom w:val="0"/>
          <w:divBdr>
            <w:top w:val="none" w:sz="0" w:space="0" w:color="auto"/>
            <w:left w:val="none" w:sz="0" w:space="0" w:color="auto"/>
            <w:bottom w:val="none" w:sz="0" w:space="0" w:color="auto"/>
            <w:right w:val="none" w:sz="0" w:space="0" w:color="auto"/>
          </w:divBdr>
          <w:divsChild>
            <w:div w:id="75258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75166">
      <w:bodyDiv w:val="1"/>
      <w:marLeft w:val="0"/>
      <w:marRight w:val="0"/>
      <w:marTop w:val="0"/>
      <w:marBottom w:val="0"/>
      <w:divBdr>
        <w:top w:val="none" w:sz="0" w:space="0" w:color="auto"/>
        <w:left w:val="none" w:sz="0" w:space="0" w:color="auto"/>
        <w:bottom w:val="none" w:sz="0" w:space="0" w:color="auto"/>
        <w:right w:val="none" w:sz="0" w:space="0" w:color="auto"/>
      </w:divBdr>
    </w:div>
    <w:div w:id="1255743109">
      <w:bodyDiv w:val="1"/>
      <w:marLeft w:val="0"/>
      <w:marRight w:val="0"/>
      <w:marTop w:val="0"/>
      <w:marBottom w:val="0"/>
      <w:divBdr>
        <w:top w:val="none" w:sz="0" w:space="0" w:color="auto"/>
        <w:left w:val="none" w:sz="0" w:space="0" w:color="auto"/>
        <w:bottom w:val="none" w:sz="0" w:space="0" w:color="auto"/>
        <w:right w:val="none" w:sz="0" w:space="0" w:color="auto"/>
      </w:divBdr>
      <w:divsChild>
        <w:div w:id="283200739">
          <w:marLeft w:val="0"/>
          <w:marRight w:val="0"/>
          <w:marTop w:val="0"/>
          <w:marBottom w:val="0"/>
          <w:divBdr>
            <w:top w:val="none" w:sz="0" w:space="0" w:color="auto"/>
            <w:left w:val="none" w:sz="0" w:space="0" w:color="auto"/>
            <w:bottom w:val="none" w:sz="0" w:space="0" w:color="auto"/>
            <w:right w:val="none" w:sz="0" w:space="0" w:color="auto"/>
          </w:divBdr>
          <w:divsChild>
            <w:div w:id="9457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33827">
      <w:bodyDiv w:val="1"/>
      <w:marLeft w:val="0"/>
      <w:marRight w:val="0"/>
      <w:marTop w:val="0"/>
      <w:marBottom w:val="0"/>
      <w:divBdr>
        <w:top w:val="none" w:sz="0" w:space="0" w:color="auto"/>
        <w:left w:val="none" w:sz="0" w:space="0" w:color="auto"/>
        <w:bottom w:val="none" w:sz="0" w:space="0" w:color="auto"/>
        <w:right w:val="none" w:sz="0" w:space="0" w:color="auto"/>
      </w:divBdr>
    </w:div>
    <w:div w:id="1286156456">
      <w:bodyDiv w:val="1"/>
      <w:marLeft w:val="0"/>
      <w:marRight w:val="0"/>
      <w:marTop w:val="0"/>
      <w:marBottom w:val="0"/>
      <w:divBdr>
        <w:top w:val="none" w:sz="0" w:space="0" w:color="auto"/>
        <w:left w:val="none" w:sz="0" w:space="0" w:color="auto"/>
        <w:bottom w:val="none" w:sz="0" w:space="0" w:color="auto"/>
        <w:right w:val="none" w:sz="0" w:space="0" w:color="auto"/>
      </w:divBdr>
      <w:divsChild>
        <w:div w:id="275606334">
          <w:marLeft w:val="0"/>
          <w:marRight w:val="0"/>
          <w:marTop w:val="0"/>
          <w:marBottom w:val="0"/>
          <w:divBdr>
            <w:top w:val="none" w:sz="0" w:space="0" w:color="auto"/>
            <w:left w:val="none" w:sz="0" w:space="0" w:color="auto"/>
            <w:bottom w:val="none" w:sz="0" w:space="0" w:color="auto"/>
            <w:right w:val="none" w:sz="0" w:space="0" w:color="auto"/>
          </w:divBdr>
          <w:divsChild>
            <w:div w:id="845249502">
              <w:marLeft w:val="0"/>
              <w:marRight w:val="0"/>
              <w:marTop w:val="0"/>
              <w:marBottom w:val="0"/>
              <w:divBdr>
                <w:top w:val="none" w:sz="0" w:space="0" w:color="auto"/>
                <w:left w:val="none" w:sz="0" w:space="0" w:color="auto"/>
                <w:bottom w:val="none" w:sz="0" w:space="0" w:color="auto"/>
                <w:right w:val="none" w:sz="0" w:space="0" w:color="auto"/>
              </w:divBdr>
            </w:div>
            <w:div w:id="53157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3565">
      <w:bodyDiv w:val="1"/>
      <w:marLeft w:val="0"/>
      <w:marRight w:val="0"/>
      <w:marTop w:val="0"/>
      <w:marBottom w:val="0"/>
      <w:divBdr>
        <w:top w:val="none" w:sz="0" w:space="0" w:color="auto"/>
        <w:left w:val="none" w:sz="0" w:space="0" w:color="auto"/>
        <w:bottom w:val="none" w:sz="0" w:space="0" w:color="auto"/>
        <w:right w:val="none" w:sz="0" w:space="0" w:color="auto"/>
      </w:divBdr>
      <w:divsChild>
        <w:div w:id="2060591202">
          <w:marLeft w:val="0"/>
          <w:marRight w:val="0"/>
          <w:marTop w:val="0"/>
          <w:marBottom w:val="0"/>
          <w:divBdr>
            <w:top w:val="none" w:sz="0" w:space="0" w:color="auto"/>
            <w:left w:val="none" w:sz="0" w:space="0" w:color="auto"/>
            <w:bottom w:val="none" w:sz="0" w:space="0" w:color="auto"/>
            <w:right w:val="none" w:sz="0" w:space="0" w:color="auto"/>
          </w:divBdr>
          <w:divsChild>
            <w:div w:id="17602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09733">
      <w:bodyDiv w:val="1"/>
      <w:marLeft w:val="0"/>
      <w:marRight w:val="0"/>
      <w:marTop w:val="0"/>
      <w:marBottom w:val="0"/>
      <w:divBdr>
        <w:top w:val="none" w:sz="0" w:space="0" w:color="auto"/>
        <w:left w:val="none" w:sz="0" w:space="0" w:color="auto"/>
        <w:bottom w:val="none" w:sz="0" w:space="0" w:color="auto"/>
        <w:right w:val="none" w:sz="0" w:space="0" w:color="auto"/>
      </w:divBdr>
      <w:divsChild>
        <w:div w:id="1632244393">
          <w:marLeft w:val="0"/>
          <w:marRight w:val="0"/>
          <w:marTop w:val="0"/>
          <w:marBottom w:val="0"/>
          <w:divBdr>
            <w:top w:val="none" w:sz="0" w:space="0" w:color="auto"/>
            <w:left w:val="none" w:sz="0" w:space="0" w:color="auto"/>
            <w:bottom w:val="none" w:sz="0" w:space="0" w:color="auto"/>
            <w:right w:val="none" w:sz="0" w:space="0" w:color="auto"/>
          </w:divBdr>
          <w:divsChild>
            <w:div w:id="1858080887">
              <w:marLeft w:val="0"/>
              <w:marRight w:val="0"/>
              <w:marTop w:val="0"/>
              <w:marBottom w:val="0"/>
              <w:divBdr>
                <w:top w:val="none" w:sz="0" w:space="0" w:color="auto"/>
                <w:left w:val="none" w:sz="0" w:space="0" w:color="auto"/>
                <w:bottom w:val="none" w:sz="0" w:space="0" w:color="auto"/>
                <w:right w:val="none" w:sz="0" w:space="0" w:color="auto"/>
              </w:divBdr>
            </w:div>
            <w:div w:id="570042892">
              <w:marLeft w:val="0"/>
              <w:marRight w:val="0"/>
              <w:marTop w:val="0"/>
              <w:marBottom w:val="0"/>
              <w:divBdr>
                <w:top w:val="none" w:sz="0" w:space="0" w:color="auto"/>
                <w:left w:val="none" w:sz="0" w:space="0" w:color="auto"/>
                <w:bottom w:val="none" w:sz="0" w:space="0" w:color="auto"/>
                <w:right w:val="none" w:sz="0" w:space="0" w:color="auto"/>
              </w:divBdr>
            </w:div>
            <w:div w:id="477116637">
              <w:marLeft w:val="0"/>
              <w:marRight w:val="0"/>
              <w:marTop w:val="0"/>
              <w:marBottom w:val="0"/>
              <w:divBdr>
                <w:top w:val="none" w:sz="0" w:space="0" w:color="auto"/>
                <w:left w:val="none" w:sz="0" w:space="0" w:color="auto"/>
                <w:bottom w:val="none" w:sz="0" w:space="0" w:color="auto"/>
                <w:right w:val="none" w:sz="0" w:space="0" w:color="auto"/>
              </w:divBdr>
            </w:div>
            <w:div w:id="2144228952">
              <w:marLeft w:val="0"/>
              <w:marRight w:val="0"/>
              <w:marTop w:val="0"/>
              <w:marBottom w:val="0"/>
              <w:divBdr>
                <w:top w:val="none" w:sz="0" w:space="0" w:color="auto"/>
                <w:left w:val="none" w:sz="0" w:space="0" w:color="auto"/>
                <w:bottom w:val="none" w:sz="0" w:space="0" w:color="auto"/>
                <w:right w:val="none" w:sz="0" w:space="0" w:color="auto"/>
              </w:divBdr>
            </w:div>
            <w:div w:id="1928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8211">
      <w:bodyDiv w:val="1"/>
      <w:marLeft w:val="0"/>
      <w:marRight w:val="0"/>
      <w:marTop w:val="0"/>
      <w:marBottom w:val="0"/>
      <w:divBdr>
        <w:top w:val="none" w:sz="0" w:space="0" w:color="auto"/>
        <w:left w:val="none" w:sz="0" w:space="0" w:color="auto"/>
        <w:bottom w:val="none" w:sz="0" w:space="0" w:color="auto"/>
        <w:right w:val="none" w:sz="0" w:space="0" w:color="auto"/>
      </w:divBdr>
    </w:div>
    <w:div w:id="1612399167">
      <w:bodyDiv w:val="1"/>
      <w:marLeft w:val="0"/>
      <w:marRight w:val="0"/>
      <w:marTop w:val="0"/>
      <w:marBottom w:val="0"/>
      <w:divBdr>
        <w:top w:val="none" w:sz="0" w:space="0" w:color="auto"/>
        <w:left w:val="none" w:sz="0" w:space="0" w:color="auto"/>
        <w:bottom w:val="none" w:sz="0" w:space="0" w:color="auto"/>
        <w:right w:val="none" w:sz="0" w:space="0" w:color="auto"/>
      </w:divBdr>
    </w:div>
    <w:div w:id="1626040540">
      <w:bodyDiv w:val="1"/>
      <w:marLeft w:val="0"/>
      <w:marRight w:val="0"/>
      <w:marTop w:val="0"/>
      <w:marBottom w:val="0"/>
      <w:divBdr>
        <w:top w:val="none" w:sz="0" w:space="0" w:color="auto"/>
        <w:left w:val="none" w:sz="0" w:space="0" w:color="auto"/>
        <w:bottom w:val="none" w:sz="0" w:space="0" w:color="auto"/>
        <w:right w:val="none" w:sz="0" w:space="0" w:color="auto"/>
      </w:divBdr>
      <w:divsChild>
        <w:div w:id="1400439190">
          <w:marLeft w:val="0"/>
          <w:marRight w:val="0"/>
          <w:marTop w:val="0"/>
          <w:marBottom w:val="0"/>
          <w:divBdr>
            <w:top w:val="none" w:sz="0" w:space="0" w:color="auto"/>
            <w:left w:val="none" w:sz="0" w:space="0" w:color="auto"/>
            <w:bottom w:val="none" w:sz="0" w:space="0" w:color="auto"/>
            <w:right w:val="none" w:sz="0" w:space="0" w:color="auto"/>
          </w:divBdr>
          <w:divsChild>
            <w:div w:id="24919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91704">
      <w:bodyDiv w:val="1"/>
      <w:marLeft w:val="0"/>
      <w:marRight w:val="0"/>
      <w:marTop w:val="0"/>
      <w:marBottom w:val="0"/>
      <w:divBdr>
        <w:top w:val="none" w:sz="0" w:space="0" w:color="auto"/>
        <w:left w:val="none" w:sz="0" w:space="0" w:color="auto"/>
        <w:bottom w:val="none" w:sz="0" w:space="0" w:color="auto"/>
        <w:right w:val="none" w:sz="0" w:space="0" w:color="auto"/>
      </w:divBdr>
      <w:divsChild>
        <w:div w:id="340859978">
          <w:marLeft w:val="0"/>
          <w:marRight w:val="0"/>
          <w:marTop w:val="0"/>
          <w:marBottom w:val="0"/>
          <w:divBdr>
            <w:top w:val="none" w:sz="0" w:space="0" w:color="auto"/>
            <w:left w:val="none" w:sz="0" w:space="0" w:color="auto"/>
            <w:bottom w:val="none" w:sz="0" w:space="0" w:color="auto"/>
            <w:right w:val="none" w:sz="0" w:space="0" w:color="auto"/>
          </w:divBdr>
          <w:divsChild>
            <w:div w:id="15820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7716">
      <w:bodyDiv w:val="1"/>
      <w:marLeft w:val="0"/>
      <w:marRight w:val="0"/>
      <w:marTop w:val="0"/>
      <w:marBottom w:val="0"/>
      <w:divBdr>
        <w:top w:val="none" w:sz="0" w:space="0" w:color="auto"/>
        <w:left w:val="none" w:sz="0" w:space="0" w:color="auto"/>
        <w:bottom w:val="none" w:sz="0" w:space="0" w:color="auto"/>
        <w:right w:val="none" w:sz="0" w:space="0" w:color="auto"/>
      </w:divBdr>
      <w:divsChild>
        <w:div w:id="1231044222">
          <w:marLeft w:val="0"/>
          <w:marRight w:val="0"/>
          <w:marTop w:val="0"/>
          <w:marBottom w:val="0"/>
          <w:divBdr>
            <w:top w:val="none" w:sz="0" w:space="0" w:color="auto"/>
            <w:left w:val="none" w:sz="0" w:space="0" w:color="auto"/>
            <w:bottom w:val="none" w:sz="0" w:space="0" w:color="auto"/>
            <w:right w:val="none" w:sz="0" w:space="0" w:color="auto"/>
          </w:divBdr>
          <w:divsChild>
            <w:div w:id="120043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1291">
      <w:bodyDiv w:val="1"/>
      <w:marLeft w:val="0"/>
      <w:marRight w:val="0"/>
      <w:marTop w:val="0"/>
      <w:marBottom w:val="0"/>
      <w:divBdr>
        <w:top w:val="none" w:sz="0" w:space="0" w:color="auto"/>
        <w:left w:val="none" w:sz="0" w:space="0" w:color="auto"/>
        <w:bottom w:val="none" w:sz="0" w:space="0" w:color="auto"/>
        <w:right w:val="none" w:sz="0" w:space="0" w:color="auto"/>
      </w:divBdr>
    </w:div>
    <w:div w:id="1981568946">
      <w:bodyDiv w:val="1"/>
      <w:marLeft w:val="0"/>
      <w:marRight w:val="0"/>
      <w:marTop w:val="0"/>
      <w:marBottom w:val="0"/>
      <w:divBdr>
        <w:top w:val="none" w:sz="0" w:space="0" w:color="auto"/>
        <w:left w:val="none" w:sz="0" w:space="0" w:color="auto"/>
        <w:bottom w:val="none" w:sz="0" w:space="0" w:color="auto"/>
        <w:right w:val="none" w:sz="0" w:space="0" w:color="auto"/>
      </w:divBdr>
      <w:divsChild>
        <w:div w:id="383792011">
          <w:marLeft w:val="0"/>
          <w:marRight w:val="0"/>
          <w:marTop w:val="0"/>
          <w:marBottom w:val="0"/>
          <w:divBdr>
            <w:top w:val="none" w:sz="0" w:space="0" w:color="auto"/>
            <w:left w:val="none" w:sz="0" w:space="0" w:color="auto"/>
            <w:bottom w:val="none" w:sz="0" w:space="0" w:color="auto"/>
            <w:right w:val="none" w:sz="0" w:space="0" w:color="auto"/>
          </w:divBdr>
          <w:divsChild>
            <w:div w:id="181459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3782">
      <w:bodyDiv w:val="1"/>
      <w:marLeft w:val="0"/>
      <w:marRight w:val="0"/>
      <w:marTop w:val="0"/>
      <w:marBottom w:val="0"/>
      <w:divBdr>
        <w:top w:val="none" w:sz="0" w:space="0" w:color="auto"/>
        <w:left w:val="none" w:sz="0" w:space="0" w:color="auto"/>
        <w:bottom w:val="none" w:sz="0" w:space="0" w:color="auto"/>
        <w:right w:val="none" w:sz="0" w:space="0" w:color="auto"/>
      </w:divBdr>
      <w:divsChild>
        <w:div w:id="466121209">
          <w:marLeft w:val="0"/>
          <w:marRight w:val="0"/>
          <w:marTop w:val="0"/>
          <w:marBottom w:val="0"/>
          <w:divBdr>
            <w:top w:val="none" w:sz="0" w:space="0" w:color="auto"/>
            <w:left w:val="none" w:sz="0" w:space="0" w:color="auto"/>
            <w:bottom w:val="none" w:sz="0" w:space="0" w:color="auto"/>
            <w:right w:val="none" w:sz="0" w:space="0" w:color="auto"/>
          </w:divBdr>
          <w:divsChild>
            <w:div w:id="17703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6549">
      <w:bodyDiv w:val="1"/>
      <w:marLeft w:val="0"/>
      <w:marRight w:val="0"/>
      <w:marTop w:val="0"/>
      <w:marBottom w:val="0"/>
      <w:divBdr>
        <w:top w:val="none" w:sz="0" w:space="0" w:color="auto"/>
        <w:left w:val="none" w:sz="0" w:space="0" w:color="auto"/>
        <w:bottom w:val="none" w:sz="0" w:space="0" w:color="auto"/>
        <w:right w:val="none" w:sz="0" w:space="0" w:color="auto"/>
      </w:divBdr>
    </w:div>
    <w:div w:id="2052924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digitalocean.com/community/tutorials/how-to-install-the-apache-web-server-on-debian-11" TargetMode="External"/><Relationship Id="rId21" Type="http://schemas.openxmlformats.org/officeDocument/2006/relationships/image" Target="media/image14.png"/><Relationship Id="rId34" Type="http://schemas.openxmlformats.org/officeDocument/2006/relationships/hyperlink" Target="https://github.com/ibantxu12/SSHKey_openldap"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tfobins.github.io/" TargetMode="External"/><Relationship Id="rId37" Type="http://schemas.openxmlformats.org/officeDocument/2006/relationships/hyperlink" Target="https://docs.docker.com/engine/install/debian/" TargetMode="External"/><Relationship Id="rId40" Type="http://schemas.openxmlformats.org/officeDocument/2006/relationships/hyperlink" Target="https://www.php.net/manual/es/intro.pdo.php"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docker.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tfobins.github.io/" TargetMode="External"/><Relationship Id="rId35" Type="http://schemas.openxmlformats.org/officeDocument/2006/relationships/hyperlink" Target="https://gtfobins.github.io/" TargetMode="Externa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s://jolthgs.wordpress.com/2019/09/25/create-a-debian-container-in-docker-for-development/" TargetMode="External"/><Relationship Id="rId20" Type="http://schemas.openxmlformats.org/officeDocument/2006/relationships/image" Target="media/image13.png"/><Relationship Id="rId41" Type="http://schemas.openxmlformats.org/officeDocument/2006/relationships/hyperlink" Target="https://www.codingnepalweb.com/free-login-registration-form-html-c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5590E-3D64-474C-AAB2-92EC2C9DD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1772</TotalTime>
  <Pages>44</Pages>
  <Words>11039</Words>
  <Characters>60720</Characters>
  <Application>Microsoft Office Word</Application>
  <DocSecurity>0</DocSecurity>
  <Lines>506</Lines>
  <Paragraphs>143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Ruiz de Galarreta Cadenas, Iban</cp:lastModifiedBy>
  <cp:revision>43</cp:revision>
  <cp:lastPrinted>2023-12-22T11:28:00Z</cp:lastPrinted>
  <dcterms:created xsi:type="dcterms:W3CDTF">2023-11-07T19:29:00Z</dcterms:created>
  <dcterms:modified xsi:type="dcterms:W3CDTF">2024-08-22T12:31:00Z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2024-08-20T07:52:23Z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4518c17f-3aa9-4b88-ae79-cd7483e3824c</vt:lpwstr>
  </property>
  <property fmtid="{D5CDD505-2E9C-101B-9397-08002B2CF9AE}" pid="8" name="MSIP_Label_ea60d57e-af5b-4752-ac57-3e4f28ca11dc_ContentBits">
    <vt:lpwstr>0</vt:lpwstr>
  </property>
</Properties>
</file>