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70" w:rsidRDefault="00822371">
      <w:r>
        <w:t>Honorable Mention in the August 10</w:t>
      </w:r>
      <w:r w:rsidRPr="00822371">
        <w:rPr>
          <w:vertAlign w:val="superscript"/>
        </w:rPr>
        <w:t>th</w:t>
      </w:r>
      <w:r>
        <w:t xml:space="preserve">, 2017 edition of the Yountville Sun, in an interview of Sam Holland by Devon Avery –“ Volunteering at the Kiwanis Crab Feed last year, Sam and Isabelle Bardessono were talking about Isabelle’s passion for tea. “She was so knowledgeable,” Sam remarked. “I asked her if she’d teach a class.” Now “Exploring the World of Tea” is so popular, there’s a wait list. ” </w:t>
      </w:r>
    </w:p>
    <w:p w:rsidR="00822371" w:rsidRDefault="00822371"/>
    <w:p w:rsidR="00822371" w:rsidRDefault="00822371">
      <w:r>
        <w:t>Another honorable mention in the Yountville Sun –“Tea with Isabelle Bardessono is a popular class, … I understand that even if you don’t dri</w:t>
      </w:r>
      <w:bookmarkStart w:id="0" w:name="_GoBack"/>
      <w:bookmarkEnd w:id="0"/>
      <w:r>
        <w:t xml:space="preserve">nk tea you have a wonderful time.” </w:t>
      </w:r>
    </w:p>
    <w:sectPr w:rsidR="00822371" w:rsidSect="00A3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71"/>
    <w:rsid w:val="0024698C"/>
    <w:rsid w:val="00822371"/>
    <w:rsid w:val="00A31DB5"/>
    <w:rsid w:val="00E85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18C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491</Characters>
  <Application>Microsoft Macintosh Word</Application>
  <DocSecurity>0</DocSecurity>
  <Lines>4</Lines>
  <Paragraphs>1</Paragraphs>
  <ScaleCrop>false</ScaleCrop>
  <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Bardessono</dc:creator>
  <cp:keywords/>
  <dc:description/>
  <cp:lastModifiedBy>Isabelle Bardessono</cp:lastModifiedBy>
  <cp:revision>1</cp:revision>
  <dcterms:created xsi:type="dcterms:W3CDTF">2017-11-26T22:41:00Z</dcterms:created>
  <dcterms:modified xsi:type="dcterms:W3CDTF">2017-11-26T22:48:00Z</dcterms:modified>
</cp:coreProperties>
</file>