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346" w:rsidRPr="00C60372" w:rsidRDefault="00A57346" w:rsidP="00A57346">
      <w:pPr>
        <w:rPr>
          <w:u w:val="single"/>
        </w:rPr>
      </w:pPr>
      <w:r>
        <w:t xml:space="preserve">                                     </w:t>
      </w:r>
      <w:r w:rsidRPr="00A57346">
        <w:rPr>
          <w:u w:val="single"/>
        </w:rPr>
        <w:t>Data purging concepts</w:t>
      </w:r>
    </w:p>
    <w:p w:rsidR="00DD3B74" w:rsidRDefault="00CB0C4D" w:rsidP="00CB0C4D">
      <w:pPr>
        <w:pStyle w:val="ListParagraph"/>
        <w:numPr>
          <w:ilvl w:val="0"/>
          <w:numId w:val="1"/>
        </w:numPr>
      </w:pPr>
      <w:r>
        <w:t xml:space="preserve">Referenced </w:t>
      </w:r>
      <w:r w:rsidR="002B6999">
        <w:t xml:space="preserve">expired </w:t>
      </w:r>
      <w:r>
        <w:t>rows from child tables must be deleted before rows from parent table can be deleted. Child tables are defined by a Foreign Key constraint.</w:t>
      </w:r>
    </w:p>
    <w:p w:rsidR="00A57346" w:rsidRDefault="00CB0C4D" w:rsidP="002B6999">
      <w:pPr>
        <w:pStyle w:val="ListParagraph"/>
      </w:pPr>
      <w:r>
        <w:t xml:space="preserve">For example, in database OSM child tables </w:t>
      </w:r>
      <w:r w:rsidRPr="00CB0C4D">
        <w:t>Entity</w:t>
      </w:r>
      <w:r>
        <w:t xml:space="preserve">, </w:t>
      </w:r>
      <w:r w:rsidRPr="00CB0C4D">
        <w:t>Event_Activity</w:t>
      </w:r>
      <w:r>
        <w:t xml:space="preserve">, </w:t>
      </w:r>
      <w:r w:rsidRPr="00CB0C4D">
        <w:t>Event_Fill</w:t>
      </w:r>
      <w:r>
        <w:t xml:space="preserve"> have FK to parent table </w:t>
      </w:r>
      <w:r w:rsidRPr="00CB0C4D">
        <w:t>Entity_Summary</w:t>
      </w:r>
      <w:r w:rsidR="00A57346">
        <w:t>.</w:t>
      </w:r>
    </w:p>
    <w:p w:rsidR="00A57346" w:rsidRDefault="002B6999" w:rsidP="00A57346">
      <w:pPr>
        <w:pStyle w:val="ListParagraph"/>
        <w:numPr>
          <w:ilvl w:val="0"/>
          <w:numId w:val="1"/>
        </w:numPr>
      </w:pPr>
      <w:r>
        <w:t>Data expiration must be defined: if based on a row’s timestamp in days – 7 days or 2 weeks or 1 month etc</w:t>
      </w:r>
      <w:r w:rsidR="00C00306">
        <w:t>.</w:t>
      </w:r>
    </w:p>
    <w:p w:rsidR="002B6999" w:rsidRDefault="002B6999" w:rsidP="00A57346">
      <w:pPr>
        <w:pStyle w:val="ListParagraph"/>
        <w:numPr>
          <w:ilvl w:val="0"/>
          <w:numId w:val="1"/>
        </w:numPr>
      </w:pPr>
      <w:r>
        <w:t xml:space="preserve">Rows from </w:t>
      </w:r>
      <w:r w:rsidR="00C00306">
        <w:t xml:space="preserve">child tables </w:t>
      </w:r>
      <w:r>
        <w:t xml:space="preserve">are deleted based on expired IDs (purge keys) from a parent  table and then </w:t>
      </w:r>
      <w:r w:rsidR="00C00306">
        <w:t>from parent table.</w:t>
      </w:r>
    </w:p>
    <w:p w:rsidR="00C00306" w:rsidRDefault="00C00306" w:rsidP="00A57346">
      <w:pPr>
        <w:pStyle w:val="ListParagraph"/>
        <w:numPr>
          <w:ilvl w:val="0"/>
          <w:numId w:val="1"/>
        </w:numPr>
      </w:pPr>
      <w:r>
        <w:t xml:space="preserve">Data must be deleted in batches of rows until the purge target is met. </w:t>
      </w:r>
    </w:p>
    <w:p w:rsidR="00C00306" w:rsidRDefault="00C00306" w:rsidP="00C00306">
      <w:pPr>
        <w:pStyle w:val="ListParagraph"/>
      </w:pPr>
      <w:r>
        <w:t>For example, 100000 rows in a batch size.</w:t>
      </w:r>
    </w:p>
    <w:p w:rsidR="00C00306" w:rsidRDefault="00C00306" w:rsidP="00A57346">
      <w:pPr>
        <w:pStyle w:val="ListParagraph"/>
        <w:numPr>
          <w:ilvl w:val="0"/>
          <w:numId w:val="1"/>
        </w:numPr>
      </w:pPr>
      <w:r>
        <w:t>Encapsulating data purge from all involved tables in 1 transaction presents a potential blocking/deadlocking issue for other processes including a mandatory maintenance system process to backup transaction log.</w:t>
      </w:r>
    </w:p>
    <w:p w:rsidR="00C00306" w:rsidRDefault="00C00306" w:rsidP="00A57346">
      <w:pPr>
        <w:pStyle w:val="ListParagraph"/>
        <w:numPr>
          <w:ilvl w:val="0"/>
          <w:numId w:val="1"/>
        </w:numPr>
      </w:pPr>
      <w:r>
        <w:t>Errors during data purge must be captured and optionally persisted.</w:t>
      </w:r>
    </w:p>
    <w:p w:rsidR="00C00306" w:rsidRDefault="001C2998" w:rsidP="00A57346">
      <w:pPr>
        <w:pStyle w:val="ListParagraph"/>
        <w:numPr>
          <w:ilvl w:val="0"/>
          <w:numId w:val="1"/>
        </w:numPr>
      </w:pPr>
      <w:r>
        <w:t>D</w:t>
      </w:r>
      <w:r w:rsidR="00C00306">
        <w:t>ata purge</w:t>
      </w:r>
      <w:r>
        <w:t xml:space="preserve"> statistics</w:t>
      </w:r>
      <w:r w:rsidR="00C00306">
        <w:t xml:space="preserve"> must be recorded in a log.</w:t>
      </w:r>
    </w:p>
    <w:p w:rsidR="001C2998" w:rsidRDefault="001C2998" w:rsidP="00A57346">
      <w:pPr>
        <w:pStyle w:val="ListParagraph"/>
        <w:numPr>
          <w:ilvl w:val="0"/>
          <w:numId w:val="1"/>
        </w:numPr>
      </w:pPr>
      <w:r>
        <w:t>Data purge process must have a run time limit.</w:t>
      </w:r>
    </w:p>
    <w:p w:rsidR="00C00306" w:rsidRDefault="00C00306" w:rsidP="00A57346">
      <w:pPr>
        <w:pStyle w:val="ListParagraph"/>
        <w:numPr>
          <w:ilvl w:val="0"/>
          <w:numId w:val="1"/>
        </w:numPr>
      </w:pPr>
      <w:r>
        <w:t>Data purge must be re-entrant to continue from the point</w:t>
      </w:r>
      <w:r w:rsidR="001C2998">
        <w:t xml:space="preserve"> of interruption either if its process was killed, stopped due to exception or exceeded a run time limit. </w:t>
      </w:r>
    </w:p>
    <w:p w:rsidR="005E3221" w:rsidRDefault="005E3221" w:rsidP="005E3221">
      <w:r>
        <w:t>In summary, to be a robust solution all these points must be implemented.</w:t>
      </w:r>
      <w:bookmarkStart w:id="0" w:name="_GoBack"/>
      <w:bookmarkEnd w:id="0"/>
    </w:p>
    <w:sectPr w:rsidR="005E3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C3332"/>
    <w:multiLevelType w:val="hybridMultilevel"/>
    <w:tmpl w:val="6ADCE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68B"/>
    <w:rsid w:val="001C2998"/>
    <w:rsid w:val="002B6999"/>
    <w:rsid w:val="0048468B"/>
    <w:rsid w:val="005E3221"/>
    <w:rsid w:val="00A57346"/>
    <w:rsid w:val="00C00306"/>
    <w:rsid w:val="00C60372"/>
    <w:rsid w:val="00CB0C4D"/>
    <w:rsid w:val="00DD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C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Baron, Eli (WM Technology)</dc:creator>
  <cp:keywords/>
  <dc:description/>
  <cp:lastModifiedBy>Baron, Eli (WM Technology)</cp:lastModifiedBy>
  <cp:revision>5</cp:revision>
  <dcterms:created xsi:type="dcterms:W3CDTF">2018-06-13T18:15:00Z</dcterms:created>
  <dcterms:modified xsi:type="dcterms:W3CDTF">2018-06-13T18:50:00Z</dcterms:modified>
</cp:coreProperties>
</file>