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A3DDC" w14:textId="77777777" w:rsidR="005F073C" w:rsidRPr="005F073C" w:rsidRDefault="005F073C" w:rsidP="005F07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7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Policy</w:t>
      </w:r>
      <w:r w:rsidRPr="005F073C">
        <w:rPr>
          <w:rFonts w:ascii="Times New Roman" w:eastAsia="Times New Roman" w:hAnsi="Times New Roman" w:cs="Times New Roman"/>
          <w:kern w:val="0"/>
          <w14:ligatures w14:val="none"/>
        </w:rPr>
        <w:t xml:space="preserve"> is a service for creating, assigning, and managing policies to enforce organizational standards and assess compliance at scale. Key features include:</w:t>
      </w:r>
    </w:p>
    <w:p w14:paraId="77340E04" w14:textId="77777777" w:rsidR="005F073C" w:rsidRPr="005F073C" w:rsidRDefault="005F073C" w:rsidP="005F07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7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Policy Definitions:</w:t>
      </w:r>
    </w:p>
    <w:p w14:paraId="230A9B47" w14:textId="77777777" w:rsidR="005F073C" w:rsidRPr="005F073C" w:rsidRDefault="005F073C" w:rsidP="005F07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73C">
        <w:rPr>
          <w:rFonts w:ascii="Times New Roman" w:eastAsia="Times New Roman" w:hAnsi="Times New Roman" w:cs="Times New Roman"/>
          <w:kern w:val="0"/>
          <w14:ligatures w14:val="none"/>
        </w:rPr>
        <w:t>Allows creation of custom policy definitions or use of built-in policies to govern resources.</w:t>
      </w:r>
    </w:p>
    <w:p w14:paraId="68F3B4F4" w14:textId="77777777" w:rsidR="005F073C" w:rsidRPr="005F073C" w:rsidRDefault="005F073C" w:rsidP="005F07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7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Compliance Management:</w:t>
      </w:r>
    </w:p>
    <w:p w14:paraId="6871DD63" w14:textId="77777777" w:rsidR="005F073C" w:rsidRPr="005F073C" w:rsidRDefault="005F073C" w:rsidP="005F07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73C">
        <w:rPr>
          <w:rFonts w:ascii="Times New Roman" w:eastAsia="Times New Roman" w:hAnsi="Times New Roman" w:cs="Times New Roman"/>
          <w:kern w:val="0"/>
          <w14:ligatures w14:val="none"/>
        </w:rPr>
        <w:t>Continuously evaluates resources for compliance and provides insights into the compliance state.</w:t>
      </w:r>
    </w:p>
    <w:p w14:paraId="73471C9E" w14:textId="77777777" w:rsidR="005F073C" w:rsidRPr="005F073C" w:rsidRDefault="005F073C" w:rsidP="005F07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7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Remediation:</w:t>
      </w:r>
    </w:p>
    <w:p w14:paraId="0A21CAB2" w14:textId="77777777" w:rsidR="005F073C" w:rsidRPr="005F073C" w:rsidRDefault="005F073C" w:rsidP="005F07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73C">
        <w:rPr>
          <w:rFonts w:ascii="Times New Roman" w:eastAsia="Times New Roman" w:hAnsi="Times New Roman" w:cs="Times New Roman"/>
          <w:kern w:val="0"/>
          <w14:ligatures w14:val="none"/>
        </w:rPr>
        <w:t>Supports automatic remediation of non-compliant resources based on defined policies.</w:t>
      </w:r>
    </w:p>
    <w:p w14:paraId="524A95C1" w14:textId="77777777" w:rsidR="0043288D" w:rsidRDefault="0043288D"/>
    <w:sectPr w:rsidR="00432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170A4"/>
    <w:multiLevelType w:val="multilevel"/>
    <w:tmpl w:val="2176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243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8D"/>
    <w:rsid w:val="0043288D"/>
    <w:rsid w:val="005F073C"/>
    <w:rsid w:val="00EA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B97F2-FB3F-4CCE-A6D2-2AFEA7D6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8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8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8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8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8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8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8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8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8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8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8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F0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F07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31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2</cp:revision>
  <dcterms:created xsi:type="dcterms:W3CDTF">2024-07-04T16:53:00Z</dcterms:created>
  <dcterms:modified xsi:type="dcterms:W3CDTF">2024-07-04T16:53:00Z</dcterms:modified>
</cp:coreProperties>
</file>