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996" w:rsidRDefault="008110ED">
      <w:r>
        <w:fldChar w:fldCharType="begin"/>
      </w:r>
      <w:r>
        <w:instrText xml:space="preserve"> HYPERLINK "</w:instrText>
      </w:r>
      <w:r w:rsidRPr="008110ED">
        <w:instrText>http://sqlmag.com/blog/forced-parameterization-when-should-i-use-it</w:instrText>
      </w:r>
      <w:r>
        <w:instrText xml:space="preserve">" </w:instrText>
      </w:r>
      <w:r>
        <w:fldChar w:fldCharType="separate"/>
      </w:r>
      <w:r w:rsidRPr="00696DEB">
        <w:rPr>
          <w:rStyle w:val="Hyperlink"/>
        </w:rPr>
        <w:t>http://sqlmag.com/blog/forced-parameterization-when-should-i-use-it</w:t>
      </w:r>
      <w:r>
        <w:fldChar w:fldCharType="end"/>
      </w:r>
    </w:p>
    <w:p w:rsidR="008110ED" w:rsidRDefault="008110ED" w:rsidP="008110ED">
      <w:pPr>
        <w:shd w:val="clear" w:color="auto" w:fill="4B4B4B"/>
        <w:rPr>
          <w:rFonts w:ascii="Arial" w:hAnsi="Arial" w:cs="Arial"/>
          <w:color w:val="333333"/>
          <w:sz w:val="48"/>
          <w:szCs w:val="48"/>
          <w:lang/>
        </w:rPr>
      </w:pPr>
      <w:hyperlink r:id="rId5" w:history="1">
        <w:r>
          <w:rPr>
            <w:rStyle w:val="Hyperlink"/>
            <w:rFonts w:ascii="Arial" w:hAnsi="Arial" w:cs="Arial"/>
            <w:sz w:val="48"/>
            <w:szCs w:val="48"/>
            <w:lang/>
          </w:rPr>
          <w:t>SQL Server Questions Answered</w:t>
        </w:r>
      </w:hyperlink>
    </w:p>
    <w:p w:rsidR="008110ED" w:rsidRDefault="008110ED" w:rsidP="008110ED">
      <w:pPr>
        <w:pStyle w:val="Heading1"/>
        <w:shd w:val="clear" w:color="auto" w:fill="FFFFFF"/>
        <w:spacing w:before="75" w:after="150"/>
        <w:rPr>
          <w:rFonts w:ascii="Arial" w:hAnsi="Arial" w:cs="Arial"/>
          <w:lang/>
        </w:rPr>
      </w:pPr>
      <w:r>
        <w:rPr>
          <w:rFonts w:ascii="Arial" w:hAnsi="Arial" w:cs="Arial"/>
          <w:lang/>
        </w:rPr>
        <w:t>Forced parameterization–when should I use it?</w:t>
      </w:r>
    </w:p>
    <w:p w:rsidR="008110ED" w:rsidRDefault="008110ED" w:rsidP="008110ED">
      <w:pPr>
        <w:shd w:val="clear" w:color="auto" w:fill="FFFFFF"/>
        <w:rPr>
          <w:rFonts w:ascii="Arial" w:hAnsi="Arial" w:cs="Arial"/>
          <w:color w:val="333333"/>
          <w:sz w:val="18"/>
          <w:szCs w:val="18"/>
          <w:lang/>
        </w:rPr>
      </w:pPr>
      <w:r>
        <w:rPr>
          <w:rStyle w:val="publish-date5"/>
          <w:color w:val="333333"/>
          <w:lang/>
        </w:rPr>
        <w:t>May 12, 2011</w:t>
      </w:r>
      <w:r>
        <w:rPr>
          <w:rFonts w:ascii="Arial" w:hAnsi="Arial" w:cs="Arial"/>
          <w:color w:val="333333"/>
          <w:sz w:val="18"/>
          <w:szCs w:val="18"/>
          <w:lang/>
        </w:rPr>
        <w:t xml:space="preserve"> by </w:t>
      </w:r>
      <w:hyperlink r:id="rId6" w:history="1">
        <w:r>
          <w:rPr>
            <w:rStyle w:val="Hyperlink"/>
            <w:rFonts w:ascii="Arial" w:hAnsi="Arial" w:cs="Arial"/>
            <w:sz w:val="18"/>
            <w:szCs w:val="18"/>
            <w:lang/>
          </w:rPr>
          <w:t>Paul S. Randal</w:t>
        </w:r>
      </w:hyperlink>
      <w:r>
        <w:rPr>
          <w:rFonts w:ascii="Arial" w:hAnsi="Arial" w:cs="Arial"/>
          <w:color w:val="333333"/>
          <w:sz w:val="18"/>
          <w:szCs w:val="18"/>
          <w:lang/>
        </w:rPr>
        <w:t xml:space="preserve"> </w:t>
      </w:r>
      <w:r>
        <w:rPr>
          <w:rStyle w:val="post-group3"/>
          <w:rFonts w:ascii="Arial" w:hAnsi="Arial" w:cs="Arial"/>
          <w:color w:val="333333"/>
          <w:sz w:val="18"/>
          <w:szCs w:val="18"/>
          <w:lang/>
        </w:rPr>
        <w:t xml:space="preserve">in </w:t>
      </w:r>
      <w:hyperlink r:id="rId7" w:history="1">
        <w:r>
          <w:rPr>
            <w:rStyle w:val="Hyperlink"/>
            <w:rFonts w:ascii="Arial" w:hAnsi="Arial" w:cs="Arial"/>
            <w:sz w:val="18"/>
            <w:szCs w:val="18"/>
            <w:lang/>
          </w:rPr>
          <w:t>SQL Server Questions Answered</w:t>
        </w:r>
      </w:hyperlink>
      <w:r>
        <w:rPr>
          <w:rFonts w:ascii="Arial" w:hAnsi="Arial" w:cs="Arial"/>
          <w:color w:val="333333"/>
          <w:sz w:val="18"/>
          <w:szCs w:val="18"/>
          <w:lang/>
        </w:rPr>
        <w:t xml:space="preserve"> </w:t>
      </w:r>
    </w:p>
    <w:p w:rsidR="008110ED" w:rsidRDefault="008110ED" w:rsidP="008110ED">
      <w:pPr>
        <w:numPr>
          <w:ilvl w:val="0"/>
          <w:numId w:val="1"/>
        </w:numPr>
        <w:shd w:val="clear" w:color="auto" w:fill="FFFFFF"/>
        <w:spacing w:before="100" w:beforeAutospacing="1" w:after="100" w:afterAutospacing="1" w:line="255" w:lineRule="atLeast"/>
        <w:ind w:left="0"/>
        <w:rPr>
          <w:rFonts w:ascii="Arial" w:hAnsi="Arial" w:cs="Arial"/>
          <w:caps/>
          <w:color w:val="333333"/>
          <w:sz w:val="17"/>
          <w:szCs w:val="17"/>
          <w:lang/>
        </w:rPr>
      </w:pPr>
      <w:hyperlink r:id="rId8" w:history="1">
        <w:r>
          <w:rPr>
            <w:rStyle w:val="Hyperlink"/>
            <w:rFonts w:ascii="Arial" w:hAnsi="Arial" w:cs="Arial"/>
            <w:caps/>
            <w:sz w:val="17"/>
            <w:szCs w:val="17"/>
            <w:lang/>
          </w:rPr>
          <w:t>RSS</w:t>
        </w:r>
      </w:hyperlink>
    </w:p>
    <w:p w:rsidR="008110ED" w:rsidRDefault="008110ED" w:rsidP="008110ED">
      <w:pPr>
        <w:numPr>
          <w:ilvl w:val="0"/>
          <w:numId w:val="2"/>
        </w:numPr>
        <w:shd w:val="clear" w:color="auto" w:fill="EDEDED"/>
        <w:spacing w:after="0" w:line="240" w:lineRule="auto"/>
        <w:ind w:left="0"/>
        <w:rPr>
          <w:rFonts w:ascii="Arial" w:hAnsi="Arial" w:cs="Arial"/>
          <w:caps/>
          <w:color w:val="333333"/>
          <w:sz w:val="17"/>
          <w:szCs w:val="17"/>
          <w:lang/>
        </w:rPr>
      </w:pPr>
    </w:p>
    <w:p w:rsidR="008110ED" w:rsidRDefault="008110ED" w:rsidP="008110ED">
      <w:pPr>
        <w:numPr>
          <w:ilvl w:val="1"/>
          <w:numId w:val="3"/>
        </w:numPr>
        <w:shd w:val="clear" w:color="auto" w:fill="EDEDED"/>
        <w:spacing w:after="0" w:line="240" w:lineRule="auto"/>
        <w:ind w:left="0"/>
        <w:rPr>
          <w:rFonts w:ascii="Arial" w:hAnsi="Arial" w:cs="Arial"/>
          <w:caps/>
          <w:color w:val="333333"/>
          <w:sz w:val="17"/>
          <w:szCs w:val="17"/>
          <w:lang/>
        </w:rPr>
      </w:pPr>
      <w:hyperlink r:id="rId9" w:tooltip="Forward this page" w:history="1">
        <w:r>
          <w:rPr>
            <w:rStyle w:val="Hyperlink"/>
            <w:rFonts w:ascii="Arial" w:hAnsi="Arial" w:cs="Arial"/>
            <w:caps/>
            <w:sz w:val="17"/>
            <w:szCs w:val="17"/>
            <w:lang/>
          </w:rPr>
          <w:t>EMAIL</w:t>
        </w:r>
      </w:hyperlink>
    </w:p>
    <w:p w:rsidR="008110ED" w:rsidRDefault="008110ED" w:rsidP="008110ED">
      <w:pPr>
        <w:numPr>
          <w:ilvl w:val="0"/>
          <w:numId w:val="3"/>
        </w:numPr>
        <w:shd w:val="clear" w:color="auto" w:fill="EDEDED"/>
        <w:spacing w:after="0" w:line="240" w:lineRule="auto"/>
        <w:ind w:left="0"/>
        <w:rPr>
          <w:rFonts w:ascii="Arial" w:hAnsi="Arial" w:cs="Arial"/>
          <w:caps/>
          <w:color w:val="333333"/>
          <w:sz w:val="17"/>
          <w:szCs w:val="17"/>
          <w:lang/>
        </w:rPr>
      </w:pPr>
      <w:hyperlink r:id="rId10" w:history="1">
        <w:r>
          <w:rPr>
            <w:rStyle w:val="Hyperlink"/>
            <w:rFonts w:ascii="Arial" w:hAnsi="Arial" w:cs="Arial"/>
            <w:caps/>
            <w:sz w:val="17"/>
            <w:szCs w:val="17"/>
            <w:bdr w:val="none" w:sz="0" w:space="0" w:color="auto" w:frame="1"/>
            <w:lang/>
          </w:rPr>
          <w:t>in</w:t>
        </w:r>
        <w:r>
          <w:rPr>
            <w:rStyle w:val="Hyperlink"/>
            <w:rFonts w:ascii="Arial" w:hAnsi="Arial" w:cs="Arial"/>
            <w:b/>
            <w:bCs/>
            <w:caps/>
            <w:color w:val="333333"/>
            <w:sz w:val="17"/>
            <w:szCs w:val="17"/>
            <w:bdr w:val="single" w:sz="6" w:space="0" w:color="E2E2E2" w:frame="1"/>
            <w:lang/>
          </w:rPr>
          <w:t>Share</w:t>
        </w:r>
      </w:hyperlink>
      <w:r>
        <w:rPr>
          <w:rFonts w:ascii="Arial" w:hAnsi="Arial" w:cs="Arial"/>
          <w:caps/>
          <w:color w:val="333333"/>
          <w:sz w:val="17"/>
          <w:szCs w:val="17"/>
          <w:lang/>
        </w:rPr>
        <w:t xml:space="preserve"> </w:t>
      </w:r>
      <w:r>
        <w:rPr>
          <w:rFonts w:ascii="Arial" w:hAnsi="Arial" w:cs="Arial"/>
          <w:caps/>
          <w:color w:val="333333"/>
          <w:sz w:val="17"/>
          <w:szCs w:val="17"/>
          <w:lang/>
        </w:rPr>
        <w:pict/>
      </w:r>
    </w:p>
    <w:p w:rsidR="008110ED" w:rsidRDefault="008110ED" w:rsidP="008110ED">
      <w:pPr>
        <w:numPr>
          <w:ilvl w:val="0"/>
          <w:numId w:val="3"/>
        </w:numPr>
        <w:shd w:val="clear" w:color="auto" w:fill="EDEDED"/>
        <w:spacing w:after="0" w:line="240" w:lineRule="auto"/>
        <w:ind w:left="0"/>
        <w:rPr>
          <w:rFonts w:ascii="Arial" w:hAnsi="Arial" w:cs="Arial"/>
          <w:caps/>
          <w:color w:val="333333"/>
          <w:sz w:val="17"/>
          <w:szCs w:val="17"/>
          <w:lang/>
        </w:rPr>
      </w:pPr>
      <w:hyperlink r:id="rId11" w:history="1">
        <w:r>
          <w:rPr>
            <w:rStyle w:val="Hyperlink"/>
            <w:rFonts w:ascii="Arial" w:hAnsi="Arial" w:cs="Arial"/>
            <w:caps/>
            <w:sz w:val="17"/>
            <w:szCs w:val="17"/>
            <w:lang/>
          </w:rPr>
          <w:t>Tweet</w:t>
        </w:r>
      </w:hyperlink>
    </w:p>
    <w:p w:rsidR="008110ED" w:rsidRDefault="008110ED" w:rsidP="008110ED">
      <w:pPr>
        <w:numPr>
          <w:ilvl w:val="0"/>
          <w:numId w:val="3"/>
        </w:numPr>
        <w:shd w:val="clear" w:color="auto" w:fill="EDEDED"/>
        <w:spacing w:after="0" w:line="240" w:lineRule="auto"/>
        <w:ind w:left="0"/>
        <w:rPr>
          <w:rFonts w:ascii="Arial" w:hAnsi="Arial" w:cs="Arial"/>
          <w:caps/>
          <w:color w:val="333333"/>
          <w:sz w:val="17"/>
          <w:szCs w:val="17"/>
          <w:lang/>
        </w:rPr>
      </w:pPr>
    </w:p>
    <w:p w:rsidR="008110ED" w:rsidRDefault="008110ED" w:rsidP="008110ED">
      <w:pPr>
        <w:numPr>
          <w:ilvl w:val="0"/>
          <w:numId w:val="3"/>
        </w:numPr>
        <w:shd w:val="clear" w:color="auto" w:fill="EDEDED"/>
        <w:spacing w:after="0" w:line="240" w:lineRule="auto"/>
        <w:ind w:left="0"/>
        <w:rPr>
          <w:rFonts w:ascii="Arial" w:hAnsi="Arial" w:cs="Arial"/>
          <w:caps/>
          <w:color w:val="333333"/>
          <w:sz w:val="17"/>
          <w:szCs w:val="17"/>
          <w:lang/>
        </w:rPr>
      </w:pPr>
    </w:p>
    <w:p w:rsidR="008110ED" w:rsidRDefault="008110ED" w:rsidP="008110ED">
      <w:pPr>
        <w:shd w:val="clear" w:color="auto" w:fill="EDEDED"/>
        <w:rPr>
          <w:rFonts w:ascii="Arial" w:hAnsi="Arial" w:cs="Arial"/>
          <w:caps/>
          <w:color w:val="333333"/>
          <w:sz w:val="17"/>
          <w:szCs w:val="17"/>
          <w:lang/>
        </w:rPr>
      </w:pPr>
      <w:hyperlink r:id="rId12" w:anchor="comments" w:history="1">
        <w:r>
          <w:rPr>
            <w:rStyle w:val="Hyperlink"/>
            <w:rFonts w:ascii="Arial" w:hAnsi="Arial" w:cs="Arial"/>
            <w:caps/>
            <w:sz w:val="17"/>
            <w:szCs w:val="17"/>
            <w:lang/>
          </w:rPr>
          <w:t>Comments</w:t>
        </w:r>
      </w:hyperlink>
      <w:r>
        <w:rPr>
          <w:rFonts w:ascii="Arial" w:hAnsi="Arial" w:cs="Arial"/>
          <w:caps/>
          <w:color w:val="333333"/>
          <w:sz w:val="17"/>
          <w:szCs w:val="17"/>
          <w:lang/>
        </w:rPr>
        <w:t xml:space="preserve"> </w:t>
      </w:r>
      <w:hyperlink r:id="rId13" w:anchor="comments" w:history="1">
        <w:r>
          <w:rPr>
            <w:rStyle w:val="Hyperlink"/>
            <w:rFonts w:ascii="Arial" w:hAnsi="Arial" w:cs="Arial"/>
            <w:b/>
            <w:bCs/>
            <w:caps/>
            <w:sz w:val="14"/>
            <w:szCs w:val="14"/>
            <w:lang/>
          </w:rPr>
          <w:t>1</w:t>
        </w:r>
      </w:hyperlink>
      <w:r>
        <w:rPr>
          <w:rFonts w:ascii="Arial" w:hAnsi="Arial" w:cs="Arial"/>
          <w:caps/>
          <w:color w:val="333333"/>
          <w:sz w:val="17"/>
          <w:szCs w:val="17"/>
          <w:lang/>
        </w:rPr>
        <w:t xml:space="preserve"> </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FFFFFF"/>
          <w:sz w:val="21"/>
          <w:szCs w:val="21"/>
          <w:shd w:val="clear" w:color="auto" w:fill="FF0000"/>
          <w:lang/>
        </w:rPr>
        <w:t>QUESTION:</w:t>
      </w:r>
      <w:r>
        <w:rPr>
          <w:rFonts w:ascii="Arial" w:hAnsi="Arial" w:cs="Arial"/>
          <w:color w:val="333333"/>
          <w:sz w:val="21"/>
          <w:szCs w:val="21"/>
          <w:lang/>
        </w:rPr>
        <w:t xml:space="preserve"> When it is </w:t>
      </w:r>
      <w:proofErr w:type="gramStart"/>
      <w:r>
        <w:rPr>
          <w:rFonts w:ascii="Arial" w:hAnsi="Arial" w:cs="Arial"/>
          <w:color w:val="333333"/>
          <w:sz w:val="21"/>
          <w:szCs w:val="21"/>
          <w:lang/>
        </w:rPr>
        <w:t>a</w:t>
      </w:r>
      <w:proofErr w:type="gramEnd"/>
      <w:r>
        <w:rPr>
          <w:rFonts w:ascii="Arial" w:hAnsi="Arial" w:cs="Arial"/>
          <w:color w:val="333333"/>
          <w:sz w:val="21"/>
          <w:szCs w:val="21"/>
          <w:lang/>
        </w:rPr>
        <w:t xml:space="preserve"> appropriate to turn on the database option FORCED parameterization?</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FFFFFF"/>
          <w:sz w:val="21"/>
          <w:szCs w:val="21"/>
          <w:shd w:val="clear" w:color="auto" w:fill="FF0000"/>
          <w:lang/>
        </w:rPr>
        <w:t>ANSWER:</w:t>
      </w:r>
      <w:r>
        <w:rPr>
          <w:rFonts w:ascii="Arial" w:hAnsi="Arial" w:cs="Arial"/>
          <w:color w:val="333333"/>
          <w:sz w:val="21"/>
          <w:szCs w:val="21"/>
          <w:lang/>
        </w:rPr>
        <w:t xml:space="preserve"> Before I give a specific answer, I’d like to start with a few cautionary words. First, I don’t often recommend using this database option. So, I’d really caution you to do your homework and analyze your database characteristics to ensure that this option is desirable. Second, if you do turn this on – I’d also make sure that you further analyze the impact in production so that you can switch back if necessary. However, if you find that there are a few statements that break the mold (</w:t>
      </w:r>
      <w:proofErr w:type="gramStart"/>
      <w:r>
        <w:rPr>
          <w:rFonts w:ascii="Arial" w:hAnsi="Arial" w:cs="Arial"/>
          <w:color w:val="333333"/>
          <w:sz w:val="21"/>
          <w:szCs w:val="21"/>
          <w:lang/>
        </w:rPr>
        <w:t>either a</w:t>
      </w:r>
      <w:proofErr w:type="gramEnd"/>
      <w:r>
        <w:rPr>
          <w:rFonts w:ascii="Arial" w:hAnsi="Arial" w:cs="Arial"/>
          <w:color w:val="333333"/>
          <w:sz w:val="21"/>
          <w:szCs w:val="21"/>
          <w:lang/>
        </w:rPr>
        <w:t xml:space="preserve"> few that NEED forced parameterization OR a few that do not (and should stay with SIMPLE) then you can also use these settlings more granularly using plan guides.</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Related:</w:t>
      </w:r>
      <w:r>
        <w:rPr>
          <w:rFonts w:ascii="Arial" w:hAnsi="Arial" w:cs="Arial"/>
          <w:color w:val="333333"/>
          <w:sz w:val="21"/>
          <w:szCs w:val="21"/>
          <w:lang/>
        </w:rPr>
        <w:t xml:space="preserve"> </w:t>
      </w:r>
      <w:hyperlink r:id="rId14" w:tgtFrame="_blank" w:history="1">
        <w:r>
          <w:rPr>
            <w:rStyle w:val="Hyperlink"/>
            <w:rFonts w:ascii="Arial" w:hAnsi="Arial" w:cs="Arial"/>
            <w:sz w:val="21"/>
            <w:szCs w:val="21"/>
            <w:lang/>
          </w:rPr>
          <w:t>Controlling Parameterization</w:t>
        </w:r>
      </w:hyperlink>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t>Let’s start with the general concepts of statement execution. When you submit a SQL statement, SQL Server goes through multiple phases (which are simplified here):</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(1) Parse –</w:t>
      </w:r>
      <w:r>
        <w:rPr>
          <w:rFonts w:ascii="Arial" w:hAnsi="Arial" w:cs="Arial"/>
          <w:color w:val="333333"/>
          <w:sz w:val="21"/>
          <w:szCs w:val="21"/>
          <w:lang/>
        </w:rPr>
        <w:t xml:space="preserve"> if SQL Server doesn’t know what you want – they can’t do much with your statement.</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(2) Standardize/normalize/</w:t>
      </w:r>
      <w:proofErr w:type="spellStart"/>
      <w:r>
        <w:rPr>
          <w:rStyle w:val="Strong"/>
          <w:rFonts w:ascii="Arial" w:hAnsi="Arial" w:cs="Arial"/>
          <w:color w:val="333333"/>
          <w:sz w:val="21"/>
          <w:szCs w:val="21"/>
          <w:lang/>
        </w:rPr>
        <w:t>algebrize</w:t>
      </w:r>
      <w:proofErr w:type="spellEnd"/>
      <w:r>
        <w:rPr>
          <w:rStyle w:val="Strong"/>
          <w:rFonts w:ascii="Arial" w:hAnsi="Arial" w:cs="Arial"/>
          <w:color w:val="333333"/>
          <w:sz w:val="21"/>
          <w:szCs w:val="21"/>
          <w:lang/>
        </w:rPr>
        <w:t xml:space="preserve"> –</w:t>
      </w:r>
      <w:r>
        <w:rPr>
          <w:rFonts w:ascii="Arial" w:hAnsi="Arial" w:cs="Arial"/>
          <w:color w:val="333333"/>
          <w:sz w:val="21"/>
          <w:szCs w:val="21"/>
          <w:lang/>
        </w:rPr>
        <w:t xml:space="preserve"> This phase puts the statement into a format the optimizer can understand and where it can begin to break down the number of tables and types of operators. It’s also where they “expand views” to their base tables, where they expand * to the list of all columns and where they might be able to remove redundancies exposed in the query. If I’m being honest, the people that </w:t>
      </w:r>
      <w:proofErr w:type="spellStart"/>
      <w:r>
        <w:rPr>
          <w:rFonts w:ascii="Arial" w:hAnsi="Arial" w:cs="Arial"/>
          <w:color w:val="333333"/>
          <w:sz w:val="21"/>
          <w:szCs w:val="21"/>
          <w:lang/>
        </w:rPr>
        <w:t>care</w:t>
      </w:r>
      <w:proofErr w:type="spellEnd"/>
      <w:r>
        <w:rPr>
          <w:rFonts w:ascii="Arial" w:hAnsi="Arial" w:cs="Arial"/>
          <w:color w:val="333333"/>
          <w:sz w:val="21"/>
          <w:szCs w:val="21"/>
          <w:lang/>
        </w:rPr>
        <w:t xml:space="preserve"> the most about this phase all work in Redmond.</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 xml:space="preserve">(3) Optimization – </w:t>
      </w:r>
      <w:r>
        <w:rPr>
          <w:rFonts w:ascii="Arial" w:hAnsi="Arial" w:cs="Arial"/>
          <w:color w:val="333333"/>
          <w:sz w:val="21"/>
          <w:szCs w:val="21"/>
          <w:lang/>
        </w:rPr>
        <w:t>This is the phase that we care about the most. This is the phase that we want to help the most (to come up with a good plan) but that we also don’t want to have to do repeatedly because it can be costly (especially in terms of CPU). So, while this is an important phase we need to see if we can reduce it.</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 xml:space="preserve">(4) Compilation – </w:t>
      </w:r>
      <w:r>
        <w:rPr>
          <w:rFonts w:ascii="Arial" w:hAnsi="Arial" w:cs="Arial"/>
          <w:color w:val="333333"/>
          <w:sz w:val="21"/>
          <w:szCs w:val="21"/>
          <w:lang/>
        </w:rPr>
        <w:t>One a plan is defined (and often this actually means two plans – a serial plan and a parallel plan) SQL Server can put this plan into cache and POTENTIALLY reuse it saving the cost of optimization again. However, here’s where things are tricky. For a plan to be good to reuse, SQL Server needs to deem that statement as “safe.” Unfortunately, the rules for a statement being safe are pretty strict. In my experience, most statements aren’t safe. As a result, each execution causes the statement to go through each of these phases – again and again and again.</w:t>
      </w:r>
    </w:p>
    <w:p w:rsidR="008110ED" w:rsidRDefault="008110ED" w:rsidP="008110ED">
      <w:pPr>
        <w:pStyle w:val="NormalWeb"/>
        <w:shd w:val="clear" w:color="auto" w:fill="FFFFFF"/>
        <w:rPr>
          <w:rFonts w:ascii="Arial" w:hAnsi="Arial" w:cs="Arial"/>
          <w:color w:val="333333"/>
          <w:sz w:val="21"/>
          <w:szCs w:val="21"/>
          <w:lang/>
        </w:rPr>
      </w:pPr>
      <w:r>
        <w:rPr>
          <w:rStyle w:val="Strong"/>
          <w:rFonts w:ascii="Arial" w:hAnsi="Arial" w:cs="Arial"/>
          <w:color w:val="333333"/>
          <w:sz w:val="21"/>
          <w:szCs w:val="21"/>
          <w:lang/>
        </w:rPr>
        <w:t>(5) Execution</w:t>
      </w:r>
      <w:r>
        <w:rPr>
          <w:rFonts w:ascii="Arial" w:hAnsi="Arial" w:cs="Arial"/>
          <w:color w:val="333333"/>
          <w:sz w:val="21"/>
          <w:szCs w:val="21"/>
          <w:lang/>
        </w:rPr>
        <w:t>… (</w:t>
      </w:r>
      <w:proofErr w:type="gramStart"/>
      <w:r>
        <w:rPr>
          <w:rStyle w:val="Emphasis"/>
          <w:rFonts w:ascii="Arial" w:hAnsi="Arial" w:cs="Arial"/>
          <w:color w:val="333333"/>
          <w:sz w:val="21"/>
          <w:szCs w:val="21"/>
          <w:lang/>
        </w:rPr>
        <w:t>do</w:t>
      </w:r>
      <w:proofErr w:type="gramEnd"/>
      <w:r>
        <w:rPr>
          <w:rStyle w:val="Emphasis"/>
          <w:rFonts w:ascii="Arial" w:hAnsi="Arial" w:cs="Arial"/>
          <w:color w:val="333333"/>
          <w:sz w:val="21"/>
          <w:szCs w:val="21"/>
          <w:lang/>
        </w:rPr>
        <w:t xml:space="preserve"> I really need to explain this one?</w:t>
      </w:r>
      <w:r>
        <w:rPr>
          <w:rFonts w:ascii="Arial" w:hAnsi="Arial" w:cs="Arial"/>
          <w:color w:val="333333"/>
          <w:sz w:val="21"/>
          <w:szCs w:val="21"/>
          <w:lang/>
        </w:rPr>
        <w:t>)</w:t>
      </w:r>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lastRenderedPageBreak/>
        <w:t xml:space="preserve">The worst part about the statements going through this process again and again is that each execution costs you in terms of CPU and memory. Additionally, each statement shows up in cache individually. Prior to </w:t>
      </w:r>
      <w:hyperlink r:id="rId15" w:tgtFrame="_blank" w:tooltip="Microsoft SQL Server 2008" w:history="1">
        <w:r>
          <w:rPr>
            <w:rStyle w:val="Hyperlink"/>
            <w:rFonts w:ascii="Arial" w:hAnsi="Arial" w:cs="Arial"/>
            <w:sz w:val="21"/>
            <w:szCs w:val="21"/>
            <w:lang/>
          </w:rPr>
          <w:t>SQL Server 2008</w:t>
        </w:r>
      </w:hyperlink>
      <w:r>
        <w:rPr>
          <w:rFonts w:ascii="Arial" w:hAnsi="Arial" w:cs="Arial"/>
          <w:color w:val="333333"/>
          <w:sz w:val="21"/>
          <w:szCs w:val="21"/>
          <w:lang/>
        </w:rPr>
        <w:t xml:space="preserve">, there were no </w:t>
      </w:r>
      <w:r>
        <w:rPr>
          <w:rStyle w:val="Emphasis"/>
          <w:rFonts w:ascii="Arial" w:hAnsi="Arial" w:cs="Arial"/>
          <w:color w:val="333333"/>
          <w:sz w:val="21"/>
          <w:szCs w:val="21"/>
          <w:lang/>
        </w:rPr>
        <w:t xml:space="preserve">easy </w:t>
      </w:r>
      <w:r>
        <w:rPr>
          <w:rFonts w:ascii="Arial" w:hAnsi="Arial" w:cs="Arial"/>
          <w:color w:val="333333"/>
          <w:sz w:val="21"/>
          <w:szCs w:val="21"/>
          <w:lang/>
        </w:rPr>
        <w:t xml:space="preserve">ways to figure out if a particular statement was being executed repeatedly (just with different parameters). What you really wanted to find was a “class of query” and the only way to do that was with </w:t>
      </w:r>
      <w:hyperlink r:id="rId16" w:tgtFrame="_blank" w:history="1">
        <w:r>
          <w:rPr>
            <w:rStyle w:val="Hyperlink"/>
            <w:rFonts w:ascii="Arial" w:hAnsi="Arial" w:cs="Arial"/>
            <w:sz w:val="21"/>
            <w:szCs w:val="21"/>
            <w:lang/>
          </w:rPr>
          <w:t>PSS’s RML utilities</w:t>
        </w:r>
      </w:hyperlink>
      <w:r>
        <w:rPr>
          <w:rFonts w:ascii="Arial" w:hAnsi="Arial" w:cs="Arial"/>
          <w:color w:val="333333"/>
          <w:sz w:val="21"/>
          <w:szCs w:val="21"/>
          <w:lang/>
        </w:rPr>
        <w:t xml:space="preserve">, third party tools (like </w:t>
      </w:r>
      <w:hyperlink r:id="rId17" w:tgtFrame="_blank" w:history="1">
        <w:proofErr w:type="spellStart"/>
        <w:r>
          <w:rPr>
            <w:rStyle w:val="Hyperlink"/>
            <w:rFonts w:ascii="Arial" w:hAnsi="Arial" w:cs="Arial"/>
            <w:sz w:val="21"/>
            <w:szCs w:val="21"/>
            <w:lang/>
          </w:rPr>
          <w:t>ClearTrace</w:t>
        </w:r>
        <w:proofErr w:type="spellEnd"/>
      </w:hyperlink>
      <w:r>
        <w:rPr>
          <w:rFonts w:ascii="Arial" w:hAnsi="Arial" w:cs="Arial"/>
          <w:color w:val="333333"/>
          <w:sz w:val="21"/>
          <w:szCs w:val="21"/>
          <w:lang/>
        </w:rPr>
        <w:t xml:space="preserve">) or “rolling your own” by tracing statements to a table and then running </w:t>
      </w:r>
      <w:hyperlink r:id="rId18" w:tgtFrame="_blank" w:history="1">
        <w:proofErr w:type="spellStart"/>
        <w:r>
          <w:rPr>
            <w:rStyle w:val="Hyperlink"/>
            <w:rFonts w:ascii="Arial" w:hAnsi="Arial" w:cs="Arial"/>
            <w:sz w:val="21"/>
            <w:szCs w:val="21"/>
            <w:lang/>
          </w:rPr>
          <w:t>sp_get_query_template</w:t>
        </w:r>
        <w:proofErr w:type="spellEnd"/>
      </w:hyperlink>
      <w:r>
        <w:rPr>
          <w:rFonts w:ascii="Arial" w:hAnsi="Arial" w:cs="Arial"/>
          <w:color w:val="333333"/>
          <w:sz w:val="21"/>
          <w:szCs w:val="21"/>
          <w:lang/>
        </w:rPr>
        <w:t xml:space="preserve"> on the statements to parameterize them and then aggregate over the text. The point is that finding a statement that is costly not because of the cost of each individual execution but instead the cumulative cost – was extremely challenging. In SQL Server 2008 you can find and tune similar queries using the new </w:t>
      </w:r>
      <w:proofErr w:type="spellStart"/>
      <w:r>
        <w:rPr>
          <w:rFonts w:ascii="Arial" w:hAnsi="Arial" w:cs="Arial"/>
          <w:color w:val="333333"/>
          <w:sz w:val="21"/>
          <w:szCs w:val="21"/>
          <w:lang/>
        </w:rPr>
        <w:t>query_hash</w:t>
      </w:r>
      <w:proofErr w:type="spellEnd"/>
      <w:r>
        <w:rPr>
          <w:rFonts w:ascii="Arial" w:hAnsi="Arial" w:cs="Arial"/>
          <w:color w:val="333333"/>
          <w:sz w:val="21"/>
          <w:szCs w:val="21"/>
          <w:lang/>
        </w:rPr>
        <w:t xml:space="preserve"> and </w:t>
      </w:r>
      <w:proofErr w:type="spellStart"/>
      <w:r>
        <w:rPr>
          <w:rFonts w:ascii="Arial" w:hAnsi="Arial" w:cs="Arial"/>
          <w:color w:val="333333"/>
          <w:sz w:val="21"/>
          <w:szCs w:val="21"/>
          <w:lang/>
        </w:rPr>
        <w:t>query_plan_hash</w:t>
      </w:r>
      <w:proofErr w:type="spellEnd"/>
      <w:r>
        <w:rPr>
          <w:rFonts w:ascii="Arial" w:hAnsi="Arial" w:cs="Arial"/>
          <w:color w:val="333333"/>
          <w:sz w:val="21"/>
          <w:szCs w:val="21"/>
          <w:lang/>
        </w:rPr>
        <w:t xml:space="preserve"> which are available in the </w:t>
      </w:r>
      <w:proofErr w:type="spellStart"/>
      <w:r>
        <w:rPr>
          <w:rFonts w:ascii="Arial" w:hAnsi="Arial" w:cs="Arial"/>
          <w:color w:val="333333"/>
          <w:sz w:val="21"/>
          <w:szCs w:val="21"/>
          <w:lang/>
        </w:rPr>
        <w:t>sys.dm_exec_query_stats</w:t>
      </w:r>
      <w:proofErr w:type="spellEnd"/>
      <w:r>
        <w:rPr>
          <w:rFonts w:ascii="Arial" w:hAnsi="Arial" w:cs="Arial"/>
          <w:color w:val="333333"/>
          <w:sz w:val="21"/>
          <w:szCs w:val="21"/>
          <w:lang/>
        </w:rPr>
        <w:t xml:space="preserve"> DMV. In fact, there’s an excellent topic in the BOL titled: </w:t>
      </w:r>
      <w:hyperlink r:id="rId19" w:tgtFrame="_blank" w:history="1">
        <w:r>
          <w:rPr>
            <w:rStyle w:val="Hyperlink"/>
            <w:rFonts w:ascii="Arial" w:hAnsi="Arial" w:cs="Arial"/>
            <w:sz w:val="21"/>
            <w:szCs w:val="21"/>
            <w:lang/>
          </w:rPr>
          <w:t>Finding and Tuning Similar Queries by Using Query and Query Plan Hashes</w:t>
        </w:r>
      </w:hyperlink>
      <w:r>
        <w:rPr>
          <w:rFonts w:ascii="Arial" w:hAnsi="Arial" w:cs="Arial"/>
          <w:color w:val="333333"/>
          <w:sz w:val="21"/>
          <w:szCs w:val="21"/>
          <w:lang/>
        </w:rPr>
        <w:t>.</w:t>
      </w:r>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t xml:space="preserve">OK, so what does this have to do with FORCED parameterization? If you analyze your plan cache and end up finding that you have a lot of “single-use plans” but that many of those statements are actually the same – just with different parameters, </w:t>
      </w:r>
      <w:proofErr w:type="gramStart"/>
      <w:r>
        <w:rPr>
          <w:rFonts w:ascii="Arial" w:hAnsi="Arial" w:cs="Arial"/>
          <w:color w:val="333333"/>
          <w:sz w:val="21"/>
          <w:szCs w:val="21"/>
          <w:lang/>
        </w:rPr>
        <w:t>then</w:t>
      </w:r>
      <w:proofErr w:type="gramEnd"/>
      <w:r>
        <w:rPr>
          <w:rFonts w:ascii="Arial" w:hAnsi="Arial" w:cs="Arial"/>
          <w:color w:val="333333"/>
          <w:sz w:val="21"/>
          <w:szCs w:val="21"/>
          <w:lang/>
        </w:rPr>
        <w:t xml:space="preserve"> you might be able to take advantage of forcing SQL Server to parameterize. SQL Server has a lot of rules that determine if your statements are “safe.” And, while these rules are important you might actually have an environment where your statements actually are safe but just not in terms of SQL Server’s definition. What you need to analyze is how many plans exist for each </w:t>
      </w:r>
      <w:proofErr w:type="spellStart"/>
      <w:r>
        <w:rPr>
          <w:rFonts w:ascii="Arial" w:hAnsi="Arial" w:cs="Arial"/>
          <w:color w:val="333333"/>
          <w:sz w:val="21"/>
          <w:szCs w:val="21"/>
          <w:lang/>
        </w:rPr>
        <w:t>query_hash</w:t>
      </w:r>
      <w:proofErr w:type="spellEnd"/>
      <w:r>
        <w:rPr>
          <w:rFonts w:ascii="Arial" w:hAnsi="Arial" w:cs="Arial"/>
          <w:color w:val="333333"/>
          <w:sz w:val="21"/>
          <w:szCs w:val="21"/>
          <w:lang/>
        </w:rPr>
        <w:t xml:space="preserve">. If most of your </w:t>
      </w:r>
      <w:proofErr w:type="spellStart"/>
      <w:r>
        <w:rPr>
          <w:rFonts w:ascii="Arial" w:hAnsi="Arial" w:cs="Arial"/>
          <w:color w:val="333333"/>
          <w:sz w:val="21"/>
          <w:szCs w:val="21"/>
          <w:lang/>
        </w:rPr>
        <w:t>query_hash</w:t>
      </w:r>
      <w:proofErr w:type="spellEnd"/>
      <w:r>
        <w:rPr>
          <w:rFonts w:ascii="Arial" w:hAnsi="Arial" w:cs="Arial"/>
          <w:color w:val="333333"/>
          <w:sz w:val="21"/>
          <w:szCs w:val="21"/>
          <w:lang/>
        </w:rPr>
        <w:t xml:space="preserve"> statements all have the same </w:t>
      </w:r>
      <w:proofErr w:type="spellStart"/>
      <w:r>
        <w:rPr>
          <w:rFonts w:ascii="Arial" w:hAnsi="Arial" w:cs="Arial"/>
          <w:color w:val="333333"/>
          <w:sz w:val="21"/>
          <w:szCs w:val="21"/>
          <w:lang/>
        </w:rPr>
        <w:t>query_plan_hash</w:t>
      </w:r>
      <w:proofErr w:type="spellEnd"/>
      <w:r>
        <w:rPr>
          <w:rFonts w:ascii="Arial" w:hAnsi="Arial" w:cs="Arial"/>
          <w:color w:val="333333"/>
          <w:sz w:val="21"/>
          <w:szCs w:val="21"/>
          <w:lang/>
        </w:rPr>
        <w:t xml:space="preserve"> then these “unsafe” statements are actually safe (but SQL Server just doesn’t know it). By telling SQL Server to force the parameterization you are making SQL Server define and then reuse a plan. If this is the case then you might be able to significantly reduce optimization/compilation time.</w:t>
      </w:r>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t>However, if one or two statements are NOT safe and you force SQL Server to parameterize and reuse the plan that gets into cache first, then you can create very unpredictable behaviors. Sometimes a good plan gets into cache and everything seems to run well. However, occasionally the first person that executes after the plan has fallen out of cache happens to execute with non-standard values which cause an uncommon plan to be placed in cache. While that plan is probably good for that particular execution, it might be horribly bad for other users. This happens with stored procedures all the time but now will treat every statement the same way.</w:t>
      </w:r>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t xml:space="preserve">To help you better understand plan caching, you might want to check out my blog post category called </w:t>
      </w:r>
      <w:hyperlink r:id="rId20" w:tgtFrame="_blank" w:history="1">
        <w:r>
          <w:rPr>
            <w:rStyle w:val="Hyperlink"/>
            <w:rFonts w:ascii="Arial" w:hAnsi="Arial" w:cs="Arial"/>
            <w:sz w:val="21"/>
            <w:szCs w:val="21"/>
            <w:lang/>
          </w:rPr>
          <w:t>Optimizing Procedural Code</w:t>
        </w:r>
      </w:hyperlink>
      <w:r>
        <w:rPr>
          <w:rFonts w:ascii="Arial" w:hAnsi="Arial" w:cs="Arial"/>
          <w:color w:val="333333"/>
          <w:sz w:val="21"/>
          <w:szCs w:val="21"/>
          <w:lang/>
        </w:rPr>
        <w:t>. Above all, realize that “one-size-fits-all” options can be very problematic. And, if you find that FORCED parameterization works really well except for a few statements then you can consider using Plan Guides for the statements that should use SIMPLE parameterization. For example,</w:t>
      </w:r>
    </w:p>
    <w:p w:rsidR="008110ED" w:rsidRDefault="008110ED" w:rsidP="008110ED">
      <w:pPr>
        <w:shd w:val="clear" w:color="auto" w:fill="F8F8F8"/>
        <w:rPr>
          <w:rFonts w:ascii="Courier New" w:hAnsi="Courier New" w:cs="Courier New"/>
          <w:color w:val="222222"/>
          <w:sz w:val="21"/>
          <w:szCs w:val="21"/>
          <w:lang/>
        </w:rPr>
      </w:pPr>
      <w:r>
        <w:rPr>
          <w:rFonts w:ascii="Courier New" w:hAnsi="Courier New" w:cs="Courier New"/>
          <w:color w:val="222222"/>
          <w:sz w:val="21"/>
          <w:szCs w:val="21"/>
          <w:lang/>
        </w:rPr>
        <w:t xml:space="preserve">EXEC </w:t>
      </w:r>
      <w:proofErr w:type="spellStart"/>
      <w:r>
        <w:rPr>
          <w:rFonts w:ascii="Courier New" w:hAnsi="Courier New" w:cs="Courier New"/>
          <w:color w:val="222222"/>
          <w:sz w:val="21"/>
          <w:szCs w:val="21"/>
          <w:lang/>
        </w:rPr>
        <w:t>sp_create_plan_guide</w:t>
      </w:r>
      <w:proofErr w:type="spellEnd"/>
      <w:r>
        <w:rPr>
          <w:rFonts w:ascii="Courier New" w:hAnsi="Courier New" w:cs="Courier New"/>
          <w:color w:val="222222"/>
          <w:sz w:val="21"/>
          <w:szCs w:val="21"/>
          <w:lang/>
        </w:rPr>
        <w:br/>
        <w:t xml:space="preserve">    'Plan Guide </w:t>
      </w:r>
      <w:proofErr w:type="spellStart"/>
      <w:r>
        <w:rPr>
          <w:rFonts w:ascii="Courier New" w:hAnsi="Courier New" w:cs="Courier New"/>
          <w:color w:val="222222"/>
          <w:sz w:val="21"/>
          <w:szCs w:val="21"/>
          <w:lang/>
        </w:rPr>
        <w:t>Name&amp;rsquo</w:t>
      </w:r>
      <w:proofErr w:type="spellEnd"/>
      <w:proofErr w:type="gramStart"/>
      <w:r>
        <w:rPr>
          <w:rFonts w:ascii="Courier New" w:hAnsi="Courier New" w:cs="Courier New"/>
          <w:color w:val="222222"/>
          <w:sz w:val="21"/>
          <w:szCs w:val="21"/>
          <w:lang/>
        </w:rPr>
        <w:t>;,</w:t>
      </w:r>
      <w:proofErr w:type="gramEnd"/>
      <w:r>
        <w:rPr>
          <w:rFonts w:ascii="Courier New" w:hAnsi="Courier New" w:cs="Courier New"/>
          <w:color w:val="222222"/>
          <w:sz w:val="21"/>
          <w:szCs w:val="21"/>
          <w:lang/>
        </w:rPr>
        <w:br/>
        <w:t>    @</w:t>
      </w:r>
      <w:proofErr w:type="spellStart"/>
      <w:r>
        <w:rPr>
          <w:rFonts w:ascii="Courier New" w:hAnsi="Courier New" w:cs="Courier New"/>
          <w:color w:val="222222"/>
          <w:sz w:val="21"/>
          <w:szCs w:val="21"/>
          <w:lang/>
        </w:rPr>
        <w:t>UNSafeQuery</w:t>
      </w:r>
      <w:proofErr w:type="spellEnd"/>
      <w:r>
        <w:rPr>
          <w:rFonts w:ascii="Courier New" w:hAnsi="Courier New" w:cs="Courier New"/>
          <w:color w:val="222222"/>
          <w:sz w:val="21"/>
          <w:szCs w:val="21"/>
          <w:lang/>
        </w:rPr>
        <w:t>,</w:t>
      </w:r>
      <w:r>
        <w:rPr>
          <w:rFonts w:ascii="Courier New" w:hAnsi="Courier New" w:cs="Courier New"/>
          <w:color w:val="222222"/>
          <w:sz w:val="21"/>
          <w:szCs w:val="21"/>
          <w:lang/>
        </w:rPr>
        <w:br/>
        <w:t>    N'TEMPLATE',</w:t>
      </w:r>
      <w:r>
        <w:rPr>
          <w:rFonts w:ascii="Courier New" w:hAnsi="Courier New" w:cs="Courier New"/>
          <w:color w:val="222222"/>
          <w:sz w:val="21"/>
          <w:szCs w:val="21"/>
          <w:lang/>
        </w:rPr>
        <w:br/>
        <w:t>    NULL,</w:t>
      </w:r>
      <w:r>
        <w:rPr>
          <w:rFonts w:ascii="Courier New" w:hAnsi="Courier New" w:cs="Courier New"/>
          <w:color w:val="222222"/>
          <w:sz w:val="21"/>
          <w:szCs w:val="21"/>
          <w:lang/>
        </w:rPr>
        <w:br/>
        <w:t>    @Parameters,</w:t>
      </w:r>
      <w:r>
        <w:rPr>
          <w:rFonts w:ascii="Courier New" w:hAnsi="Courier New" w:cs="Courier New"/>
          <w:color w:val="222222"/>
          <w:sz w:val="21"/>
          <w:szCs w:val="21"/>
          <w:lang/>
        </w:rPr>
        <w:br/>
        <w:t>    N'OPTION(PARAMETERIZATION SIMPLE)';</w:t>
      </w:r>
    </w:p>
    <w:p w:rsidR="008110ED" w:rsidRDefault="008110ED" w:rsidP="008110ED">
      <w:pPr>
        <w:pStyle w:val="NormalWeb"/>
        <w:shd w:val="clear" w:color="auto" w:fill="FFFFFF"/>
        <w:rPr>
          <w:rFonts w:ascii="Arial" w:hAnsi="Arial" w:cs="Arial"/>
          <w:color w:val="333333"/>
          <w:sz w:val="21"/>
          <w:szCs w:val="21"/>
          <w:lang/>
        </w:rPr>
      </w:pPr>
      <w:r>
        <w:rPr>
          <w:rFonts w:ascii="Arial" w:hAnsi="Arial" w:cs="Arial"/>
          <w:color w:val="333333"/>
          <w:sz w:val="21"/>
          <w:szCs w:val="21"/>
          <w:lang/>
        </w:rPr>
        <w:t>You really have quite a few options for dealing with statement caching but understanding your workload and properly tuning it takes time, analysis and adjustments. It’s really never finished but you can get closer and closer to stabilizing your environment but taking the time to get to know and understand your workloads.</w:t>
      </w:r>
    </w:p>
    <w:p w:rsidR="008110ED" w:rsidRDefault="008110ED"/>
    <w:sectPr w:rsidR="008110ED" w:rsidSect="00F649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933E9"/>
    <w:multiLevelType w:val="multilevel"/>
    <w:tmpl w:val="AE1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4541D"/>
    <w:multiLevelType w:val="multilevel"/>
    <w:tmpl w:val="4E16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0ED"/>
    <w:rsid w:val="002F71E7"/>
    <w:rsid w:val="008110ED"/>
    <w:rsid w:val="0083376C"/>
    <w:rsid w:val="00F6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96"/>
  </w:style>
  <w:style w:type="paragraph" w:styleId="Heading1">
    <w:name w:val="heading 1"/>
    <w:basedOn w:val="Normal"/>
    <w:link w:val="Heading1Char"/>
    <w:uiPriority w:val="9"/>
    <w:qFormat/>
    <w:rsid w:val="008110ED"/>
    <w:pPr>
      <w:spacing w:before="120" w:after="120" w:line="240" w:lineRule="auto"/>
      <w:outlineLvl w:val="0"/>
    </w:pPr>
    <w:rPr>
      <w:rFonts w:ascii="Times New Roman" w:eastAsia="Times New Roman" w:hAnsi="Times New Roman" w:cs="Times New Roman"/>
      <w:b/>
      <w:bCs/>
      <w:color w:val="242424"/>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ED"/>
    <w:rPr>
      <w:color w:val="0000FF" w:themeColor="hyperlink"/>
      <w:u w:val="single"/>
    </w:rPr>
  </w:style>
  <w:style w:type="character" w:customStyle="1" w:styleId="Heading1Char">
    <w:name w:val="Heading 1 Char"/>
    <w:basedOn w:val="DefaultParagraphFont"/>
    <w:link w:val="Heading1"/>
    <w:uiPriority w:val="9"/>
    <w:rsid w:val="008110ED"/>
    <w:rPr>
      <w:rFonts w:ascii="Times New Roman" w:eastAsia="Times New Roman" w:hAnsi="Times New Roman" w:cs="Times New Roman"/>
      <w:b/>
      <w:bCs/>
      <w:color w:val="242424"/>
      <w:kern w:val="36"/>
      <w:sz w:val="33"/>
      <w:szCs w:val="33"/>
    </w:rPr>
  </w:style>
  <w:style w:type="character" w:styleId="Emphasis">
    <w:name w:val="Emphasis"/>
    <w:basedOn w:val="DefaultParagraphFont"/>
    <w:uiPriority w:val="20"/>
    <w:qFormat/>
    <w:rsid w:val="008110ED"/>
    <w:rPr>
      <w:i/>
      <w:iCs/>
    </w:rPr>
  </w:style>
  <w:style w:type="character" w:styleId="Strong">
    <w:name w:val="Strong"/>
    <w:basedOn w:val="DefaultParagraphFont"/>
    <w:uiPriority w:val="22"/>
    <w:qFormat/>
    <w:rsid w:val="008110ED"/>
    <w:rPr>
      <w:b/>
      <w:bCs/>
    </w:rPr>
  </w:style>
  <w:style w:type="paragraph" w:styleId="NormalWeb">
    <w:name w:val="Normal (Web)"/>
    <w:basedOn w:val="Normal"/>
    <w:uiPriority w:val="99"/>
    <w:semiHidden/>
    <w:unhideWhenUsed/>
    <w:rsid w:val="008110ED"/>
    <w:pPr>
      <w:spacing w:before="120" w:after="0" w:line="240" w:lineRule="auto"/>
    </w:pPr>
    <w:rPr>
      <w:rFonts w:ascii="Times New Roman" w:eastAsia="Times New Roman" w:hAnsi="Times New Roman" w:cs="Times New Roman"/>
      <w:sz w:val="24"/>
      <w:szCs w:val="24"/>
    </w:rPr>
  </w:style>
  <w:style w:type="character" w:customStyle="1" w:styleId="publish-date5">
    <w:name w:val="publish-date5"/>
    <w:basedOn w:val="DefaultParagraphFont"/>
    <w:rsid w:val="008110ED"/>
    <w:rPr>
      <w:rFonts w:ascii="Arial" w:hAnsi="Arial" w:cs="Arial" w:hint="default"/>
      <w:i/>
      <w:iCs/>
      <w:sz w:val="18"/>
      <w:szCs w:val="18"/>
    </w:rPr>
  </w:style>
  <w:style w:type="character" w:customStyle="1" w:styleId="post-group3">
    <w:name w:val="post-group3"/>
    <w:basedOn w:val="DefaultParagraphFont"/>
    <w:rsid w:val="008110ED"/>
  </w:style>
  <w:style w:type="character" w:customStyle="1" w:styleId="in-widget">
    <w:name w:val="in-widget"/>
    <w:basedOn w:val="DefaultParagraphFont"/>
    <w:rsid w:val="008110ED"/>
  </w:style>
  <w:style w:type="character" w:customStyle="1" w:styleId="comments-count2">
    <w:name w:val="comments-count2"/>
    <w:basedOn w:val="DefaultParagraphFont"/>
    <w:rsid w:val="008110ED"/>
    <w:rPr>
      <w:b/>
      <w:bCs/>
      <w:sz w:val="14"/>
      <w:szCs w:val="14"/>
    </w:rPr>
  </w:style>
  <w:style w:type="character" w:customStyle="1" w:styleId="keywordlink">
    <w:name w:val="keyword_link"/>
    <w:basedOn w:val="DefaultParagraphFont"/>
    <w:rsid w:val="008110ED"/>
  </w:style>
</w:styles>
</file>

<file path=word/webSettings.xml><?xml version="1.0" encoding="utf-8"?>
<w:webSettings xmlns:r="http://schemas.openxmlformats.org/officeDocument/2006/relationships" xmlns:w="http://schemas.openxmlformats.org/wordprocessingml/2006/main">
  <w:divs>
    <w:div w:id="1286622833">
      <w:bodyDiv w:val="1"/>
      <w:marLeft w:val="0"/>
      <w:marRight w:val="0"/>
      <w:marTop w:val="0"/>
      <w:marBottom w:val="0"/>
      <w:divBdr>
        <w:top w:val="none" w:sz="0" w:space="0" w:color="auto"/>
        <w:left w:val="none" w:sz="0" w:space="0" w:color="auto"/>
        <w:bottom w:val="none" w:sz="0" w:space="0" w:color="auto"/>
        <w:right w:val="none" w:sz="0" w:space="0" w:color="auto"/>
      </w:divBdr>
      <w:divsChild>
        <w:div w:id="978195022">
          <w:marLeft w:val="0"/>
          <w:marRight w:val="0"/>
          <w:marTop w:val="0"/>
          <w:marBottom w:val="0"/>
          <w:divBdr>
            <w:top w:val="none" w:sz="0" w:space="0" w:color="auto"/>
            <w:left w:val="none" w:sz="0" w:space="0" w:color="auto"/>
            <w:bottom w:val="none" w:sz="0" w:space="0" w:color="auto"/>
            <w:right w:val="none" w:sz="0" w:space="0" w:color="auto"/>
          </w:divBdr>
          <w:divsChild>
            <w:div w:id="1743940580">
              <w:marLeft w:val="0"/>
              <w:marRight w:val="0"/>
              <w:marTop w:val="0"/>
              <w:marBottom w:val="0"/>
              <w:divBdr>
                <w:top w:val="none" w:sz="0" w:space="0" w:color="auto"/>
                <w:left w:val="none" w:sz="0" w:space="0" w:color="auto"/>
                <w:bottom w:val="none" w:sz="0" w:space="0" w:color="auto"/>
                <w:right w:val="none" w:sz="0" w:space="0" w:color="auto"/>
              </w:divBdr>
              <w:divsChild>
                <w:div w:id="256251044">
                  <w:marLeft w:val="0"/>
                  <w:marRight w:val="0"/>
                  <w:marTop w:val="0"/>
                  <w:marBottom w:val="0"/>
                  <w:divBdr>
                    <w:top w:val="none" w:sz="0" w:space="0" w:color="auto"/>
                    <w:left w:val="none" w:sz="0" w:space="0" w:color="auto"/>
                    <w:bottom w:val="none" w:sz="0" w:space="0" w:color="auto"/>
                    <w:right w:val="none" w:sz="0" w:space="0" w:color="auto"/>
                  </w:divBdr>
                  <w:divsChild>
                    <w:div w:id="1060591396">
                      <w:marLeft w:val="0"/>
                      <w:marRight w:val="0"/>
                      <w:marTop w:val="0"/>
                      <w:marBottom w:val="225"/>
                      <w:divBdr>
                        <w:top w:val="none" w:sz="0" w:space="0" w:color="auto"/>
                        <w:left w:val="none" w:sz="0" w:space="0" w:color="auto"/>
                        <w:bottom w:val="single" w:sz="18" w:space="0" w:color="auto"/>
                        <w:right w:val="none" w:sz="0" w:space="0" w:color="auto"/>
                      </w:divBdr>
                      <w:divsChild>
                        <w:div w:id="1334408705">
                          <w:marLeft w:val="0"/>
                          <w:marRight w:val="0"/>
                          <w:marTop w:val="0"/>
                          <w:marBottom w:val="0"/>
                          <w:divBdr>
                            <w:top w:val="none" w:sz="0" w:space="0" w:color="auto"/>
                            <w:left w:val="none" w:sz="0" w:space="0" w:color="auto"/>
                            <w:bottom w:val="none" w:sz="0" w:space="0" w:color="auto"/>
                            <w:right w:val="none" w:sz="0" w:space="0" w:color="auto"/>
                          </w:divBdr>
                          <w:divsChild>
                            <w:div w:id="1384787824">
                              <w:marLeft w:val="0"/>
                              <w:marRight w:val="0"/>
                              <w:marTop w:val="150"/>
                              <w:marBottom w:val="150"/>
                              <w:divBdr>
                                <w:top w:val="none" w:sz="0" w:space="0" w:color="auto"/>
                                <w:left w:val="none" w:sz="0" w:space="0" w:color="auto"/>
                                <w:bottom w:val="none" w:sz="0" w:space="0" w:color="auto"/>
                                <w:right w:val="none" w:sz="0" w:space="0" w:color="auto"/>
                              </w:divBdr>
                              <w:divsChild>
                                <w:div w:id="1107508123">
                                  <w:marLeft w:val="0"/>
                                  <w:marRight w:val="0"/>
                                  <w:marTop w:val="0"/>
                                  <w:marBottom w:val="225"/>
                                  <w:divBdr>
                                    <w:top w:val="none" w:sz="0" w:space="0" w:color="auto"/>
                                    <w:left w:val="none" w:sz="0" w:space="0" w:color="auto"/>
                                    <w:bottom w:val="none" w:sz="0" w:space="0" w:color="auto"/>
                                    <w:right w:val="none" w:sz="0" w:space="0" w:color="auto"/>
                                  </w:divBdr>
                                </w:div>
                              </w:divsChild>
                            </w:div>
                            <w:div w:id="862745453">
                              <w:marLeft w:val="0"/>
                              <w:marRight w:val="0"/>
                              <w:marTop w:val="0"/>
                              <w:marBottom w:val="0"/>
                              <w:divBdr>
                                <w:top w:val="none" w:sz="0" w:space="0" w:color="auto"/>
                                <w:left w:val="none" w:sz="0" w:space="0" w:color="auto"/>
                                <w:bottom w:val="none" w:sz="0" w:space="0" w:color="auto"/>
                                <w:right w:val="none" w:sz="0" w:space="0" w:color="auto"/>
                              </w:divBdr>
                              <w:divsChild>
                                <w:div w:id="1546794126">
                                  <w:marLeft w:val="0"/>
                                  <w:marRight w:val="0"/>
                                  <w:marTop w:val="0"/>
                                  <w:marBottom w:val="0"/>
                                  <w:divBdr>
                                    <w:top w:val="none" w:sz="0" w:space="0" w:color="auto"/>
                                    <w:left w:val="none" w:sz="0" w:space="0" w:color="auto"/>
                                    <w:bottom w:val="none" w:sz="0" w:space="0" w:color="auto"/>
                                    <w:right w:val="none" w:sz="0" w:space="0" w:color="auto"/>
                                  </w:divBdr>
                                  <w:divsChild>
                                    <w:div w:id="1231189770">
                                      <w:marLeft w:val="0"/>
                                      <w:marRight w:val="0"/>
                                      <w:marTop w:val="0"/>
                                      <w:marBottom w:val="0"/>
                                      <w:divBdr>
                                        <w:top w:val="none" w:sz="0" w:space="0" w:color="auto"/>
                                        <w:left w:val="none" w:sz="0" w:space="0" w:color="auto"/>
                                        <w:bottom w:val="none" w:sz="0" w:space="0" w:color="auto"/>
                                        <w:right w:val="none" w:sz="0" w:space="0" w:color="auto"/>
                                      </w:divBdr>
                                      <w:divsChild>
                                        <w:div w:id="1169249227">
                                          <w:marLeft w:val="0"/>
                                          <w:marRight w:val="0"/>
                                          <w:marTop w:val="0"/>
                                          <w:marBottom w:val="240"/>
                                          <w:divBdr>
                                            <w:top w:val="none" w:sz="0" w:space="0" w:color="auto"/>
                                            <w:left w:val="none" w:sz="0" w:space="0" w:color="auto"/>
                                            <w:bottom w:val="none" w:sz="0" w:space="0" w:color="auto"/>
                                            <w:right w:val="none" w:sz="0" w:space="0" w:color="auto"/>
                                          </w:divBdr>
                                          <w:divsChild>
                                            <w:div w:id="647245041">
                                              <w:marLeft w:val="0"/>
                                              <w:marRight w:val="0"/>
                                              <w:marTop w:val="0"/>
                                              <w:marBottom w:val="0"/>
                                              <w:divBdr>
                                                <w:top w:val="none" w:sz="0" w:space="0" w:color="auto"/>
                                                <w:left w:val="none" w:sz="0" w:space="0" w:color="auto"/>
                                                <w:bottom w:val="none" w:sz="0" w:space="0" w:color="auto"/>
                                                <w:right w:val="none" w:sz="0" w:space="0" w:color="auto"/>
                                              </w:divBdr>
                                              <w:divsChild>
                                                <w:div w:id="72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3162">
                                          <w:marLeft w:val="0"/>
                                          <w:marRight w:val="0"/>
                                          <w:marTop w:val="0"/>
                                          <w:marBottom w:val="0"/>
                                          <w:divBdr>
                                            <w:top w:val="none" w:sz="0" w:space="0" w:color="auto"/>
                                            <w:left w:val="none" w:sz="0" w:space="0" w:color="auto"/>
                                            <w:bottom w:val="none" w:sz="0" w:space="0" w:color="auto"/>
                                            <w:right w:val="none" w:sz="0" w:space="0" w:color="auto"/>
                                          </w:divBdr>
                                          <w:divsChild>
                                            <w:div w:id="1268809067">
                                              <w:marLeft w:val="0"/>
                                              <w:marRight w:val="0"/>
                                              <w:marTop w:val="0"/>
                                              <w:marBottom w:val="0"/>
                                              <w:divBdr>
                                                <w:top w:val="none" w:sz="0" w:space="0" w:color="auto"/>
                                                <w:left w:val="none" w:sz="0" w:space="0" w:color="auto"/>
                                                <w:bottom w:val="none" w:sz="0" w:space="0" w:color="auto"/>
                                                <w:right w:val="none" w:sz="0" w:space="0" w:color="auto"/>
                                              </w:divBdr>
                                              <w:divsChild>
                                                <w:div w:id="1072966872">
                                                  <w:marLeft w:val="0"/>
                                                  <w:marRight w:val="0"/>
                                                  <w:marTop w:val="0"/>
                                                  <w:marBottom w:val="0"/>
                                                  <w:divBdr>
                                                    <w:top w:val="none" w:sz="0" w:space="0" w:color="auto"/>
                                                    <w:left w:val="none" w:sz="0" w:space="0" w:color="auto"/>
                                                    <w:bottom w:val="none" w:sz="0" w:space="0" w:color="auto"/>
                                                    <w:right w:val="none" w:sz="0" w:space="0" w:color="auto"/>
                                                  </w:divBdr>
                                                  <w:divsChild>
                                                    <w:div w:id="1984046647">
                                                      <w:marLeft w:val="0"/>
                                                      <w:marRight w:val="0"/>
                                                      <w:marTop w:val="0"/>
                                                      <w:marBottom w:val="0"/>
                                                      <w:divBdr>
                                                        <w:top w:val="none" w:sz="0" w:space="0" w:color="auto"/>
                                                        <w:left w:val="none" w:sz="0" w:space="0" w:color="auto"/>
                                                        <w:bottom w:val="none" w:sz="0" w:space="0" w:color="auto"/>
                                                        <w:right w:val="none" w:sz="0" w:space="0" w:color="auto"/>
                                                      </w:divBdr>
                                                    </w:div>
                                                    <w:div w:id="257445514">
                                                      <w:marLeft w:val="0"/>
                                                      <w:marRight w:val="0"/>
                                                      <w:marTop w:val="0"/>
                                                      <w:marBottom w:val="0"/>
                                                      <w:divBdr>
                                                        <w:top w:val="none" w:sz="0" w:space="0" w:color="auto"/>
                                                        <w:left w:val="none" w:sz="0" w:space="0" w:color="auto"/>
                                                        <w:bottom w:val="none" w:sz="0" w:space="0" w:color="auto"/>
                                                        <w:right w:val="none" w:sz="0" w:space="0" w:color="auto"/>
                                                      </w:divBdr>
                                                    </w:div>
                                                    <w:div w:id="397827170">
                                                      <w:marLeft w:val="0"/>
                                                      <w:marRight w:val="0"/>
                                                      <w:marTop w:val="0"/>
                                                      <w:marBottom w:val="0"/>
                                                      <w:divBdr>
                                                        <w:top w:val="none" w:sz="0" w:space="0" w:color="auto"/>
                                                        <w:left w:val="none" w:sz="0" w:space="0" w:color="auto"/>
                                                        <w:bottom w:val="none" w:sz="0" w:space="0" w:color="auto"/>
                                                        <w:right w:val="none" w:sz="0" w:space="0" w:color="auto"/>
                                                      </w:divBdr>
                                                    </w:div>
                                                  </w:divsChild>
                                                </w:div>
                                                <w:div w:id="17537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356">
                                          <w:marLeft w:val="0"/>
                                          <w:marRight w:val="0"/>
                                          <w:marTop w:val="0"/>
                                          <w:marBottom w:val="0"/>
                                          <w:divBdr>
                                            <w:top w:val="none" w:sz="0" w:space="0" w:color="auto"/>
                                            <w:left w:val="none" w:sz="0" w:space="0" w:color="auto"/>
                                            <w:bottom w:val="none" w:sz="0" w:space="0" w:color="auto"/>
                                            <w:right w:val="none" w:sz="0" w:space="0" w:color="auto"/>
                                          </w:divBdr>
                                          <w:divsChild>
                                            <w:div w:id="1845587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84681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489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mag.com/blog/10118/feed" TargetMode="External"/><Relationship Id="rId13" Type="http://schemas.openxmlformats.org/officeDocument/2006/relationships/hyperlink" Target="http://sqlmag.com/blog/forced-parameterization-when-should-i-use-it" TargetMode="External"/><Relationship Id="rId18" Type="http://schemas.openxmlformats.org/officeDocument/2006/relationships/hyperlink" Target="http://technet.microsoft.com/en-us/library/ms186908.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lmag.com/blog/sql-server-questions-answered" TargetMode="External"/><Relationship Id="rId12" Type="http://schemas.openxmlformats.org/officeDocument/2006/relationships/hyperlink" Target="http://sqlmag.com/blog/forced-parameterization-when-should-i-use-it" TargetMode="External"/><Relationship Id="rId17" Type="http://schemas.openxmlformats.org/officeDocument/2006/relationships/hyperlink" Target="http://www.scalesql.com/cleartrace/" TargetMode="External"/><Relationship Id="rId2" Type="http://schemas.openxmlformats.org/officeDocument/2006/relationships/styles" Target="styles.xml"/><Relationship Id="rId16" Type="http://schemas.openxmlformats.org/officeDocument/2006/relationships/hyperlink" Target="http://blogs.msdn.com/b/psssql/archive/2007/12/18/rml-utilities-for-microsoft-sql-server-released.aspx" TargetMode="External"/><Relationship Id="rId20" Type="http://schemas.openxmlformats.org/officeDocument/2006/relationships/hyperlink" Target="http://www.sqlskills.com/BLOGS/KIMBERLY/category/Optimizing-Procedural-Code.aspx" TargetMode="External"/><Relationship Id="rId1" Type="http://schemas.openxmlformats.org/officeDocument/2006/relationships/numbering" Target="numbering.xml"/><Relationship Id="rId6" Type="http://schemas.openxmlformats.org/officeDocument/2006/relationships/hyperlink" Target="http://sqlmag.com/blogger/paul-s-randal" TargetMode="External"/><Relationship Id="rId11" Type="http://schemas.openxmlformats.org/officeDocument/2006/relationships/hyperlink" Target="http://twitter.com/share" TargetMode="External"/><Relationship Id="rId5" Type="http://schemas.openxmlformats.org/officeDocument/2006/relationships/hyperlink" Target="http://sqlmag.com/blog/sql-server-questions-answered" TargetMode="External"/><Relationship Id="rId15" Type="http://schemas.openxmlformats.org/officeDocument/2006/relationships/hyperlink" Target="http://www.sqlmag.com/sql-server/sql-server-2008" TargetMode="External"/><Relationship Id="rId10" Type="http://schemas.openxmlformats.org/officeDocument/2006/relationships/hyperlink" Target="javascript:void(0);" TargetMode="External"/><Relationship Id="rId19" Type="http://schemas.openxmlformats.org/officeDocument/2006/relationships/hyperlink" Target="http://msdn.microsoft.com/en-us/library/cc645887.aspx" TargetMode="External"/><Relationship Id="rId4" Type="http://schemas.openxmlformats.org/officeDocument/2006/relationships/webSettings" Target="webSettings.xml"/><Relationship Id="rId9" Type="http://schemas.openxmlformats.org/officeDocument/2006/relationships/hyperlink" Target="http://sqlmag.com/forward?path=node%2F10237" TargetMode="External"/><Relationship Id="rId14" Type="http://schemas.openxmlformats.org/officeDocument/2006/relationships/hyperlink" Target="http://sqlmag.com/database-performance-tuning/controlling-parameteriz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1157</Words>
  <Characters>6598</Characters>
  <Application>Microsoft Office Word</Application>
  <DocSecurity>0</DocSecurity>
  <Lines>54</Lines>
  <Paragraphs>15</Paragraphs>
  <ScaleCrop>false</ScaleCrop>
  <Company>Barclays Capital</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2013-05-28T19:54:00Z</dcterms:created>
  <dcterms:modified xsi:type="dcterms:W3CDTF">2013-05-28T19:54:00Z</dcterms:modified>
</cp:coreProperties>
</file>