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66A3" w14:textId="0F91EDCD" w:rsidR="002B706A" w:rsidRDefault="00833ACD">
      <w:hyperlink r:id="rId5" w:history="1">
        <w:r w:rsidRPr="00AC7F03">
          <w:rPr>
            <w:rStyle w:val="Hyperlink"/>
          </w:rPr>
          <w:t>https://learn.microsoft.com/en-us/sql/relational-databases/performance/best-practice-with-the-query-store?view=sql-server-ver16#Insight</w:t>
        </w:r>
      </w:hyperlink>
    </w:p>
    <w:p w14:paraId="2FFEB37F" w14:textId="77777777" w:rsidR="00833ACD" w:rsidRPr="00833ACD" w:rsidRDefault="00833ACD" w:rsidP="00833ACD">
      <w:pPr>
        <w:rPr>
          <w:b/>
          <w:bCs/>
        </w:rPr>
      </w:pPr>
      <w:r w:rsidRPr="00833ACD">
        <w:rPr>
          <w:b/>
          <w:bCs/>
        </w:rPr>
        <w:t>Best practices for monitoring workloads with Query Store</w:t>
      </w:r>
    </w:p>
    <w:p w14:paraId="7B49AB79" w14:textId="77777777" w:rsidR="009617EB" w:rsidRPr="009617EB" w:rsidRDefault="009617EB" w:rsidP="009617EB">
      <w:pPr>
        <w:numPr>
          <w:ilvl w:val="0"/>
          <w:numId w:val="1"/>
        </w:numPr>
      </w:pPr>
      <w:hyperlink r:id="rId6" w:anchor="SSMS" w:history="1">
        <w:r w:rsidRPr="009617EB">
          <w:rPr>
            <w:rStyle w:val="Hyperlink"/>
          </w:rPr>
          <w:t>Use the latest SQL Server Management Studio</w:t>
        </w:r>
      </w:hyperlink>
    </w:p>
    <w:p w14:paraId="544445CE" w14:textId="77777777" w:rsidR="009617EB" w:rsidRPr="009617EB" w:rsidRDefault="009617EB" w:rsidP="009617EB">
      <w:pPr>
        <w:numPr>
          <w:ilvl w:val="0"/>
          <w:numId w:val="1"/>
        </w:numPr>
      </w:pPr>
      <w:hyperlink r:id="rId7" w:anchor="Insight" w:history="1">
        <w:r w:rsidRPr="009617EB">
          <w:rPr>
            <w:rStyle w:val="Hyperlink"/>
          </w:rPr>
          <w:t>Use Query Performance Insight in Azure SQL Database</w:t>
        </w:r>
      </w:hyperlink>
    </w:p>
    <w:p w14:paraId="5A36CB9F" w14:textId="77777777" w:rsidR="009617EB" w:rsidRPr="009617EB" w:rsidRDefault="009617EB" w:rsidP="009617EB">
      <w:pPr>
        <w:numPr>
          <w:ilvl w:val="0"/>
          <w:numId w:val="1"/>
        </w:numPr>
      </w:pPr>
      <w:hyperlink r:id="rId8" w:anchor="use-query-store-with-elastic-pool-databases" w:history="1">
        <w:r w:rsidRPr="009617EB">
          <w:rPr>
            <w:rStyle w:val="Hyperlink"/>
          </w:rPr>
          <w:t>Use Query Store with Elastic Pool databases</w:t>
        </w:r>
      </w:hyperlink>
    </w:p>
    <w:p w14:paraId="032E8029" w14:textId="77777777" w:rsidR="009617EB" w:rsidRPr="009617EB" w:rsidRDefault="009617EB" w:rsidP="009617EB">
      <w:pPr>
        <w:numPr>
          <w:ilvl w:val="0"/>
          <w:numId w:val="1"/>
        </w:numPr>
      </w:pPr>
      <w:hyperlink r:id="rId9" w:anchor="start-with-query-performance-troubleshooting" w:history="1">
        <w:r w:rsidRPr="009617EB">
          <w:rPr>
            <w:rStyle w:val="Hyperlink"/>
          </w:rPr>
          <w:t>Start with query performance troubleshooting</w:t>
        </w:r>
      </w:hyperlink>
    </w:p>
    <w:p w14:paraId="29F75FDD" w14:textId="77777777" w:rsidR="009617EB" w:rsidRPr="009617EB" w:rsidRDefault="009617EB" w:rsidP="009617EB">
      <w:pPr>
        <w:numPr>
          <w:ilvl w:val="0"/>
          <w:numId w:val="1"/>
        </w:numPr>
      </w:pPr>
      <w:hyperlink r:id="rId10" w:anchor="Verify" w:history="1">
        <w:r w:rsidRPr="009617EB">
          <w:rPr>
            <w:rStyle w:val="Hyperlink"/>
          </w:rPr>
          <w:t>Verify that Query Store collects query data continuously</w:t>
        </w:r>
      </w:hyperlink>
    </w:p>
    <w:p w14:paraId="12257942" w14:textId="77777777" w:rsidR="009617EB" w:rsidRPr="009617EB" w:rsidRDefault="009617EB" w:rsidP="009617EB">
      <w:pPr>
        <w:numPr>
          <w:ilvl w:val="0"/>
          <w:numId w:val="1"/>
        </w:numPr>
      </w:pPr>
      <w:hyperlink r:id="rId11" w:anchor="Parameterize" w:history="1">
        <w:r w:rsidRPr="009617EB">
          <w:rPr>
            <w:rStyle w:val="Hyperlink"/>
          </w:rPr>
          <w:t>Avoid using non-parameterized queries</w:t>
        </w:r>
      </w:hyperlink>
    </w:p>
    <w:p w14:paraId="42A98688" w14:textId="77777777" w:rsidR="009617EB" w:rsidRPr="009617EB" w:rsidRDefault="009617EB" w:rsidP="009617EB">
      <w:pPr>
        <w:numPr>
          <w:ilvl w:val="0"/>
          <w:numId w:val="1"/>
        </w:numPr>
      </w:pPr>
      <w:hyperlink r:id="rId12" w:anchor="Drop" w:history="1">
        <w:r w:rsidRPr="009617EB">
          <w:rPr>
            <w:rStyle w:val="Hyperlink"/>
          </w:rPr>
          <w:t>Avoid a DROP and CREATE pattern for containing objects</w:t>
        </w:r>
      </w:hyperlink>
    </w:p>
    <w:p w14:paraId="7C9AFA07" w14:textId="77777777" w:rsidR="009617EB" w:rsidRPr="009617EB" w:rsidRDefault="009617EB" w:rsidP="009617EB">
      <w:pPr>
        <w:numPr>
          <w:ilvl w:val="0"/>
          <w:numId w:val="1"/>
        </w:numPr>
      </w:pPr>
      <w:hyperlink r:id="rId13" w:anchor="CheckForced" w:history="1">
        <w:r w:rsidRPr="009617EB">
          <w:rPr>
            <w:rStyle w:val="Hyperlink"/>
          </w:rPr>
          <w:t>Check the status of forced plans regularly</w:t>
        </w:r>
      </w:hyperlink>
    </w:p>
    <w:p w14:paraId="6076CA97" w14:textId="77777777" w:rsidR="009617EB" w:rsidRPr="009617EB" w:rsidRDefault="009617EB" w:rsidP="009617EB">
      <w:pPr>
        <w:numPr>
          <w:ilvl w:val="0"/>
          <w:numId w:val="1"/>
        </w:numPr>
      </w:pPr>
      <w:hyperlink r:id="rId14" w:anchor="Renaming" w:history="1">
        <w:r w:rsidRPr="009617EB">
          <w:rPr>
            <w:rStyle w:val="Hyperlink"/>
          </w:rPr>
          <w:t>Avoid renaming databases for queries with forced plans</w:t>
        </w:r>
      </w:hyperlink>
    </w:p>
    <w:p w14:paraId="4846D9FF" w14:textId="77777777" w:rsidR="009617EB" w:rsidRPr="009617EB" w:rsidRDefault="009617EB" w:rsidP="009617EB">
      <w:pPr>
        <w:numPr>
          <w:ilvl w:val="0"/>
          <w:numId w:val="1"/>
        </w:numPr>
      </w:pPr>
      <w:hyperlink r:id="rId15" w:anchor="Recovery" w:history="1">
        <w:r w:rsidRPr="009617EB">
          <w:rPr>
            <w:rStyle w:val="Hyperlink"/>
          </w:rPr>
          <w:t>Use Query Store in mission-critical servers</w:t>
        </w:r>
      </w:hyperlink>
    </w:p>
    <w:p w14:paraId="6125EEFD" w14:textId="77777777" w:rsidR="009617EB" w:rsidRPr="009617EB" w:rsidRDefault="009617EB" w:rsidP="009617EB">
      <w:pPr>
        <w:numPr>
          <w:ilvl w:val="0"/>
          <w:numId w:val="1"/>
        </w:numPr>
      </w:pPr>
      <w:hyperlink r:id="rId16" w:anchor="geosyncreplicas" w:history="1">
        <w:r w:rsidRPr="009617EB">
          <w:rPr>
            <w:rStyle w:val="Hyperlink"/>
          </w:rPr>
          <w:t>Use Query Store in Azure SQL Database active geo-replication</w:t>
        </w:r>
      </w:hyperlink>
    </w:p>
    <w:p w14:paraId="074E5A92" w14:textId="77777777" w:rsidR="009617EB" w:rsidRPr="009617EB" w:rsidRDefault="009617EB" w:rsidP="009617EB">
      <w:pPr>
        <w:numPr>
          <w:ilvl w:val="0"/>
          <w:numId w:val="1"/>
        </w:numPr>
      </w:pPr>
      <w:hyperlink r:id="rId17" w:anchor="keep-query-store-adjusted-to-your-workload" w:history="1">
        <w:r w:rsidRPr="009617EB">
          <w:rPr>
            <w:rStyle w:val="Hyperlink"/>
          </w:rPr>
          <w:t>Keep Query Store adjusted to your workload</w:t>
        </w:r>
      </w:hyperlink>
    </w:p>
    <w:p w14:paraId="72DF6DD2" w14:textId="56477087" w:rsidR="00833ACD" w:rsidRDefault="00461591">
      <w:r w:rsidRPr="00461591">
        <w:rPr>
          <w:b/>
          <w:bCs/>
        </w:rPr>
        <w:t>Applies to:</w:t>
      </w:r>
      <w:r w:rsidRPr="00461591">
        <w:t> </w:t>
      </w:r>
      <w:r w:rsidRPr="00461591">
        <mc:AlternateContent>
          <mc:Choice Requires="wps">
            <w:drawing>
              <wp:inline distT="0" distB="0" distL="0" distR="0" wp14:anchorId="358A7E47" wp14:editId="572F8D2A">
                <wp:extent cx="304800" cy="304800"/>
                <wp:effectExtent l="0" t="0" r="0" b="0"/>
                <wp:docPr id="1293407421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BEE7E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1591">
        <w:t> SQL Server 2016 (13.x) and later versions </w:t>
      </w:r>
      <w:r w:rsidRPr="00461591">
        <mc:AlternateContent>
          <mc:Choice Requires="wps">
            <w:drawing>
              <wp:inline distT="0" distB="0" distL="0" distR="0" wp14:anchorId="1D1B2CC8" wp14:editId="45ED58F1">
                <wp:extent cx="304800" cy="304800"/>
                <wp:effectExtent l="0" t="0" r="0" b="0"/>
                <wp:docPr id="655529581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7146A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1591">
        <w:t> </w:t>
      </w:r>
      <w:hyperlink r:id="rId18" w:anchor="applies-to" w:history="1">
        <w:r w:rsidRPr="00461591">
          <w:rPr>
            <w:rStyle w:val="Hyperlink"/>
          </w:rPr>
          <w:t>Azure SQL Database</w:t>
        </w:r>
      </w:hyperlink>
      <w:r w:rsidRPr="00461591">
        <w:t> </w:t>
      </w:r>
      <w:r w:rsidRPr="00461591">
        <mc:AlternateContent>
          <mc:Choice Requires="wps">
            <w:drawing>
              <wp:inline distT="0" distB="0" distL="0" distR="0" wp14:anchorId="3691B6F8" wp14:editId="3EDD5DD2">
                <wp:extent cx="304800" cy="304800"/>
                <wp:effectExtent l="0" t="0" r="0" b="0"/>
                <wp:docPr id="1321109510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E755B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1591">
        <w:t> </w:t>
      </w:r>
      <w:hyperlink r:id="rId19" w:anchor="applies-to" w:history="1">
        <w:r w:rsidRPr="00461591">
          <w:rPr>
            <w:rStyle w:val="Hyperlink"/>
          </w:rPr>
          <w:t>Azure SQL Managed Instance</w:t>
        </w:r>
      </w:hyperlink>
      <w:r w:rsidRPr="00461591">
        <w:t> </w:t>
      </w:r>
      <w:r w:rsidRPr="00461591">
        <mc:AlternateContent>
          <mc:Choice Requires="wps">
            <w:drawing>
              <wp:inline distT="0" distB="0" distL="0" distR="0" wp14:anchorId="0F25186C" wp14:editId="15825945">
                <wp:extent cx="304800" cy="304800"/>
                <wp:effectExtent l="0" t="0" r="0" b="0"/>
                <wp:docPr id="66792606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C8F21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1591">
        <w:t> </w:t>
      </w:r>
      <w:hyperlink r:id="rId20" w:anchor="applies-to" w:history="1">
        <w:r w:rsidRPr="00461591">
          <w:rPr>
            <w:rStyle w:val="Hyperlink"/>
          </w:rPr>
          <w:t>Azure Synapse Analytics (dedicated SQL pool only)</w:t>
        </w:r>
      </w:hyperlink>
      <w:r w:rsidRPr="00461591">
        <w:t> </w:t>
      </w:r>
      <w:r w:rsidRPr="00461591">
        <mc:AlternateContent>
          <mc:Choice Requires="wps">
            <w:drawing>
              <wp:inline distT="0" distB="0" distL="0" distR="0" wp14:anchorId="1D268FEC" wp14:editId="5971824F">
                <wp:extent cx="304800" cy="304800"/>
                <wp:effectExtent l="0" t="0" r="0" b="0"/>
                <wp:docPr id="63232126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369B1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1591">
        <w:t> </w:t>
      </w:r>
      <w:hyperlink r:id="rId21" w:anchor="applies-to" w:history="1">
        <w:r w:rsidRPr="00461591">
          <w:rPr>
            <w:rStyle w:val="Hyperlink"/>
          </w:rPr>
          <w:t>SQL database in Microsoft Fabric</w:t>
        </w:r>
      </w:hyperlink>
    </w:p>
    <w:p w14:paraId="4A13A8B0" w14:textId="77777777" w:rsidR="00461591" w:rsidRDefault="00461591"/>
    <w:sectPr w:rsidR="0046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3F4"/>
    <w:multiLevelType w:val="multilevel"/>
    <w:tmpl w:val="579A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4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6A"/>
    <w:rsid w:val="00085F05"/>
    <w:rsid w:val="002B706A"/>
    <w:rsid w:val="00461591"/>
    <w:rsid w:val="00833ACD"/>
    <w:rsid w:val="009555B4"/>
    <w:rsid w:val="0096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34A3"/>
  <w15:chartTrackingRefBased/>
  <w15:docId w15:val="{F09898D5-584B-4F9E-AC0C-E6057B50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performance/best-practice-with-the-query-store?view=sql-server-ver16" TargetMode="External"/><Relationship Id="rId13" Type="http://schemas.openxmlformats.org/officeDocument/2006/relationships/hyperlink" Target="https://learn.microsoft.com/en-us/sql/relational-databases/performance/best-practice-with-the-query-store?view=sql-server-ver16" TargetMode="External"/><Relationship Id="rId18" Type="http://schemas.openxmlformats.org/officeDocument/2006/relationships/hyperlink" Target="https://learn.microsoft.com/en-us/sql/sql-server/sql-docs-navigation-guide?view=sql-server-ver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sql/sql-server/sql-docs-navigation-guide?view=sql-server-ver16" TargetMode="External"/><Relationship Id="rId7" Type="http://schemas.openxmlformats.org/officeDocument/2006/relationships/hyperlink" Target="https://learn.microsoft.com/en-us/sql/relational-databases/performance/best-practice-with-the-query-store?view=sql-server-ver16" TargetMode="External"/><Relationship Id="rId12" Type="http://schemas.openxmlformats.org/officeDocument/2006/relationships/hyperlink" Target="https://learn.microsoft.com/en-us/sql/relational-databases/performance/best-practice-with-the-query-store?view=sql-server-ver16" TargetMode="External"/><Relationship Id="rId17" Type="http://schemas.openxmlformats.org/officeDocument/2006/relationships/hyperlink" Target="https://learn.microsoft.com/en-us/sql/relational-databases/performance/best-practice-with-the-query-store?view=sql-server-ver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relational-databases/performance/best-practice-with-the-query-store?view=sql-server-ver16" TargetMode="External"/><Relationship Id="rId20" Type="http://schemas.openxmlformats.org/officeDocument/2006/relationships/hyperlink" Target="https://learn.microsoft.com/en-us/sql/sql-server/sql-docs-navigation-guide?view=sql-server-ver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performance/best-practice-with-the-query-store?view=sql-server-ver16" TargetMode="External"/><Relationship Id="rId11" Type="http://schemas.openxmlformats.org/officeDocument/2006/relationships/hyperlink" Target="https://learn.microsoft.com/en-us/sql/relational-databases/performance/best-practice-with-the-query-store?view=sql-server-ver16" TargetMode="External"/><Relationship Id="rId5" Type="http://schemas.openxmlformats.org/officeDocument/2006/relationships/hyperlink" Target="https://learn.microsoft.com/en-us/sql/relational-databases/performance/best-practice-with-the-query-store?view=sql-server-ver16#Insight" TargetMode="External"/><Relationship Id="rId15" Type="http://schemas.openxmlformats.org/officeDocument/2006/relationships/hyperlink" Target="https://learn.microsoft.com/en-us/sql/relational-databases/performance/best-practice-with-the-query-store?view=sql-server-ver1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en-us/sql/relational-databases/performance/best-practice-with-the-query-store?view=sql-server-ver16" TargetMode="External"/><Relationship Id="rId19" Type="http://schemas.openxmlformats.org/officeDocument/2006/relationships/hyperlink" Target="https://learn.microsoft.com/en-us/sql/sql-server/sql-docs-navigation-guide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performance/best-practice-with-the-query-store?view=sql-server-ver16" TargetMode="External"/><Relationship Id="rId14" Type="http://schemas.openxmlformats.org/officeDocument/2006/relationships/hyperlink" Target="https://learn.microsoft.com/en-us/sql/relational-databases/performance/best-practice-with-the-query-store?view=sql-server-ver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5</cp:revision>
  <dcterms:created xsi:type="dcterms:W3CDTF">2025-01-25T23:32:00Z</dcterms:created>
  <dcterms:modified xsi:type="dcterms:W3CDTF">2025-01-25T23:33:00Z</dcterms:modified>
</cp:coreProperties>
</file>