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5C" w:rsidRDefault="008B755C" w:rsidP="008B755C">
      <w:pPr>
        <w:spacing w:after="0" w:line="240" w:lineRule="auto"/>
        <w:rPr>
          <w:rFonts w:ascii="Segoe UI" w:eastAsia="Times New Roman" w:hAnsi="Segoe UI" w:cs="Segoe UI"/>
          <w:b/>
          <w:bCs/>
          <w:color w:val="3F529C"/>
          <w:sz w:val="34"/>
          <w:szCs w:val="34"/>
        </w:rPr>
      </w:pPr>
    </w:p>
    <w:p w:rsidR="008B755C" w:rsidRDefault="008B755C" w:rsidP="008B755C">
      <w:pPr>
        <w:spacing w:after="0" w:line="240" w:lineRule="auto"/>
        <w:rPr>
          <w:rFonts w:ascii="Segoe UI" w:eastAsia="Times New Roman" w:hAnsi="Segoe UI" w:cs="Segoe UI"/>
          <w:b/>
          <w:bCs/>
          <w:color w:val="3F529C"/>
          <w:sz w:val="34"/>
          <w:szCs w:val="34"/>
        </w:rPr>
      </w:pPr>
      <w:hyperlink r:id="rId5" w:history="1">
        <w:r w:rsidRPr="008C2EAF">
          <w:rPr>
            <w:rStyle w:val="Hyperlink"/>
            <w:rFonts w:ascii="Segoe UI" w:eastAsia="Times New Roman" w:hAnsi="Segoe UI" w:cs="Segoe UI"/>
            <w:b/>
            <w:bCs/>
            <w:sz w:val="34"/>
            <w:szCs w:val="34"/>
          </w:rPr>
          <w:t>http://msdn.microsoft.com/en-us/library/ms177526(SQL.90).aspx</w:t>
        </w:r>
      </w:hyperlink>
    </w:p>
    <w:p w:rsidR="008B755C" w:rsidRDefault="008B755C" w:rsidP="008B755C">
      <w:pPr>
        <w:spacing w:after="0" w:line="240" w:lineRule="auto"/>
        <w:rPr>
          <w:rFonts w:ascii="Segoe UI" w:eastAsia="Times New Roman" w:hAnsi="Segoe UI" w:cs="Segoe UI"/>
          <w:b/>
          <w:bCs/>
          <w:color w:val="3F529C"/>
          <w:sz w:val="34"/>
          <w:szCs w:val="34"/>
        </w:rPr>
      </w:pPr>
    </w:p>
    <w:p w:rsidR="008B755C" w:rsidRPr="008B755C" w:rsidRDefault="008B755C" w:rsidP="008B755C">
      <w:pPr>
        <w:spacing w:after="0" w:line="240" w:lineRule="auto"/>
        <w:rPr>
          <w:rFonts w:ascii="Segoe UI" w:eastAsia="Times New Roman" w:hAnsi="Segoe UI" w:cs="Segoe UI"/>
          <w:b/>
          <w:bCs/>
          <w:color w:val="3F529C"/>
          <w:sz w:val="34"/>
          <w:szCs w:val="34"/>
        </w:rPr>
      </w:pPr>
      <w:proofErr w:type="spellStart"/>
      <w:r w:rsidRPr="008B755C">
        <w:rPr>
          <w:rFonts w:ascii="Segoe UI" w:eastAsia="Times New Roman" w:hAnsi="Segoe UI" w:cs="Segoe UI"/>
          <w:b/>
          <w:bCs/>
          <w:color w:val="3F529C"/>
          <w:sz w:val="34"/>
          <w:szCs w:val="34"/>
        </w:rPr>
        <w:t>sys.dm_os_schedulers</w:t>
      </w:r>
      <w:proofErr w:type="spellEnd"/>
    </w:p>
    <w:p w:rsidR="008B755C" w:rsidRPr="008B755C" w:rsidRDefault="008B755C" w:rsidP="008B755C">
      <w:pPr>
        <w:spacing w:after="0" w:line="240" w:lineRule="auto"/>
        <w:rPr>
          <w:rFonts w:ascii="Segoe UI" w:eastAsia="Times New Roman" w:hAnsi="Segoe UI" w:cs="Segoe UI"/>
          <w:color w:val="000000"/>
          <w:sz w:val="19"/>
          <w:szCs w:val="19"/>
        </w:rPr>
      </w:pPr>
      <w:r w:rsidRPr="008B755C">
        <w:rPr>
          <w:rFonts w:ascii="Segoe UI" w:eastAsia="Times New Roman" w:hAnsi="Segoe UI" w:cs="Segoe UI"/>
          <w:b/>
          <w:bCs/>
          <w:color w:val="000000"/>
          <w:sz w:val="19"/>
        </w:rPr>
        <w:t>SQL Server 2005</w:t>
      </w:r>
    </w:p>
    <w:p w:rsidR="008B755C" w:rsidRPr="008B755C" w:rsidRDefault="008B755C" w:rsidP="008B755C">
      <w:pPr>
        <w:spacing w:after="0" w:line="240" w:lineRule="auto"/>
        <w:rPr>
          <w:rFonts w:ascii="Segoe UI" w:eastAsia="Times New Roman" w:hAnsi="Segoe UI" w:cs="Segoe UI"/>
          <w:color w:val="000000"/>
          <w:sz w:val="19"/>
          <w:szCs w:val="19"/>
        </w:rPr>
      </w:pPr>
      <w:hyperlink r:id="rId6" w:history="1">
        <w:r w:rsidRPr="008B755C">
          <w:rPr>
            <w:rFonts w:ascii="Times New Roman" w:eastAsia="Times New Roman" w:hAnsi="Times New Roman" w:cs="Times New Roman"/>
            <w:color w:val="1364C4"/>
            <w:sz w:val="19"/>
          </w:rPr>
          <w:t xml:space="preserve">Other Versions </w:t>
        </w:r>
      </w:hyperlink>
    </w:p>
    <w:p w:rsidR="008B755C" w:rsidRPr="008B755C" w:rsidRDefault="008B755C" w:rsidP="008B755C">
      <w:pPr>
        <w:spacing w:after="0" w:line="240" w:lineRule="auto"/>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4164925" cy="495300"/>
            <wp:effectExtent l="19050" t="0" r="9525" b="0"/>
            <wp:docPr id="1" name="Picture 1" descr="http://i3.msdn.microsoft.com/Hash/33169f5f6ffee1bf41ee6eb0b266e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msdn.microsoft.com/Hash/33169f5f6ffee1bf41ee6eb0b266ef57.png"/>
                    <pic:cNvPicPr>
                      <a:picLocks noChangeAspect="1" noChangeArrowheads="1"/>
                    </pic:cNvPicPr>
                  </pic:nvPicPr>
                  <pic:blipFill>
                    <a:blip r:embed="rId7" cstate="print"/>
                    <a:srcRect/>
                    <a:stretch>
                      <a:fillRect/>
                    </a:stretch>
                  </pic:blipFill>
                  <pic:spPr bwMode="auto">
                    <a:xfrm>
                      <a:off x="0" y="0"/>
                      <a:ext cx="24164925" cy="495300"/>
                    </a:xfrm>
                    <a:prstGeom prst="rect">
                      <a:avLst/>
                    </a:prstGeom>
                    <a:noFill/>
                    <a:ln w="9525">
                      <a:noFill/>
                      <a:miter lim="800000"/>
                      <a:headEnd/>
                      <a:tailEnd/>
                    </a:ln>
                  </pic:spPr>
                </pic:pic>
              </a:graphicData>
            </a:graphic>
          </wp:inline>
        </w:drawing>
      </w:r>
    </w:p>
    <w:p w:rsidR="008B755C" w:rsidRPr="008B755C" w:rsidRDefault="008B755C" w:rsidP="008B755C">
      <w:pPr>
        <w:numPr>
          <w:ilvl w:val="0"/>
          <w:numId w:val="1"/>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8" w:tooltip="" w:history="1">
        <w:r w:rsidRPr="008B755C">
          <w:rPr>
            <w:rFonts w:ascii="Times New Roman" w:eastAsia="Times New Roman" w:hAnsi="Times New Roman" w:cs="Times New Roman"/>
            <w:vanish/>
            <w:color w:val="1364C4"/>
            <w:sz w:val="19"/>
          </w:rPr>
          <w:t>SQL Server 2008</w:t>
        </w:r>
      </w:hyperlink>
    </w:p>
    <w:p w:rsidR="008B755C" w:rsidRPr="008B755C" w:rsidRDefault="008B755C" w:rsidP="008B755C">
      <w:pPr>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Updated: </w:t>
      </w:r>
      <w:r w:rsidRPr="008B755C">
        <w:rPr>
          <w:rFonts w:ascii="Segoe UI" w:eastAsia="Times New Roman" w:hAnsi="Segoe UI" w:cs="Segoe UI"/>
          <w:b/>
          <w:bCs/>
          <w:color w:val="000000"/>
          <w:sz w:val="19"/>
        </w:rPr>
        <w:t>14 April 2006</w:t>
      </w:r>
      <w:r w:rsidRPr="008B755C">
        <w:rPr>
          <w:rFonts w:ascii="Segoe UI" w:eastAsia="Times New Roman" w:hAnsi="Segoe UI" w:cs="Segoe UI"/>
          <w:color w:val="000000"/>
          <w:sz w:val="19"/>
          <w:szCs w:val="19"/>
        </w:rPr>
        <w:t xml:space="preserve"> </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Returns one row per scheduler in SQL Server where each scheduler is mapped to an individual processor. Use this view to monitor the condition of a scheduler or to identify runaway tasks.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0" w:type="dxa"/>
          <w:bottom w:w="15" w:type="dxa"/>
          <w:right w:w="0" w:type="dxa"/>
        </w:tblCellMar>
        <w:tblLook w:val="04A0"/>
      </w:tblPr>
      <w:tblGrid>
        <w:gridCol w:w="2737"/>
        <w:gridCol w:w="1289"/>
        <w:gridCol w:w="5454"/>
      </w:tblGrid>
      <w:tr w:rsidR="008B755C" w:rsidRPr="008B755C" w:rsidTr="008B755C">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B755C" w:rsidRPr="008B755C" w:rsidRDefault="008B755C" w:rsidP="008B755C">
            <w:pPr>
              <w:spacing w:after="0" w:line="240" w:lineRule="auto"/>
              <w:rPr>
                <w:rFonts w:ascii="Segoe UI" w:eastAsia="Times New Roman" w:hAnsi="Segoe UI" w:cs="Segoe UI"/>
                <w:color w:val="000000"/>
                <w:sz w:val="21"/>
                <w:szCs w:val="21"/>
              </w:rPr>
            </w:pPr>
            <w:r w:rsidRPr="008B755C">
              <w:rPr>
                <w:rFonts w:ascii="Segoe UI" w:eastAsia="Times New Roman" w:hAnsi="Segoe UI" w:cs="Segoe UI"/>
                <w:color w:val="000000"/>
                <w:sz w:val="21"/>
                <w:szCs w:val="21"/>
              </w:rPr>
              <w:t xml:space="preserve">Column name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B755C" w:rsidRPr="008B755C" w:rsidRDefault="008B755C" w:rsidP="008B755C">
            <w:pPr>
              <w:spacing w:after="0" w:line="240" w:lineRule="auto"/>
              <w:rPr>
                <w:rFonts w:ascii="Segoe UI" w:eastAsia="Times New Roman" w:hAnsi="Segoe UI" w:cs="Segoe UI"/>
                <w:color w:val="000000"/>
                <w:sz w:val="21"/>
                <w:szCs w:val="21"/>
              </w:rPr>
            </w:pPr>
            <w:r w:rsidRPr="008B755C">
              <w:rPr>
                <w:rFonts w:ascii="Segoe UI" w:eastAsia="Times New Roman" w:hAnsi="Segoe UI" w:cs="Segoe UI"/>
                <w:color w:val="000000"/>
                <w:sz w:val="21"/>
                <w:szCs w:val="21"/>
              </w:rPr>
              <w:t xml:space="preserve">Data type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B755C" w:rsidRPr="008B755C" w:rsidRDefault="008B755C" w:rsidP="008B755C">
            <w:pPr>
              <w:spacing w:after="0" w:line="240" w:lineRule="auto"/>
              <w:rPr>
                <w:rFonts w:ascii="Segoe UI" w:eastAsia="Times New Roman" w:hAnsi="Segoe UI" w:cs="Segoe UI"/>
                <w:color w:val="000000"/>
                <w:sz w:val="21"/>
                <w:szCs w:val="21"/>
              </w:rPr>
            </w:pPr>
            <w:r w:rsidRPr="008B755C">
              <w:rPr>
                <w:rFonts w:ascii="Segoe UI" w:eastAsia="Times New Roman" w:hAnsi="Segoe UI" w:cs="Segoe UI"/>
                <w:color w:val="000000"/>
                <w:sz w:val="21"/>
                <w:szCs w:val="21"/>
              </w:rPr>
              <w:t xml:space="preserve">Description </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scheduler_address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varbinary</w:t>
            </w:r>
            <w:proofErr w:type="spellEnd"/>
            <w:r w:rsidRPr="008B755C">
              <w:rPr>
                <w:rFonts w:ascii="Segoe UI" w:eastAsia="Times New Roman" w:hAnsi="Segoe UI" w:cs="Segoe UI"/>
                <w:b/>
                <w:bCs/>
                <w:color w:val="000000"/>
                <w:sz w:val="19"/>
              </w:rPr>
              <w:t>(8)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Memory address of the scheduler.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parent_node_id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ID of the node that the scheduler belongs to, also known as the parent node. This represents a </w:t>
            </w:r>
            <w:proofErr w:type="spellStart"/>
            <w:r w:rsidRPr="008B755C">
              <w:rPr>
                <w:rFonts w:ascii="Segoe UI" w:eastAsia="Times New Roman" w:hAnsi="Segoe UI" w:cs="Segoe UI"/>
                <w:color w:val="000000"/>
                <w:sz w:val="19"/>
                <w:szCs w:val="19"/>
              </w:rPr>
              <w:t>nonuniform</w:t>
            </w:r>
            <w:proofErr w:type="spellEnd"/>
            <w:r w:rsidRPr="008B755C">
              <w:rPr>
                <w:rFonts w:ascii="Segoe UI" w:eastAsia="Times New Roman" w:hAnsi="Segoe UI" w:cs="Segoe UI"/>
                <w:color w:val="000000"/>
                <w:sz w:val="19"/>
                <w:szCs w:val="19"/>
              </w:rPr>
              <w:t xml:space="preserve"> memory access (NUMA) node.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scheduler_id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ID of the scheduler. All schedulers that are used to run regular queries have ID numbers less than 255. Those schedulers that have IDs greater than or equal to 255 are used internally by SQL Server, such as the dedicated administrator connection scheduler.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cpu_id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smallint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ID of the CPU with which this scheduler is associated. If SQL Server is configured to run with affinity, the value is the ID of the CPU on which the scheduler is supposed to be running.</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255 = Affinity mask is not specified.</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b/>
                <w:bCs/>
                <w:color w:val="000000"/>
                <w:sz w:val="19"/>
              </w:rPr>
              <w:t>status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nvarchar</w:t>
            </w:r>
            <w:proofErr w:type="spellEnd"/>
            <w:r w:rsidRPr="008B755C">
              <w:rPr>
                <w:rFonts w:ascii="Segoe UI" w:eastAsia="Times New Roman" w:hAnsi="Segoe UI" w:cs="Segoe UI"/>
                <w:b/>
                <w:bCs/>
                <w:color w:val="000000"/>
                <w:sz w:val="19"/>
              </w:rPr>
              <w:t>(60)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Indicates the status of the scheduler. Can be one of the following values:</w:t>
            </w:r>
          </w:p>
          <w:p w:rsidR="008B755C" w:rsidRPr="008B755C" w:rsidRDefault="008B755C" w:rsidP="008B755C">
            <w:pPr>
              <w:numPr>
                <w:ilvl w:val="0"/>
                <w:numId w:val="2"/>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HIDDEN ONLINE</w:t>
            </w:r>
          </w:p>
          <w:p w:rsidR="008B755C" w:rsidRPr="008B755C" w:rsidRDefault="008B755C" w:rsidP="008B755C">
            <w:pPr>
              <w:numPr>
                <w:ilvl w:val="0"/>
                <w:numId w:val="2"/>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lastRenderedPageBreak/>
              <w:t>HIDDEN OFFLINE</w:t>
            </w:r>
          </w:p>
          <w:p w:rsidR="008B755C" w:rsidRPr="008B755C" w:rsidRDefault="008B755C" w:rsidP="008B755C">
            <w:pPr>
              <w:numPr>
                <w:ilvl w:val="0"/>
                <w:numId w:val="2"/>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VISIBLE ONLINE</w:t>
            </w:r>
          </w:p>
          <w:p w:rsidR="008B755C" w:rsidRPr="008B755C" w:rsidRDefault="008B755C" w:rsidP="008B755C">
            <w:pPr>
              <w:numPr>
                <w:ilvl w:val="0"/>
                <w:numId w:val="2"/>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VISIBLE OFFLINE</w:t>
            </w:r>
          </w:p>
          <w:p w:rsidR="008B755C" w:rsidRPr="008B755C" w:rsidRDefault="008B755C" w:rsidP="008B755C">
            <w:pPr>
              <w:numPr>
                <w:ilvl w:val="0"/>
                <w:numId w:val="2"/>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VISIBLE ONLINE (DAC)</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HIDDEN schedulers are used to process requests that are internal to the Database Engine. VISIBLE schedulers are used to process user requests. </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OFFLINE schedulers map to processors that are offline in the affinity mask and are, therefore, not being used to process any requests. ONLINE schedulers map to processors that are online in the affinity mask and are available to process threads.</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DAC indicates the scheduler is running under a dedicated administrator connection.</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lastRenderedPageBreak/>
              <w:t>is_online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b/>
                <w:bCs/>
                <w:color w:val="000000"/>
                <w:sz w:val="19"/>
              </w:rPr>
              <w:t>bit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If SQL Server is configured to use only some of the available processors on the server, this configuration can mean that some schedulers are mapped to processors that are not in the affinity mask. If that is the case, this column returns 0. This value means that the scheduler is not being used to process queries or batches.</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is_idle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b/>
                <w:bCs/>
                <w:color w:val="000000"/>
                <w:sz w:val="19"/>
              </w:rPr>
              <w:t>bit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1 = Scheduler is idle. No workers are currently running.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preemptive_switches_count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times that workers on this scheduler have switched to the preemptive mode. </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To execute code that is outside SQL Server (for example, extended stored procedures and distributed queries), a thread has to execute outside the control of the non-preemptive scheduler. To do this, a worker switches to preemptive mode. </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context_switches_count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context switches that have occurred on this </w:t>
            </w:r>
            <w:r w:rsidRPr="008B755C">
              <w:rPr>
                <w:rFonts w:ascii="Segoe UI" w:eastAsia="Times New Roman" w:hAnsi="Segoe UI" w:cs="Segoe UI"/>
                <w:color w:val="000000"/>
                <w:sz w:val="19"/>
                <w:szCs w:val="19"/>
              </w:rPr>
              <w:lastRenderedPageBreak/>
              <w:t xml:space="preserve">scheduler.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To allow for other workers to run, the current running worker has to relinquish control of the scheduler or switch context.</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5328"/>
            </w:tblGrid>
            <w:tr w:rsidR="008B755C" w:rsidRPr="008B755C" w:rsidTr="008B755C">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B755C" w:rsidRPr="008B755C" w:rsidRDefault="008B755C" w:rsidP="008B755C">
                  <w:pPr>
                    <w:spacing w:after="0" w:line="240" w:lineRule="auto"/>
                    <w:rPr>
                      <w:rFonts w:ascii="Segoe UI" w:eastAsia="Times New Roman" w:hAnsi="Segoe UI" w:cs="Segoe UI"/>
                      <w:color w:val="000000"/>
                      <w:sz w:val="19"/>
                      <w:szCs w:val="19"/>
                    </w:rPr>
                  </w:pPr>
                  <w:r>
                    <w:rPr>
                      <w:rFonts w:ascii="Segoe UI" w:eastAsia="Times New Roman" w:hAnsi="Segoe UI" w:cs="Segoe UI"/>
                      <w:b/>
                      <w:bCs/>
                      <w:noProof/>
                      <w:color w:val="000000"/>
                      <w:sz w:val="21"/>
                      <w:szCs w:val="21"/>
                    </w:rPr>
                    <w:drawing>
                      <wp:inline distT="0" distB="0" distL="0" distR="0">
                        <wp:extent cx="9525" cy="9525"/>
                        <wp:effectExtent l="0" t="0" r="0" b="0"/>
                        <wp:docPr id="2" name="note" descr="ms177526.note(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ms177526.note(en-US,SQL.90).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B755C">
                    <w:rPr>
                      <w:rFonts w:ascii="Segoe UI" w:eastAsia="Times New Roman" w:hAnsi="Segoe UI" w:cs="Segoe UI"/>
                      <w:b/>
                      <w:bCs/>
                      <w:color w:val="000000"/>
                      <w:sz w:val="21"/>
                      <w:szCs w:val="21"/>
                    </w:rPr>
                    <w:t xml:space="preserve">Note: </w:t>
                  </w:r>
                  <w:r w:rsidRPr="008B755C">
                    <w:rPr>
                      <w:rFonts w:ascii="Segoe UI" w:eastAsia="Times New Roman" w:hAnsi="Segoe UI" w:cs="Segoe UI"/>
                      <w:color w:val="000000"/>
                      <w:sz w:val="19"/>
                    </w:rPr>
                    <w:t xml:space="preserve">If a worker yields the scheduler and puts itself into the </w:t>
                  </w:r>
                  <w:proofErr w:type="spellStart"/>
                  <w:r w:rsidRPr="008B755C">
                    <w:rPr>
                      <w:rFonts w:ascii="Segoe UI" w:eastAsia="Times New Roman" w:hAnsi="Segoe UI" w:cs="Segoe UI"/>
                      <w:color w:val="000000"/>
                      <w:sz w:val="19"/>
                    </w:rPr>
                    <w:t>runnable</w:t>
                  </w:r>
                  <w:proofErr w:type="spellEnd"/>
                  <w:r w:rsidRPr="008B755C">
                    <w:rPr>
                      <w:rFonts w:ascii="Segoe UI" w:eastAsia="Times New Roman" w:hAnsi="Segoe UI" w:cs="Segoe UI"/>
                      <w:color w:val="000000"/>
                      <w:sz w:val="19"/>
                    </w:rPr>
                    <w:t xml:space="preserve"> queue and then finds no other workers, the worker will select itself. In this case, the </w:t>
                  </w:r>
                  <w:proofErr w:type="spellStart"/>
                  <w:r w:rsidRPr="008B755C">
                    <w:rPr>
                      <w:rFonts w:ascii="Segoe UI" w:eastAsia="Times New Roman" w:hAnsi="Segoe UI" w:cs="Segoe UI"/>
                      <w:b/>
                      <w:bCs/>
                      <w:color w:val="000000"/>
                      <w:sz w:val="19"/>
                    </w:rPr>
                    <w:t>context_switches_count</w:t>
                  </w:r>
                  <w:proofErr w:type="spellEnd"/>
                  <w:r w:rsidRPr="008B755C">
                    <w:rPr>
                      <w:rFonts w:ascii="Segoe UI" w:eastAsia="Times New Roman" w:hAnsi="Segoe UI" w:cs="Segoe UI"/>
                      <w:color w:val="000000"/>
                      <w:sz w:val="19"/>
                    </w:rPr>
                    <w:t xml:space="preserve"> is not updated, but the </w:t>
                  </w:r>
                  <w:proofErr w:type="spellStart"/>
                  <w:r w:rsidRPr="008B755C">
                    <w:rPr>
                      <w:rFonts w:ascii="Segoe UI" w:eastAsia="Times New Roman" w:hAnsi="Segoe UI" w:cs="Segoe UI"/>
                      <w:b/>
                      <w:bCs/>
                      <w:color w:val="000000"/>
                      <w:sz w:val="19"/>
                    </w:rPr>
                    <w:t>yield_count</w:t>
                  </w:r>
                  <w:proofErr w:type="spellEnd"/>
                  <w:r w:rsidRPr="008B755C">
                    <w:rPr>
                      <w:rFonts w:ascii="Segoe UI" w:eastAsia="Times New Roman" w:hAnsi="Segoe UI" w:cs="Segoe UI"/>
                      <w:color w:val="000000"/>
                      <w:sz w:val="19"/>
                    </w:rPr>
                    <w:t xml:space="preserve"> is updated. </w:t>
                  </w:r>
                </w:p>
                <w:p w:rsidR="008B755C" w:rsidRPr="008B755C" w:rsidRDefault="008B755C" w:rsidP="008B755C">
                  <w:pPr>
                    <w:spacing w:after="0" w:line="240" w:lineRule="auto"/>
                    <w:rPr>
                      <w:rFonts w:ascii="Segoe UI" w:eastAsia="Times New Roman" w:hAnsi="Segoe UI" w:cs="Segoe UI"/>
                      <w:color w:val="000000"/>
                      <w:sz w:val="19"/>
                      <w:szCs w:val="19"/>
                    </w:rPr>
                  </w:pPr>
                </w:p>
              </w:tc>
            </w:tr>
          </w:tbl>
          <w:p w:rsidR="008B755C" w:rsidRPr="008B755C" w:rsidRDefault="008B755C" w:rsidP="008B755C">
            <w:pPr>
              <w:shd w:val="clear" w:color="auto" w:fill="FCFEC5"/>
              <w:spacing w:after="0" w:line="336" w:lineRule="auto"/>
              <w:ind w:left="15" w:right="15"/>
              <w:rPr>
                <w:rFonts w:ascii="Segoe UI" w:eastAsia="Times New Roman" w:hAnsi="Segoe UI" w:cs="Segoe UI"/>
                <w:color w:val="000000"/>
                <w:sz w:val="19"/>
                <w:szCs w:val="19"/>
              </w:rPr>
            </w:pP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lastRenderedPageBreak/>
              <w:t>idle_switches_count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times the scheduler has been waiting for an event while idle. This column is similar to </w:t>
            </w:r>
            <w:proofErr w:type="spellStart"/>
            <w:r w:rsidRPr="008B755C">
              <w:rPr>
                <w:rFonts w:ascii="Segoe UI" w:eastAsia="Times New Roman" w:hAnsi="Segoe UI" w:cs="Segoe UI"/>
                <w:b/>
                <w:bCs/>
                <w:color w:val="000000"/>
                <w:sz w:val="19"/>
              </w:rPr>
              <w:t>context_switches_count</w:t>
            </w:r>
            <w:proofErr w:type="spellEnd"/>
            <w:r w:rsidRPr="008B755C">
              <w:rPr>
                <w:rFonts w:ascii="Segoe UI" w:eastAsia="Times New Roman" w:hAnsi="Segoe UI" w:cs="Segoe UI"/>
                <w:color w:val="000000"/>
                <w:sz w:val="19"/>
                <w:szCs w:val="19"/>
              </w:rPr>
              <w:t xml:space="preserve">.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current_tasks_count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Number of current tasks that are associated with this scheduler. This count includes the following:</w:t>
            </w:r>
          </w:p>
          <w:p w:rsidR="008B755C" w:rsidRPr="008B755C" w:rsidRDefault="008B755C" w:rsidP="008B755C">
            <w:pPr>
              <w:numPr>
                <w:ilvl w:val="0"/>
                <w:numId w:val="3"/>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Tasks that are waiting for a worker to execute them.</w:t>
            </w:r>
          </w:p>
          <w:p w:rsidR="008B755C" w:rsidRPr="008B755C" w:rsidRDefault="008B755C" w:rsidP="008B755C">
            <w:pPr>
              <w:numPr>
                <w:ilvl w:val="0"/>
                <w:numId w:val="3"/>
              </w:numPr>
              <w:spacing w:before="100" w:beforeAutospacing="1" w:after="100" w:afterAutospacing="1" w:line="336" w:lineRule="auto"/>
              <w:ind w:left="73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Tasks that are currently waiting or running (in SUSPENDED or RUNNABLE state).</w:t>
            </w:r>
          </w:p>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When a task is completed, this count is decremented.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runnable_tasks_count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workers, with tasks assigned to </w:t>
            </w:r>
            <w:proofErr w:type="gramStart"/>
            <w:r w:rsidRPr="008B755C">
              <w:rPr>
                <w:rFonts w:ascii="Segoe UI" w:eastAsia="Times New Roman" w:hAnsi="Segoe UI" w:cs="Segoe UI"/>
                <w:color w:val="000000"/>
                <w:sz w:val="19"/>
                <w:szCs w:val="19"/>
              </w:rPr>
              <w:t>them, that</w:t>
            </w:r>
            <w:proofErr w:type="gramEnd"/>
            <w:r w:rsidRPr="008B755C">
              <w:rPr>
                <w:rFonts w:ascii="Segoe UI" w:eastAsia="Times New Roman" w:hAnsi="Segoe UI" w:cs="Segoe UI"/>
                <w:color w:val="000000"/>
                <w:sz w:val="19"/>
                <w:szCs w:val="19"/>
              </w:rPr>
              <w:t xml:space="preserve"> are waiting to be scheduled on the </w:t>
            </w:r>
            <w:proofErr w:type="spellStart"/>
            <w:r w:rsidRPr="008B755C">
              <w:rPr>
                <w:rFonts w:ascii="Segoe UI" w:eastAsia="Times New Roman" w:hAnsi="Segoe UI" w:cs="Segoe UI"/>
                <w:color w:val="000000"/>
                <w:sz w:val="19"/>
                <w:szCs w:val="19"/>
              </w:rPr>
              <w:t>runnable</w:t>
            </w:r>
            <w:proofErr w:type="spellEnd"/>
            <w:r w:rsidRPr="008B755C">
              <w:rPr>
                <w:rFonts w:ascii="Segoe UI" w:eastAsia="Times New Roman" w:hAnsi="Segoe UI" w:cs="Segoe UI"/>
                <w:color w:val="000000"/>
                <w:sz w:val="19"/>
                <w:szCs w:val="19"/>
              </w:rPr>
              <w:t xml:space="preserve"> queue.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current_workers_count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workers that are associated with this scheduler. This count includes workers that are not assigned any task.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active_workers_count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workers that are active. An active worker is always </w:t>
            </w:r>
            <w:proofErr w:type="spellStart"/>
            <w:r w:rsidRPr="008B755C">
              <w:rPr>
                <w:rFonts w:ascii="Segoe UI" w:eastAsia="Times New Roman" w:hAnsi="Segoe UI" w:cs="Segoe UI"/>
                <w:color w:val="000000"/>
                <w:sz w:val="19"/>
                <w:szCs w:val="19"/>
              </w:rPr>
              <w:t>nonpreemptive</w:t>
            </w:r>
            <w:proofErr w:type="spellEnd"/>
            <w:r w:rsidRPr="008B755C">
              <w:rPr>
                <w:rFonts w:ascii="Segoe UI" w:eastAsia="Times New Roman" w:hAnsi="Segoe UI" w:cs="Segoe UI"/>
                <w:color w:val="000000"/>
                <w:sz w:val="19"/>
                <w:szCs w:val="19"/>
              </w:rPr>
              <w:t xml:space="preserve">, must have an associated task, and is either running, </w:t>
            </w:r>
            <w:proofErr w:type="spellStart"/>
            <w:r w:rsidRPr="008B755C">
              <w:rPr>
                <w:rFonts w:ascii="Segoe UI" w:eastAsia="Times New Roman" w:hAnsi="Segoe UI" w:cs="Segoe UI"/>
                <w:color w:val="000000"/>
                <w:sz w:val="19"/>
                <w:szCs w:val="19"/>
              </w:rPr>
              <w:t>runnable</w:t>
            </w:r>
            <w:proofErr w:type="spellEnd"/>
            <w:r w:rsidRPr="008B755C">
              <w:rPr>
                <w:rFonts w:ascii="Segoe UI" w:eastAsia="Times New Roman" w:hAnsi="Segoe UI" w:cs="Segoe UI"/>
                <w:color w:val="000000"/>
                <w:sz w:val="19"/>
                <w:szCs w:val="19"/>
              </w:rPr>
              <w:t xml:space="preserve">, or suspended.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work_queue_count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bigint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tasks in the pending queue. These tasks are waiting for a worker to pick them up.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pending_disk_io_count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Number of pending </w:t>
            </w:r>
            <w:proofErr w:type="gramStart"/>
            <w:r w:rsidRPr="008B755C">
              <w:rPr>
                <w:rFonts w:ascii="Segoe UI" w:eastAsia="Times New Roman" w:hAnsi="Segoe UI" w:cs="Segoe UI"/>
                <w:color w:val="000000"/>
                <w:sz w:val="19"/>
                <w:szCs w:val="19"/>
              </w:rPr>
              <w:t>I/Os</w:t>
            </w:r>
            <w:proofErr w:type="gramEnd"/>
            <w:r w:rsidRPr="008B755C">
              <w:rPr>
                <w:rFonts w:ascii="Segoe UI" w:eastAsia="Times New Roman" w:hAnsi="Segoe UI" w:cs="Segoe UI"/>
                <w:color w:val="000000"/>
                <w:sz w:val="19"/>
                <w:szCs w:val="19"/>
              </w:rPr>
              <w:t xml:space="preserve"> that are waiting to be completed. Each scheduler has a list of pending </w:t>
            </w:r>
            <w:proofErr w:type="gramStart"/>
            <w:r w:rsidRPr="008B755C">
              <w:rPr>
                <w:rFonts w:ascii="Segoe UI" w:eastAsia="Times New Roman" w:hAnsi="Segoe UI" w:cs="Segoe UI"/>
                <w:color w:val="000000"/>
                <w:sz w:val="19"/>
                <w:szCs w:val="19"/>
              </w:rPr>
              <w:t>I/Os</w:t>
            </w:r>
            <w:proofErr w:type="gramEnd"/>
            <w:r w:rsidRPr="008B755C">
              <w:rPr>
                <w:rFonts w:ascii="Segoe UI" w:eastAsia="Times New Roman" w:hAnsi="Segoe UI" w:cs="Segoe UI"/>
                <w:color w:val="000000"/>
                <w:sz w:val="19"/>
                <w:szCs w:val="19"/>
              </w:rPr>
              <w:t xml:space="preserve"> that are checked to </w:t>
            </w:r>
            <w:r w:rsidRPr="008B755C">
              <w:rPr>
                <w:rFonts w:ascii="Segoe UI" w:eastAsia="Times New Roman" w:hAnsi="Segoe UI" w:cs="Segoe UI"/>
                <w:color w:val="000000"/>
                <w:sz w:val="19"/>
                <w:szCs w:val="19"/>
              </w:rPr>
              <w:lastRenderedPageBreak/>
              <w:t xml:space="preserve">determine whether they have been completed every time there is a context switch. The count is incremented when the request is inserted. This count is decremented when the request is completed. This number does not indicate the state of </w:t>
            </w:r>
            <w:proofErr w:type="gramStart"/>
            <w:r w:rsidRPr="008B755C">
              <w:rPr>
                <w:rFonts w:ascii="Segoe UI" w:eastAsia="Times New Roman" w:hAnsi="Segoe UI" w:cs="Segoe UI"/>
                <w:color w:val="000000"/>
                <w:sz w:val="19"/>
                <w:szCs w:val="19"/>
              </w:rPr>
              <w:t>the I</w:t>
            </w:r>
            <w:proofErr w:type="gramEnd"/>
            <w:r w:rsidRPr="008B755C">
              <w:rPr>
                <w:rFonts w:ascii="Segoe UI" w:eastAsia="Times New Roman" w:hAnsi="Segoe UI" w:cs="Segoe UI"/>
                <w:color w:val="000000"/>
                <w:sz w:val="19"/>
                <w:szCs w:val="19"/>
              </w:rPr>
              <w:t xml:space="preserve">/Os.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lastRenderedPageBreak/>
              <w:t>load_factor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Internal value that indicates the perceived load on this scheduler. This value is used to determine whether a new task should be put on this scheduler or another scheduler. This value is useful for debugging purposes when it appears that schedulers are not evenly loaded. In SQL Server 2000, a task is routed to a particular scheduler. However, in SQL Server 2005, the routing decision is made based on the load on the scheduler. SQL Server 2005 also uses a load factor of nodes and schedulers to help determine the best location to acquire resources. When a task is </w:t>
            </w:r>
            <w:proofErr w:type="spellStart"/>
            <w:r w:rsidRPr="008B755C">
              <w:rPr>
                <w:rFonts w:ascii="Segoe UI" w:eastAsia="Times New Roman" w:hAnsi="Segoe UI" w:cs="Segoe UI"/>
                <w:color w:val="000000"/>
                <w:sz w:val="19"/>
                <w:szCs w:val="19"/>
              </w:rPr>
              <w:t>enqueued</w:t>
            </w:r>
            <w:proofErr w:type="spellEnd"/>
            <w:r w:rsidRPr="008B755C">
              <w:rPr>
                <w:rFonts w:ascii="Segoe UI" w:eastAsia="Times New Roman" w:hAnsi="Segoe UI" w:cs="Segoe UI"/>
                <w:color w:val="000000"/>
                <w:sz w:val="19"/>
                <w:szCs w:val="19"/>
              </w:rPr>
              <w:t xml:space="preserve">, the load factor is increased. When a task is completed, the load factor is decreased. Using the load factors helps SQL Server OS balance the work load better.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yield_count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Internal value that is used to indicate progress on this scheduler. This value is used by the Scheduler Monitor to determine whether a worker on the scheduler is not yielding to other workers on time. This value does not indicate that the worker or task transitioned to a new worker.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last_timer_activity</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bigint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In CPU ticks, the last time that the scheduler </w:t>
            </w:r>
            <w:proofErr w:type="gramStart"/>
            <w:r w:rsidRPr="008B755C">
              <w:rPr>
                <w:rFonts w:ascii="Segoe UI" w:eastAsia="Times New Roman" w:hAnsi="Segoe UI" w:cs="Segoe UI"/>
                <w:color w:val="000000"/>
                <w:sz w:val="19"/>
                <w:szCs w:val="19"/>
              </w:rPr>
              <w:t>timer queue</w:t>
            </w:r>
            <w:proofErr w:type="gramEnd"/>
            <w:r w:rsidRPr="008B755C">
              <w:rPr>
                <w:rFonts w:ascii="Segoe UI" w:eastAsia="Times New Roman" w:hAnsi="Segoe UI" w:cs="Segoe UI"/>
                <w:color w:val="000000"/>
                <w:sz w:val="19"/>
                <w:szCs w:val="19"/>
              </w:rPr>
              <w:t xml:space="preserve"> was checked by the scheduler.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failed_to_create_worker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b/>
                <w:bCs/>
                <w:color w:val="000000"/>
                <w:sz w:val="19"/>
              </w:rPr>
              <w:t>bit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Set to 1 if a new worker could not be created on this scheduler. This generally occurs because of memory constraints. Is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active_worker_address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varbinary</w:t>
            </w:r>
            <w:proofErr w:type="spellEnd"/>
            <w:r w:rsidRPr="008B755C">
              <w:rPr>
                <w:rFonts w:ascii="Segoe UI" w:eastAsia="Times New Roman" w:hAnsi="Segoe UI" w:cs="Segoe UI"/>
                <w:b/>
                <w:bCs/>
                <w:color w:val="000000"/>
                <w:sz w:val="19"/>
              </w:rPr>
              <w:t>(8)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Memory address of the worker that is currently active. Is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 xml:space="preserve">. For more information, see </w:t>
            </w:r>
            <w:hyperlink r:id="rId10" w:history="1">
              <w:proofErr w:type="spellStart"/>
              <w:r w:rsidRPr="008B755C">
                <w:rPr>
                  <w:rFonts w:ascii="Times New Roman" w:eastAsia="Times New Roman" w:hAnsi="Times New Roman" w:cs="Times New Roman"/>
                  <w:color w:val="1364C4"/>
                  <w:sz w:val="19"/>
                </w:rPr>
                <w:t>sys.dm_os_workers</w:t>
              </w:r>
              <w:proofErr w:type="spellEnd"/>
            </w:hyperlink>
            <w:r w:rsidRPr="008B755C">
              <w:rPr>
                <w:rFonts w:ascii="Segoe UI" w:eastAsia="Times New Roman" w:hAnsi="Segoe UI" w:cs="Segoe UI"/>
                <w:color w:val="000000"/>
                <w:sz w:val="19"/>
                <w:szCs w:val="19"/>
              </w:rPr>
              <w:t>.</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memory_object_address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varbinary</w:t>
            </w:r>
            <w:proofErr w:type="spellEnd"/>
            <w:r w:rsidRPr="008B755C">
              <w:rPr>
                <w:rFonts w:ascii="Segoe UI" w:eastAsia="Times New Roman" w:hAnsi="Segoe UI" w:cs="Segoe UI"/>
                <w:b/>
                <w:bCs/>
                <w:color w:val="000000"/>
                <w:sz w:val="19"/>
              </w:rPr>
              <w:t>(8)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Memory address of the scheduler memory object. Not NULLABLE.</w:t>
            </w:r>
          </w:p>
        </w:tc>
      </w:tr>
      <w:tr w:rsidR="008B755C" w:rsidRPr="008B755C" w:rsidTr="008B755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task_memory_object_address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proofErr w:type="spellStart"/>
            <w:r w:rsidRPr="008B755C">
              <w:rPr>
                <w:rFonts w:ascii="Segoe UI" w:eastAsia="Times New Roman" w:hAnsi="Segoe UI" w:cs="Segoe UI"/>
                <w:b/>
                <w:bCs/>
                <w:color w:val="000000"/>
                <w:sz w:val="19"/>
              </w:rPr>
              <w:t>varbinary</w:t>
            </w:r>
            <w:proofErr w:type="spellEnd"/>
            <w:r w:rsidRPr="008B755C">
              <w:rPr>
                <w:rFonts w:ascii="Segoe UI" w:eastAsia="Times New Roman" w:hAnsi="Segoe UI" w:cs="Segoe UI"/>
                <w:b/>
                <w:bCs/>
                <w:color w:val="000000"/>
                <w:sz w:val="19"/>
              </w:rPr>
              <w:t>(8)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B755C" w:rsidRPr="008B755C" w:rsidRDefault="008B755C" w:rsidP="008B755C">
            <w:pPr>
              <w:spacing w:before="100" w:beforeAutospacing="1" w:after="100" w:afterAutospacing="1"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Memory address of the task memory object. Is not </w:t>
            </w:r>
            <w:proofErr w:type="spellStart"/>
            <w:r w:rsidRPr="008B755C">
              <w:rPr>
                <w:rFonts w:ascii="Segoe UI" w:eastAsia="Times New Roman" w:hAnsi="Segoe UI" w:cs="Segoe UI"/>
                <w:color w:val="000000"/>
                <w:sz w:val="19"/>
                <w:szCs w:val="19"/>
              </w:rPr>
              <w:t>nullable</w:t>
            </w:r>
            <w:proofErr w:type="spellEnd"/>
            <w:r w:rsidRPr="008B755C">
              <w:rPr>
                <w:rFonts w:ascii="Segoe UI" w:eastAsia="Times New Roman" w:hAnsi="Segoe UI" w:cs="Segoe UI"/>
                <w:color w:val="000000"/>
                <w:sz w:val="19"/>
                <w:szCs w:val="19"/>
              </w:rPr>
              <w:t xml:space="preserve">. For </w:t>
            </w:r>
            <w:r w:rsidRPr="008B755C">
              <w:rPr>
                <w:rFonts w:ascii="Segoe UI" w:eastAsia="Times New Roman" w:hAnsi="Segoe UI" w:cs="Segoe UI"/>
                <w:color w:val="000000"/>
                <w:sz w:val="19"/>
                <w:szCs w:val="19"/>
              </w:rPr>
              <w:lastRenderedPageBreak/>
              <w:t xml:space="preserve">more information, see </w:t>
            </w:r>
            <w:hyperlink r:id="rId11" w:history="1">
              <w:proofErr w:type="spellStart"/>
              <w:r w:rsidRPr="008B755C">
                <w:rPr>
                  <w:rFonts w:ascii="Times New Roman" w:eastAsia="Times New Roman" w:hAnsi="Times New Roman" w:cs="Times New Roman"/>
                  <w:color w:val="1364C4"/>
                  <w:sz w:val="19"/>
                </w:rPr>
                <w:t>sys.dm_os_memory_objects</w:t>
              </w:r>
              <w:proofErr w:type="spellEnd"/>
            </w:hyperlink>
            <w:r w:rsidRPr="008B755C">
              <w:rPr>
                <w:rFonts w:ascii="Segoe UI" w:eastAsia="Times New Roman" w:hAnsi="Segoe UI" w:cs="Segoe UI"/>
                <w:color w:val="000000"/>
                <w:sz w:val="19"/>
                <w:szCs w:val="19"/>
              </w:rPr>
              <w:t>.</w:t>
            </w:r>
          </w:p>
        </w:tc>
      </w:tr>
    </w:tbl>
    <w:p w:rsidR="008B755C" w:rsidRPr="008B755C" w:rsidRDefault="008B755C" w:rsidP="008B755C">
      <w:pPr>
        <w:spacing w:after="0" w:line="240" w:lineRule="auto"/>
        <w:rPr>
          <w:rFonts w:ascii="Segoe UI" w:eastAsia="Times New Roman" w:hAnsi="Segoe UI" w:cs="Segoe UI"/>
          <w:color w:val="000000"/>
          <w:sz w:val="19"/>
          <w:szCs w:val="19"/>
        </w:rPr>
      </w:pPr>
      <w:r w:rsidRPr="008B755C">
        <w:rPr>
          <w:rFonts w:ascii="Segoe UI" w:eastAsia="Times New Roman" w:hAnsi="Segoe UI" w:cs="Segoe UI"/>
          <w:b/>
          <w:bCs/>
          <w:color w:val="3F529C"/>
          <w:sz w:val="29"/>
        </w:rPr>
        <w:lastRenderedPageBreak/>
        <w:t>Permissions</w:t>
      </w:r>
      <w:r w:rsidRPr="008B755C">
        <w:rPr>
          <w:rFonts w:ascii="Segoe UI" w:eastAsia="Times New Roman" w:hAnsi="Segoe UI" w:cs="Segoe UI"/>
          <w:color w:val="000000"/>
          <w:sz w:val="19"/>
          <w:szCs w:val="19"/>
        </w:rPr>
        <w:t xml:space="preserve"> </w:t>
      </w:r>
    </w:p>
    <w:p w:rsidR="008B755C" w:rsidRPr="008B755C" w:rsidRDefault="008B755C" w:rsidP="008B755C">
      <w:pPr>
        <w:spacing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pict>
          <v:rect id="_x0000_i1025" style="width:0;height:1.5pt" o:hralign="center" o:hrstd="t" o:hrnoshade="t" o:hr="t" fillcolor="#e5e5e5" stroked="f"/>
        </w:pic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proofErr w:type="gramStart"/>
      <w:r w:rsidRPr="008B755C">
        <w:rPr>
          <w:rFonts w:ascii="Segoe UI" w:eastAsia="Times New Roman" w:hAnsi="Segoe UI" w:cs="Segoe UI"/>
          <w:color w:val="000000"/>
          <w:sz w:val="19"/>
          <w:szCs w:val="19"/>
        </w:rPr>
        <w:t>Requires VIEW SERVER STATE permission on the server.</w:t>
      </w:r>
      <w:proofErr w:type="gramEnd"/>
    </w:p>
    <w:p w:rsidR="008B755C" w:rsidRPr="008B755C" w:rsidRDefault="008B755C" w:rsidP="008B755C">
      <w:pPr>
        <w:spacing w:after="0" w:line="240" w:lineRule="auto"/>
        <w:rPr>
          <w:rFonts w:ascii="Segoe UI" w:eastAsia="Times New Roman" w:hAnsi="Segoe UI" w:cs="Segoe UI"/>
          <w:color w:val="000000"/>
          <w:sz w:val="19"/>
          <w:szCs w:val="19"/>
        </w:rPr>
      </w:pPr>
      <w:r w:rsidRPr="008B755C">
        <w:rPr>
          <w:rFonts w:ascii="Segoe UI" w:eastAsia="Times New Roman" w:hAnsi="Segoe UI" w:cs="Segoe UI"/>
          <w:b/>
          <w:bCs/>
          <w:color w:val="3F529C"/>
          <w:sz w:val="29"/>
        </w:rPr>
        <w:t>Examples</w:t>
      </w:r>
      <w:r w:rsidRPr="008B755C">
        <w:rPr>
          <w:rFonts w:ascii="Segoe UI" w:eastAsia="Times New Roman" w:hAnsi="Segoe UI" w:cs="Segoe UI"/>
          <w:color w:val="000000"/>
          <w:sz w:val="19"/>
          <w:szCs w:val="19"/>
        </w:rPr>
        <w:t xml:space="preserve"> </w:t>
      </w:r>
    </w:p>
    <w:p w:rsidR="008B755C" w:rsidRPr="008B755C" w:rsidRDefault="008B755C" w:rsidP="008B755C">
      <w:pPr>
        <w:spacing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pict>
          <v:rect id="_x0000_i1026" style="width:0;height:1.5pt" o:hralign="center" o:hrstd="t" o:hrnoshade="t" o:hr="t" fillcolor="#e5e5e5" stroked="f"/>
        </w:pict>
      </w:r>
    </w:p>
    <w:p w:rsidR="008B755C" w:rsidRPr="008B755C" w:rsidRDefault="008B755C" w:rsidP="008B755C">
      <w:pPr>
        <w:spacing w:before="100" w:beforeAutospacing="1" w:after="100" w:afterAutospacing="1" w:line="240" w:lineRule="auto"/>
        <w:outlineLvl w:val="2"/>
        <w:rPr>
          <w:rFonts w:ascii="Segoe UI" w:eastAsia="Times New Roman" w:hAnsi="Segoe UI" w:cs="Segoe UI"/>
          <w:b/>
          <w:bCs/>
          <w:color w:val="3F529C"/>
          <w:sz w:val="21"/>
          <w:szCs w:val="21"/>
        </w:rPr>
      </w:pPr>
      <w:r w:rsidRPr="008B755C">
        <w:rPr>
          <w:rFonts w:ascii="Segoe UI" w:eastAsia="Times New Roman" w:hAnsi="Segoe UI" w:cs="Segoe UI"/>
          <w:b/>
          <w:bCs/>
          <w:color w:val="3F529C"/>
          <w:sz w:val="21"/>
          <w:szCs w:val="21"/>
        </w:rPr>
        <w:t xml:space="preserve">A. Monitoring hidden and </w:t>
      </w:r>
      <w:proofErr w:type="spellStart"/>
      <w:r w:rsidRPr="008B755C">
        <w:rPr>
          <w:rFonts w:ascii="Segoe UI" w:eastAsia="Times New Roman" w:hAnsi="Segoe UI" w:cs="Segoe UI"/>
          <w:b/>
          <w:bCs/>
          <w:color w:val="3F529C"/>
          <w:sz w:val="21"/>
          <w:szCs w:val="21"/>
        </w:rPr>
        <w:t>nonhidden</w:t>
      </w:r>
      <w:proofErr w:type="spellEnd"/>
      <w:r w:rsidRPr="008B755C">
        <w:rPr>
          <w:rFonts w:ascii="Segoe UI" w:eastAsia="Times New Roman" w:hAnsi="Segoe UI" w:cs="Segoe UI"/>
          <w:b/>
          <w:bCs/>
          <w:color w:val="3F529C"/>
          <w:sz w:val="21"/>
          <w:szCs w:val="21"/>
        </w:rPr>
        <w:t xml:space="preserve"> schedulers</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The following query outputs the state of workers and tasks in SQL Server across all schedulers. This query was executed on a computer system that has the following:</w:t>
      </w:r>
    </w:p>
    <w:p w:rsidR="008B755C" w:rsidRPr="008B755C" w:rsidRDefault="008B755C" w:rsidP="008B755C">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Two processors (CPUs)</w:t>
      </w:r>
    </w:p>
    <w:p w:rsidR="008B755C" w:rsidRPr="008B755C" w:rsidRDefault="008B755C" w:rsidP="008B755C">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Two (NUMA) nodes</w:t>
      </w:r>
    </w:p>
    <w:p w:rsidR="008B755C" w:rsidRPr="008B755C" w:rsidRDefault="008B755C" w:rsidP="008B755C">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One CPU per NUMA node</w:t>
      </w:r>
    </w:p>
    <w:p w:rsidR="008B755C" w:rsidRPr="008B755C" w:rsidRDefault="008B755C" w:rsidP="008B755C">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Affinity mask set to </w:t>
      </w:r>
      <w:r w:rsidRPr="008B755C">
        <w:rPr>
          <w:rFonts w:ascii="Courier New" w:eastAsia="Times New Roman" w:hAnsi="Courier New" w:cs="Courier New"/>
          <w:color w:val="000000"/>
          <w:sz w:val="20"/>
        </w:rPr>
        <w:t>0x03</w:t>
      </w:r>
      <w:r w:rsidRPr="008B755C">
        <w:rPr>
          <w:rFonts w:ascii="Segoe UI" w:eastAsia="Times New Roman" w:hAnsi="Segoe UI" w:cs="Segoe UI"/>
          <w:color w:val="000000"/>
          <w:sz w:val="19"/>
          <w:szCs w:val="19"/>
        </w:rPr>
        <w:t>.</w:t>
      </w:r>
    </w:p>
    <w:bookmarkStart w:id="0" w:name="CodeSpippet0"/>
    <w:bookmarkEnd w:id="0"/>
    <w:p w:rsidR="008B755C" w:rsidRPr="008B755C" w:rsidRDefault="008B755C" w:rsidP="008B755C">
      <w:pPr>
        <w:shd w:val="clear" w:color="auto" w:fill="FFFFFF"/>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fldChar w:fldCharType="begin"/>
      </w:r>
      <w:r w:rsidRPr="008B755C">
        <w:rPr>
          <w:rFonts w:ascii="Segoe UI" w:eastAsia="Times New Roman" w:hAnsi="Segoe UI" w:cs="Segoe UI"/>
          <w:color w:val="000000"/>
          <w:sz w:val="19"/>
          <w:szCs w:val="19"/>
        </w:rPr>
        <w:instrText xml:space="preserve"> HYPERLINK "javascript:CodeSnippet_CopyCode('CodeSnippetContainerCode0');" \o "Copy to clipboard." </w:instrText>
      </w:r>
      <w:r w:rsidRPr="008B755C">
        <w:rPr>
          <w:rFonts w:ascii="Segoe UI" w:eastAsia="Times New Roman" w:hAnsi="Segoe UI" w:cs="Segoe UI"/>
          <w:color w:val="000000"/>
          <w:sz w:val="19"/>
          <w:szCs w:val="19"/>
        </w:rPr>
        <w:fldChar w:fldCharType="separate"/>
      </w:r>
      <w:r w:rsidRPr="008B755C">
        <w:rPr>
          <w:rFonts w:ascii="Segoe UI" w:eastAsia="Times New Roman" w:hAnsi="Segoe UI" w:cs="Segoe UI"/>
          <w:color w:val="1364C4"/>
          <w:sz w:val="20"/>
          <w:szCs w:val="20"/>
          <w:shd w:val="clear" w:color="auto" w:fill="FFFFFF"/>
        </w:rPr>
        <w:t>Copy</w:t>
      </w:r>
      <w:r w:rsidRPr="008B755C">
        <w:rPr>
          <w:rFonts w:ascii="Segoe UI" w:eastAsia="Times New Roman" w:hAnsi="Segoe UI" w:cs="Segoe UI"/>
          <w:color w:val="000000"/>
          <w:sz w:val="19"/>
          <w:szCs w:val="19"/>
        </w:rPr>
        <w:fldChar w:fldCharType="end"/>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SELECT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cpu_id</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parent_node_id</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current_tasks_count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runnable_tasks_count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current_workers_count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active_workers_count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work_queue_count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FROM </w:t>
      </w:r>
      <w:proofErr w:type="spellStart"/>
      <w:r w:rsidRPr="008B755C">
        <w:rPr>
          <w:rFonts w:ascii="Consolas" w:eastAsia="Times New Roman" w:hAnsi="Consolas" w:cs="Consolas"/>
          <w:color w:val="000000"/>
          <w:sz w:val="20"/>
          <w:szCs w:val="20"/>
        </w:rPr>
        <w:t>sys.dm_os_schedulers</w:t>
      </w:r>
      <w:proofErr w:type="spellEnd"/>
      <w:r w:rsidRPr="008B755C">
        <w:rPr>
          <w:rFonts w:ascii="Consolas" w:eastAsia="Times New Roman" w:hAnsi="Consolas" w:cs="Consolas"/>
          <w:color w:val="000000"/>
          <w:sz w:val="20"/>
          <w:szCs w:val="20"/>
        </w:rPr>
        <w:t>;</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Here is the result set. </w:t>
      </w:r>
    </w:p>
    <w:bookmarkStart w:id="1" w:name="CodeSpippet1"/>
    <w:bookmarkEnd w:id="1"/>
    <w:p w:rsidR="008B755C" w:rsidRPr="008B755C" w:rsidRDefault="008B755C" w:rsidP="008B755C">
      <w:pPr>
        <w:shd w:val="clear" w:color="auto" w:fill="FFFFFF"/>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fldChar w:fldCharType="begin"/>
      </w:r>
      <w:r w:rsidRPr="008B755C">
        <w:rPr>
          <w:rFonts w:ascii="Segoe UI" w:eastAsia="Times New Roman" w:hAnsi="Segoe UI" w:cs="Segoe UI"/>
          <w:color w:val="000000"/>
          <w:sz w:val="19"/>
          <w:szCs w:val="19"/>
        </w:rPr>
        <w:instrText xml:space="preserve"> HYPERLINK "javascript:CodeSnippet_CopyCode('CodeSnippetContainerCode1');" \o "Copy to clipboard." </w:instrText>
      </w:r>
      <w:r w:rsidRPr="008B755C">
        <w:rPr>
          <w:rFonts w:ascii="Segoe UI" w:eastAsia="Times New Roman" w:hAnsi="Segoe UI" w:cs="Segoe UI"/>
          <w:color w:val="000000"/>
          <w:sz w:val="19"/>
          <w:szCs w:val="19"/>
        </w:rPr>
        <w:fldChar w:fldCharType="separate"/>
      </w:r>
      <w:r w:rsidRPr="008B755C">
        <w:rPr>
          <w:rFonts w:ascii="Segoe UI" w:eastAsia="Times New Roman" w:hAnsi="Segoe UI" w:cs="Segoe UI"/>
          <w:color w:val="1364C4"/>
          <w:sz w:val="20"/>
          <w:szCs w:val="20"/>
          <w:shd w:val="clear" w:color="auto" w:fill="FFFFFF"/>
        </w:rPr>
        <w:t>Copy</w:t>
      </w:r>
      <w:r w:rsidRPr="008B755C">
        <w:rPr>
          <w:rFonts w:ascii="Segoe UI" w:eastAsia="Times New Roman" w:hAnsi="Segoe UI" w:cs="Segoe UI"/>
          <w:color w:val="000000"/>
          <w:sz w:val="19"/>
          <w:szCs w:val="19"/>
        </w:rPr>
        <w:fldChar w:fldCharType="end"/>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cpu_id</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parent_node_id</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current_tasks_count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 --------------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0            1      0              9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257          255    0              1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1            0      1              10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258          255    1              </w:t>
      </w:r>
      <w:proofErr w:type="spellStart"/>
      <w:r w:rsidRPr="008B755C">
        <w:rPr>
          <w:rFonts w:ascii="Consolas" w:eastAsia="Times New Roman" w:hAnsi="Consolas" w:cs="Consolas"/>
          <w:color w:val="000000"/>
          <w:sz w:val="20"/>
          <w:szCs w:val="20"/>
        </w:rPr>
        <w:t>1</w:t>
      </w:r>
      <w:proofErr w:type="spellEnd"/>
      <w:r w:rsidRPr="008B755C">
        <w:rPr>
          <w:rFonts w:ascii="Consolas" w:eastAsia="Times New Roman" w:hAnsi="Consolas" w:cs="Consolas"/>
          <w:color w:val="000000"/>
          <w:sz w:val="20"/>
          <w:szCs w:val="20"/>
        </w:rPr>
        <w:t xml:space="preserve">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255          </w:t>
      </w:r>
      <w:proofErr w:type="spellStart"/>
      <w:r w:rsidRPr="008B755C">
        <w:rPr>
          <w:rFonts w:ascii="Consolas" w:eastAsia="Times New Roman" w:hAnsi="Consolas" w:cs="Consolas"/>
          <w:color w:val="000000"/>
          <w:sz w:val="20"/>
          <w:szCs w:val="20"/>
        </w:rPr>
        <w:t>255</w:t>
      </w:r>
      <w:proofErr w:type="spellEnd"/>
      <w:r w:rsidRPr="008B755C">
        <w:rPr>
          <w:rFonts w:ascii="Consolas" w:eastAsia="Times New Roman" w:hAnsi="Consolas" w:cs="Consolas"/>
          <w:color w:val="000000"/>
          <w:sz w:val="20"/>
          <w:szCs w:val="20"/>
        </w:rPr>
        <w:t xml:space="preserve">    32             2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runnable_tasks_count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current_workers_count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0                    11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0                    18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0                    3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lastRenderedPageBreak/>
        <w:t>active_workers_count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work_queue_count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6                    0</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1                    0</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8                    0</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1                    0</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1                    0</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The output provides the following information:</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There are five schedules. Two schedulers have an ID value &lt; 255. Schedulers with ID &gt;= 255 are known as hidden schedulers. Scheduler </w:t>
      </w:r>
      <w:r w:rsidRPr="008B755C">
        <w:rPr>
          <w:rFonts w:ascii="Courier New" w:eastAsia="Times New Roman" w:hAnsi="Courier New" w:cs="Courier New"/>
          <w:color w:val="000000"/>
          <w:sz w:val="20"/>
        </w:rPr>
        <w:t>255</w:t>
      </w:r>
      <w:r w:rsidRPr="008B755C">
        <w:rPr>
          <w:rFonts w:ascii="Segoe UI" w:eastAsia="Times New Roman" w:hAnsi="Segoe UI" w:cs="Segoe UI"/>
          <w:color w:val="000000"/>
          <w:sz w:val="19"/>
          <w:szCs w:val="19"/>
        </w:rPr>
        <w:t xml:space="preserve"> represents the dedicated administrator connection (DAC). There is one DAC scheduler per instance. Resource monitors that coordinate memory pressure use scheduler </w:t>
      </w:r>
      <w:r w:rsidRPr="008B755C">
        <w:rPr>
          <w:rFonts w:ascii="Courier New" w:eastAsia="Times New Roman" w:hAnsi="Courier New" w:cs="Courier New"/>
          <w:color w:val="000000"/>
          <w:sz w:val="20"/>
        </w:rPr>
        <w:t>257</w:t>
      </w:r>
      <w:r w:rsidRPr="008B755C">
        <w:rPr>
          <w:rFonts w:ascii="Segoe UI" w:eastAsia="Times New Roman" w:hAnsi="Segoe UI" w:cs="Segoe UI"/>
          <w:color w:val="000000"/>
          <w:sz w:val="19"/>
          <w:szCs w:val="19"/>
        </w:rPr>
        <w:t xml:space="preserve"> and scheduler </w:t>
      </w:r>
      <w:r w:rsidRPr="008B755C">
        <w:rPr>
          <w:rFonts w:ascii="Courier New" w:eastAsia="Times New Roman" w:hAnsi="Courier New" w:cs="Courier New"/>
          <w:color w:val="000000"/>
          <w:sz w:val="20"/>
        </w:rPr>
        <w:t>258</w:t>
      </w:r>
      <w:r w:rsidRPr="008B755C">
        <w:rPr>
          <w:rFonts w:ascii="Segoe UI" w:eastAsia="Times New Roman" w:hAnsi="Segoe UI" w:cs="Segoe UI"/>
          <w:color w:val="000000"/>
          <w:sz w:val="19"/>
          <w:szCs w:val="19"/>
        </w:rPr>
        <w:t xml:space="preserve">, one per NUMA node </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There are 23 active tasks in the output. These tasks include user requests in addition to resource management tasks that have been started by SQL Server. Examples of SQL Server tasks are RESOURCE MONITOR (one per NUMA node), LAZY WRITER (one per NUMA node), LOCK MONITOR, CHECKPOINT, and LOG WRITER.</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NUMA node </w:t>
      </w:r>
      <w:r w:rsidRPr="008B755C">
        <w:rPr>
          <w:rFonts w:ascii="Courier New" w:eastAsia="Times New Roman" w:hAnsi="Courier New" w:cs="Courier New"/>
          <w:color w:val="000000"/>
          <w:sz w:val="20"/>
        </w:rPr>
        <w:t>0</w:t>
      </w:r>
      <w:r w:rsidRPr="008B755C">
        <w:rPr>
          <w:rFonts w:ascii="Segoe UI" w:eastAsia="Times New Roman" w:hAnsi="Segoe UI" w:cs="Segoe UI"/>
          <w:color w:val="000000"/>
          <w:sz w:val="19"/>
          <w:szCs w:val="19"/>
        </w:rPr>
        <w:t xml:space="preserve"> is mapped to CPU </w:t>
      </w:r>
      <w:r w:rsidRPr="008B755C">
        <w:rPr>
          <w:rFonts w:ascii="Courier New" w:eastAsia="Times New Roman" w:hAnsi="Courier New" w:cs="Courier New"/>
          <w:color w:val="000000"/>
          <w:sz w:val="20"/>
        </w:rPr>
        <w:t>1</w:t>
      </w:r>
      <w:r w:rsidRPr="008B755C">
        <w:rPr>
          <w:rFonts w:ascii="Segoe UI" w:eastAsia="Times New Roman" w:hAnsi="Segoe UI" w:cs="Segoe UI"/>
          <w:color w:val="000000"/>
          <w:sz w:val="19"/>
          <w:szCs w:val="19"/>
        </w:rPr>
        <w:t xml:space="preserve"> and NUMA node </w:t>
      </w:r>
      <w:r w:rsidRPr="008B755C">
        <w:rPr>
          <w:rFonts w:ascii="Courier New" w:eastAsia="Times New Roman" w:hAnsi="Courier New" w:cs="Courier New"/>
          <w:color w:val="000000"/>
          <w:sz w:val="20"/>
        </w:rPr>
        <w:t>1</w:t>
      </w:r>
      <w:r w:rsidRPr="008B755C">
        <w:rPr>
          <w:rFonts w:ascii="Segoe UI" w:eastAsia="Times New Roman" w:hAnsi="Segoe UI" w:cs="Segoe UI"/>
          <w:color w:val="000000"/>
          <w:sz w:val="19"/>
          <w:szCs w:val="19"/>
        </w:rPr>
        <w:t xml:space="preserve"> is mapped to CPU </w:t>
      </w:r>
      <w:r w:rsidRPr="008B755C">
        <w:rPr>
          <w:rFonts w:ascii="Courier New" w:eastAsia="Times New Roman" w:hAnsi="Courier New" w:cs="Courier New"/>
          <w:color w:val="000000"/>
          <w:sz w:val="20"/>
        </w:rPr>
        <w:t>0</w:t>
      </w:r>
      <w:r w:rsidRPr="008B755C">
        <w:rPr>
          <w:rFonts w:ascii="Segoe UI" w:eastAsia="Times New Roman" w:hAnsi="Segoe UI" w:cs="Segoe UI"/>
          <w:color w:val="000000"/>
          <w:sz w:val="19"/>
          <w:szCs w:val="19"/>
        </w:rPr>
        <w:t xml:space="preserve">. SQL Server typically starts on a NUMA node other than node 0. For more information, see </w:t>
      </w:r>
      <w:hyperlink r:id="rId12" w:history="1">
        <w:r w:rsidRPr="008B755C">
          <w:rPr>
            <w:rFonts w:ascii="Times New Roman" w:eastAsia="Times New Roman" w:hAnsi="Times New Roman" w:cs="Times New Roman"/>
            <w:color w:val="1364C4"/>
            <w:sz w:val="19"/>
          </w:rPr>
          <w:t>Understanding Non-uniform Memory Access</w:t>
        </w:r>
      </w:hyperlink>
      <w:r w:rsidRPr="008B755C">
        <w:rPr>
          <w:rFonts w:ascii="Segoe UI" w:eastAsia="Times New Roman" w:hAnsi="Segoe UI" w:cs="Segoe UI"/>
          <w:color w:val="000000"/>
          <w:sz w:val="19"/>
          <w:szCs w:val="19"/>
        </w:rPr>
        <w:t>.</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With </w:t>
      </w:r>
      <w:proofErr w:type="spellStart"/>
      <w:r w:rsidRPr="008B755C">
        <w:rPr>
          <w:rFonts w:ascii="Courier New" w:eastAsia="Times New Roman" w:hAnsi="Courier New" w:cs="Courier New"/>
          <w:color w:val="000000"/>
          <w:sz w:val="20"/>
        </w:rPr>
        <w:t>runnable_tasks_count</w:t>
      </w:r>
      <w:proofErr w:type="spellEnd"/>
      <w:r w:rsidRPr="008B755C">
        <w:rPr>
          <w:rFonts w:ascii="Segoe UI" w:eastAsia="Times New Roman" w:hAnsi="Segoe UI" w:cs="Segoe UI"/>
          <w:color w:val="000000"/>
          <w:sz w:val="19"/>
          <w:szCs w:val="19"/>
        </w:rPr>
        <w:t xml:space="preserve"> returning </w:t>
      </w:r>
      <w:r w:rsidRPr="008B755C">
        <w:rPr>
          <w:rFonts w:ascii="Courier New" w:eastAsia="Times New Roman" w:hAnsi="Courier New" w:cs="Courier New"/>
          <w:color w:val="000000"/>
          <w:sz w:val="20"/>
        </w:rPr>
        <w:t>0</w:t>
      </w:r>
      <w:r w:rsidRPr="008B755C">
        <w:rPr>
          <w:rFonts w:ascii="Segoe UI" w:eastAsia="Times New Roman" w:hAnsi="Segoe UI" w:cs="Segoe UI"/>
          <w:color w:val="000000"/>
          <w:sz w:val="19"/>
          <w:szCs w:val="19"/>
        </w:rPr>
        <w:t>, there are no actively running tasks. However, active sessions may exist.</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Scheduler </w:t>
      </w:r>
      <w:r w:rsidRPr="008B755C">
        <w:rPr>
          <w:rFonts w:ascii="Courier New" w:eastAsia="Times New Roman" w:hAnsi="Courier New" w:cs="Courier New"/>
          <w:color w:val="000000"/>
          <w:sz w:val="20"/>
        </w:rPr>
        <w:t>255</w:t>
      </w:r>
      <w:r w:rsidRPr="008B755C">
        <w:rPr>
          <w:rFonts w:ascii="Segoe UI" w:eastAsia="Times New Roman" w:hAnsi="Segoe UI" w:cs="Segoe UI"/>
          <w:color w:val="000000"/>
          <w:sz w:val="19"/>
          <w:szCs w:val="19"/>
        </w:rPr>
        <w:t xml:space="preserve"> representing DAC has </w:t>
      </w:r>
      <w:r w:rsidRPr="008B755C">
        <w:rPr>
          <w:rFonts w:ascii="Courier New" w:eastAsia="Times New Roman" w:hAnsi="Courier New" w:cs="Courier New"/>
          <w:color w:val="000000"/>
          <w:sz w:val="20"/>
        </w:rPr>
        <w:t>3</w:t>
      </w:r>
      <w:r w:rsidRPr="008B755C">
        <w:rPr>
          <w:rFonts w:ascii="Segoe UI" w:eastAsia="Times New Roman" w:hAnsi="Segoe UI" w:cs="Segoe UI"/>
          <w:color w:val="000000"/>
          <w:sz w:val="19"/>
          <w:szCs w:val="19"/>
        </w:rPr>
        <w:t xml:space="preserve"> workers associated with it. These workers are allocated at SQL Server startup and do not change. These workers are used to process DAC queries only. The two tasks on this scheduler represent a connection manager and an idle worker.</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proofErr w:type="spellStart"/>
      <w:proofErr w:type="gramStart"/>
      <w:r w:rsidRPr="008B755C">
        <w:rPr>
          <w:rFonts w:ascii="Courier New" w:eastAsia="Times New Roman" w:hAnsi="Courier New" w:cs="Courier New"/>
          <w:color w:val="000000"/>
          <w:sz w:val="20"/>
        </w:rPr>
        <w:t>active_workers_count</w:t>
      </w:r>
      <w:proofErr w:type="spellEnd"/>
      <w:proofErr w:type="gramEnd"/>
      <w:r w:rsidRPr="008B755C">
        <w:rPr>
          <w:rFonts w:ascii="Courier New" w:eastAsia="Times New Roman" w:hAnsi="Courier New" w:cs="Courier New"/>
          <w:color w:val="000000"/>
          <w:sz w:val="20"/>
        </w:rPr>
        <w:t xml:space="preserve"> </w:t>
      </w:r>
      <w:r w:rsidRPr="008B755C">
        <w:rPr>
          <w:rFonts w:ascii="Segoe UI" w:eastAsia="Times New Roman" w:hAnsi="Segoe UI" w:cs="Segoe UI"/>
          <w:color w:val="000000"/>
          <w:sz w:val="19"/>
          <w:szCs w:val="19"/>
        </w:rPr>
        <w:t>represents all workers that have associated tasks and are running under non-preemptive mode. Some tasks, such as network listeners, run under preemptive scheduling.</w:t>
      </w:r>
    </w:p>
    <w:p w:rsidR="008B755C" w:rsidRPr="008B755C" w:rsidRDefault="008B755C" w:rsidP="008B755C">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Hidden schedulers do not process typical user requests. The DAC scheduler is the exception. This DAC scheduler has one thread to process requests.</w:t>
      </w:r>
    </w:p>
    <w:p w:rsidR="008B755C" w:rsidRPr="008B755C" w:rsidRDefault="008B755C" w:rsidP="008B755C">
      <w:pPr>
        <w:spacing w:before="100" w:beforeAutospacing="1" w:after="100" w:afterAutospacing="1" w:line="240" w:lineRule="auto"/>
        <w:outlineLvl w:val="2"/>
        <w:rPr>
          <w:rFonts w:ascii="Segoe UI" w:eastAsia="Times New Roman" w:hAnsi="Segoe UI" w:cs="Segoe UI"/>
          <w:b/>
          <w:bCs/>
          <w:color w:val="3F529C"/>
          <w:sz w:val="21"/>
          <w:szCs w:val="21"/>
        </w:rPr>
      </w:pPr>
      <w:r w:rsidRPr="008B755C">
        <w:rPr>
          <w:rFonts w:ascii="Segoe UI" w:eastAsia="Times New Roman" w:hAnsi="Segoe UI" w:cs="Segoe UI"/>
          <w:b/>
          <w:bCs/>
          <w:color w:val="3F529C"/>
          <w:sz w:val="21"/>
          <w:szCs w:val="21"/>
        </w:rPr>
        <w:t xml:space="preserve">B. Monitoring </w:t>
      </w:r>
      <w:proofErr w:type="spellStart"/>
      <w:r w:rsidRPr="008B755C">
        <w:rPr>
          <w:rFonts w:ascii="Segoe UI" w:eastAsia="Times New Roman" w:hAnsi="Segoe UI" w:cs="Segoe UI"/>
          <w:b/>
          <w:bCs/>
          <w:color w:val="3F529C"/>
          <w:sz w:val="21"/>
          <w:szCs w:val="21"/>
        </w:rPr>
        <w:t>nonhidden</w:t>
      </w:r>
      <w:proofErr w:type="spellEnd"/>
      <w:r w:rsidRPr="008B755C">
        <w:rPr>
          <w:rFonts w:ascii="Segoe UI" w:eastAsia="Times New Roman" w:hAnsi="Segoe UI" w:cs="Segoe UI"/>
          <w:b/>
          <w:bCs/>
          <w:color w:val="3F529C"/>
          <w:sz w:val="21"/>
          <w:szCs w:val="21"/>
        </w:rPr>
        <w:t xml:space="preserve"> schedulers in a busy system</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The following query shows the state of heavily loaded </w:t>
      </w:r>
      <w:proofErr w:type="spellStart"/>
      <w:r w:rsidRPr="008B755C">
        <w:rPr>
          <w:rFonts w:ascii="Segoe UI" w:eastAsia="Times New Roman" w:hAnsi="Segoe UI" w:cs="Segoe UI"/>
          <w:color w:val="000000"/>
          <w:sz w:val="19"/>
          <w:szCs w:val="19"/>
        </w:rPr>
        <w:t>nonhidden</w:t>
      </w:r>
      <w:proofErr w:type="spellEnd"/>
      <w:r w:rsidRPr="008B755C">
        <w:rPr>
          <w:rFonts w:ascii="Segoe UI" w:eastAsia="Times New Roman" w:hAnsi="Segoe UI" w:cs="Segoe UI"/>
          <w:color w:val="000000"/>
          <w:sz w:val="19"/>
          <w:szCs w:val="19"/>
        </w:rPr>
        <w:t xml:space="preserve"> schedulers, where more requests exist than can be handled by available workers. In this example, 256 workers are assigned tasks. Some tasks are waiting for an assignment to a worker. Lower </w:t>
      </w:r>
      <w:proofErr w:type="spellStart"/>
      <w:r w:rsidRPr="008B755C">
        <w:rPr>
          <w:rFonts w:ascii="Segoe UI" w:eastAsia="Times New Roman" w:hAnsi="Segoe UI" w:cs="Segoe UI"/>
          <w:color w:val="000000"/>
          <w:sz w:val="19"/>
          <w:szCs w:val="19"/>
        </w:rPr>
        <w:t>runnable</w:t>
      </w:r>
      <w:proofErr w:type="spellEnd"/>
      <w:r w:rsidRPr="008B755C">
        <w:rPr>
          <w:rFonts w:ascii="Segoe UI" w:eastAsia="Times New Roman" w:hAnsi="Segoe UI" w:cs="Segoe UI"/>
          <w:color w:val="000000"/>
          <w:sz w:val="19"/>
          <w:szCs w:val="19"/>
        </w:rPr>
        <w:t xml:space="preserve"> count implies that multiple tasks are waiting for a resource.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8B755C" w:rsidRPr="008B755C" w:rsidTr="008B755C">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B755C" w:rsidRPr="008B755C" w:rsidRDefault="008B755C" w:rsidP="008B755C">
            <w:pPr>
              <w:spacing w:after="0" w:line="240" w:lineRule="auto"/>
              <w:rPr>
                <w:rFonts w:ascii="Segoe UI" w:eastAsia="Times New Roman" w:hAnsi="Segoe UI" w:cs="Segoe UI"/>
                <w:b/>
                <w:bCs/>
                <w:color w:val="000000"/>
                <w:sz w:val="21"/>
                <w:szCs w:val="21"/>
              </w:rPr>
            </w:pPr>
            <w:r>
              <w:rPr>
                <w:rFonts w:ascii="Segoe UI" w:eastAsia="Times New Roman" w:hAnsi="Segoe UI" w:cs="Segoe UI"/>
                <w:b/>
                <w:bCs/>
                <w:noProof/>
                <w:color w:val="000000"/>
                <w:sz w:val="21"/>
                <w:szCs w:val="21"/>
              </w:rPr>
              <w:drawing>
                <wp:inline distT="0" distB="0" distL="0" distR="0">
                  <wp:extent cx="9525" cy="9525"/>
                  <wp:effectExtent l="0" t="0" r="0" b="0"/>
                  <wp:docPr id="5" name="note" descr="ms177526.note(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ms177526.note(en-US,SQL.90).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B755C">
              <w:rPr>
                <w:rFonts w:ascii="Segoe UI" w:eastAsia="Times New Roman" w:hAnsi="Segoe UI" w:cs="Segoe UI"/>
                <w:b/>
                <w:bCs/>
                <w:color w:val="000000"/>
                <w:sz w:val="21"/>
                <w:szCs w:val="21"/>
              </w:rPr>
              <w:t xml:space="preserve">Note: </w:t>
            </w:r>
          </w:p>
        </w:tc>
      </w:tr>
      <w:tr w:rsidR="008B755C" w:rsidRPr="008B755C" w:rsidTr="008B755C">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B755C" w:rsidRPr="008B755C" w:rsidRDefault="008B755C" w:rsidP="008B755C">
            <w:pPr>
              <w:spacing w:before="15" w:after="15" w:line="336" w:lineRule="auto"/>
              <w:ind w:left="15" w:right="15"/>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You can find the state of workers by querying </w:t>
            </w:r>
            <w:proofErr w:type="spellStart"/>
            <w:r w:rsidRPr="008B755C">
              <w:rPr>
                <w:rFonts w:ascii="Segoe UI" w:eastAsia="Times New Roman" w:hAnsi="Segoe UI" w:cs="Segoe UI"/>
                <w:b/>
                <w:bCs/>
                <w:color w:val="000000"/>
                <w:sz w:val="19"/>
              </w:rPr>
              <w:t>sys.dm_os_workers</w:t>
            </w:r>
            <w:proofErr w:type="spellEnd"/>
            <w:r w:rsidRPr="008B755C">
              <w:rPr>
                <w:rFonts w:ascii="Segoe UI" w:eastAsia="Times New Roman" w:hAnsi="Segoe UI" w:cs="Segoe UI"/>
                <w:color w:val="000000"/>
                <w:sz w:val="19"/>
                <w:szCs w:val="19"/>
              </w:rPr>
              <w:t xml:space="preserve">. For more information, see </w:t>
            </w:r>
            <w:hyperlink r:id="rId13" w:history="1">
              <w:proofErr w:type="spellStart"/>
              <w:r w:rsidRPr="008B755C">
                <w:rPr>
                  <w:rFonts w:ascii="Times New Roman" w:eastAsia="Times New Roman" w:hAnsi="Times New Roman" w:cs="Times New Roman"/>
                  <w:color w:val="1364C4"/>
                  <w:sz w:val="19"/>
                </w:rPr>
                <w:t>sys.dm_os_workers</w:t>
              </w:r>
              <w:proofErr w:type="spellEnd"/>
            </w:hyperlink>
            <w:r w:rsidRPr="008B755C">
              <w:rPr>
                <w:rFonts w:ascii="Segoe UI" w:eastAsia="Times New Roman" w:hAnsi="Segoe UI" w:cs="Segoe UI"/>
                <w:color w:val="000000"/>
                <w:sz w:val="19"/>
                <w:szCs w:val="19"/>
              </w:rPr>
              <w:t xml:space="preserve">. </w:t>
            </w:r>
          </w:p>
        </w:tc>
      </w:tr>
    </w:tbl>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Here is the query:</w:t>
      </w:r>
    </w:p>
    <w:bookmarkStart w:id="2" w:name="CodeSpippet2"/>
    <w:bookmarkEnd w:id="2"/>
    <w:p w:rsidR="008B755C" w:rsidRPr="008B755C" w:rsidRDefault="008B755C" w:rsidP="008B755C">
      <w:pPr>
        <w:shd w:val="clear" w:color="auto" w:fill="FFFFFF"/>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fldChar w:fldCharType="begin"/>
      </w:r>
      <w:r w:rsidRPr="008B755C">
        <w:rPr>
          <w:rFonts w:ascii="Segoe UI" w:eastAsia="Times New Roman" w:hAnsi="Segoe UI" w:cs="Segoe UI"/>
          <w:color w:val="000000"/>
          <w:sz w:val="19"/>
          <w:szCs w:val="19"/>
        </w:rPr>
        <w:instrText xml:space="preserve"> HYPERLINK "javascript:CodeSnippet_CopyCode('CodeSnippetContainerCode2');" \o "Copy to clipboard." </w:instrText>
      </w:r>
      <w:r w:rsidRPr="008B755C">
        <w:rPr>
          <w:rFonts w:ascii="Segoe UI" w:eastAsia="Times New Roman" w:hAnsi="Segoe UI" w:cs="Segoe UI"/>
          <w:color w:val="000000"/>
          <w:sz w:val="19"/>
          <w:szCs w:val="19"/>
        </w:rPr>
        <w:fldChar w:fldCharType="separate"/>
      </w:r>
      <w:r w:rsidRPr="008B755C">
        <w:rPr>
          <w:rFonts w:ascii="Segoe UI" w:eastAsia="Times New Roman" w:hAnsi="Segoe UI" w:cs="Segoe UI"/>
          <w:color w:val="1364C4"/>
          <w:sz w:val="20"/>
          <w:szCs w:val="20"/>
          <w:shd w:val="clear" w:color="auto" w:fill="FFFFFF"/>
        </w:rPr>
        <w:t>Copy</w:t>
      </w:r>
      <w:r w:rsidRPr="008B755C">
        <w:rPr>
          <w:rFonts w:ascii="Segoe UI" w:eastAsia="Times New Roman" w:hAnsi="Segoe UI" w:cs="Segoe UI"/>
          <w:color w:val="000000"/>
          <w:sz w:val="19"/>
          <w:szCs w:val="19"/>
        </w:rPr>
        <w:fldChar w:fldCharType="end"/>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SELECT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cpu_id</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current_tasks_count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lastRenderedPageBreak/>
        <w:t xml:space="preserve">    </w:t>
      </w:r>
      <w:proofErr w:type="spellStart"/>
      <w:r w:rsidRPr="008B755C">
        <w:rPr>
          <w:rFonts w:ascii="Consolas" w:eastAsia="Times New Roman" w:hAnsi="Consolas" w:cs="Consolas"/>
          <w:color w:val="000000"/>
          <w:sz w:val="20"/>
          <w:szCs w:val="20"/>
        </w:rPr>
        <w:t>runnable_tasks_count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current_workers_count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active_workers_count</w:t>
      </w:r>
      <w:proofErr w:type="spellEnd"/>
      <w:r w:rsidRPr="008B755C">
        <w:rPr>
          <w:rFonts w:ascii="Consolas" w:eastAsia="Times New Roman" w:hAnsi="Consolas" w:cs="Consolas"/>
          <w:color w:val="000000"/>
          <w:sz w:val="20"/>
          <w:szCs w:val="20"/>
        </w:rPr>
        <w:t>,</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work_queue_count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FROM </w:t>
      </w:r>
      <w:proofErr w:type="spellStart"/>
      <w:r w:rsidRPr="008B755C">
        <w:rPr>
          <w:rFonts w:ascii="Consolas" w:eastAsia="Times New Roman" w:hAnsi="Consolas" w:cs="Consolas"/>
          <w:color w:val="000000"/>
          <w:sz w:val="20"/>
          <w:szCs w:val="20"/>
        </w:rPr>
        <w:t>sys.dm_os_schedulers</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  WHERE </w:t>
      </w: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 xml:space="preserve"> &lt; 255;</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Here is the result set. </w:t>
      </w:r>
    </w:p>
    <w:bookmarkStart w:id="3" w:name="CodeSpippet3"/>
    <w:bookmarkEnd w:id="3"/>
    <w:p w:rsidR="008B755C" w:rsidRPr="008B755C" w:rsidRDefault="008B755C" w:rsidP="008B755C">
      <w:pPr>
        <w:shd w:val="clear" w:color="auto" w:fill="FFFFFF"/>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fldChar w:fldCharType="begin"/>
      </w:r>
      <w:r w:rsidRPr="008B755C">
        <w:rPr>
          <w:rFonts w:ascii="Segoe UI" w:eastAsia="Times New Roman" w:hAnsi="Segoe UI" w:cs="Segoe UI"/>
          <w:color w:val="000000"/>
          <w:sz w:val="19"/>
          <w:szCs w:val="19"/>
        </w:rPr>
        <w:instrText xml:space="preserve"> HYPERLINK "javascript:CodeSnippet_CopyCode('CodeSnippetContainerCode3');" \o "Copy to clipboard." </w:instrText>
      </w:r>
      <w:r w:rsidRPr="008B755C">
        <w:rPr>
          <w:rFonts w:ascii="Segoe UI" w:eastAsia="Times New Roman" w:hAnsi="Segoe UI" w:cs="Segoe UI"/>
          <w:color w:val="000000"/>
          <w:sz w:val="19"/>
          <w:szCs w:val="19"/>
        </w:rPr>
        <w:fldChar w:fldCharType="separate"/>
      </w:r>
      <w:r w:rsidRPr="008B755C">
        <w:rPr>
          <w:rFonts w:ascii="Segoe UI" w:eastAsia="Times New Roman" w:hAnsi="Segoe UI" w:cs="Segoe UI"/>
          <w:color w:val="1364C4"/>
          <w:sz w:val="20"/>
          <w:szCs w:val="20"/>
          <w:shd w:val="clear" w:color="auto" w:fill="FFFFFF"/>
        </w:rPr>
        <w:t>Copy</w:t>
      </w:r>
      <w:r w:rsidRPr="008B755C">
        <w:rPr>
          <w:rFonts w:ascii="Segoe UI" w:eastAsia="Times New Roman" w:hAnsi="Segoe UI" w:cs="Segoe UI"/>
          <w:color w:val="000000"/>
          <w:sz w:val="19"/>
          <w:szCs w:val="19"/>
        </w:rPr>
        <w:fldChar w:fldCharType="end"/>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current_tasks_count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runnable_tasks_count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0            144                 0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1            147                 1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current_workers_count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active_workers_count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work_queue_count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128                   125                  16</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128                   126                  19</w:t>
      </w:r>
    </w:p>
    <w:p w:rsidR="008B755C" w:rsidRPr="008B755C" w:rsidRDefault="008B755C" w:rsidP="008B755C">
      <w:pPr>
        <w:spacing w:before="100" w:beforeAutospacing="1" w:after="100" w:afterAutospacing="1"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t xml:space="preserve">By comparison, the following result shows multiple </w:t>
      </w:r>
      <w:proofErr w:type="spellStart"/>
      <w:r w:rsidRPr="008B755C">
        <w:rPr>
          <w:rFonts w:ascii="Segoe UI" w:eastAsia="Times New Roman" w:hAnsi="Segoe UI" w:cs="Segoe UI"/>
          <w:color w:val="000000"/>
          <w:sz w:val="19"/>
          <w:szCs w:val="19"/>
        </w:rPr>
        <w:t>runnable</w:t>
      </w:r>
      <w:proofErr w:type="spellEnd"/>
      <w:r w:rsidRPr="008B755C">
        <w:rPr>
          <w:rFonts w:ascii="Segoe UI" w:eastAsia="Times New Roman" w:hAnsi="Segoe UI" w:cs="Segoe UI"/>
          <w:color w:val="000000"/>
          <w:sz w:val="19"/>
          <w:szCs w:val="19"/>
        </w:rPr>
        <w:t xml:space="preserve"> tasks where no task is waiting to obtain a worker. The </w:t>
      </w:r>
      <w:proofErr w:type="spellStart"/>
      <w:r w:rsidRPr="008B755C">
        <w:rPr>
          <w:rFonts w:ascii="Courier New" w:eastAsia="Times New Roman" w:hAnsi="Courier New" w:cs="Courier New"/>
          <w:color w:val="000000"/>
          <w:sz w:val="20"/>
        </w:rPr>
        <w:t>work_queue_count</w:t>
      </w:r>
      <w:proofErr w:type="spellEnd"/>
      <w:r w:rsidRPr="008B755C">
        <w:rPr>
          <w:rFonts w:ascii="Segoe UI" w:eastAsia="Times New Roman" w:hAnsi="Segoe UI" w:cs="Segoe UI"/>
          <w:color w:val="000000"/>
          <w:sz w:val="19"/>
          <w:szCs w:val="19"/>
        </w:rPr>
        <w:t xml:space="preserve"> is </w:t>
      </w:r>
      <w:r w:rsidRPr="008B755C">
        <w:rPr>
          <w:rFonts w:ascii="Courier New" w:eastAsia="Times New Roman" w:hAnsi="Courier New" w:cs="Courier New"/>
          <w:color w:val="000000"/>
          <w:sz w:val="20"/>
        </w:rPr>
        <w:t>0</w:t>
      </w:r>
      <w:r w:rsidRPr="008B755C">
        <w:rPr>
          <w:rFonts w:ascii="Segoe UI" w:eastAsia="Times New Roman" w:hAnsi="Segoe UI" w:cs="Segoe UI"/>
          <w:color w:val="000000"/>
          <w:sz w:val="19"/>
          <w:szCs w:val="19"/>
        </w:rPr>
        <w:t xml:space="preserve"> for both schedulers.</w:t>
      </w:r>
    </w:p>
    <w:bookmarkStart w:id="4" w:name="CodeSpippet4"/>
    <w:bookmarkEnd w:id="4"/>
    <w:p w:rsidR="008B755C" w:rsidRPr="008B755C" w:rsidRDefault="008B755C" w:rsidP="008B755C">
      <w:pPr>
        <w:shd w:val="clear" w:color="auto" w:fill="FFFFFF"/>
        <w:spacing w:after="0" w:line="240" w:lineRule="auto"/>
        <w:rPr>
          <w:rFonts w:ascii="Segoe UI" w:eastAsia="Times New Roman" w:hAnsi="Segoe UI" w:cs="Segoe UI"/>
          <w:color w:val="000000"/>
          <w:sz w:val="19"/>
          <w:szCs w:val="19"/>
        </w:rPr>
      </w:pPr>
      <w:r w:rsidRPr="008B755C">
        <w:rPr>
          <w:rFonts w:ascii="Segoe UI" w:eastAsia="Times New Roman" w:hAnsi="Segoe UI" w:cs="Segoe UI"/>
          <w:color w:val="000000"/>
          <w:sz w:val="19"/>
          <w:szCs w:val="19"/>
        </w:rPr>
        <w:fldChar w:fldCharType="begin"/>
      </w:r>
      <w:r w:rsidRPr="008B755C">
        <w:rPr>
          <w:rFonts w:ascii="Segoe UI" w:eastAsia="Times New Roman" w:hAnsi="Segoe UI" w:cs="Segoe UI"/>
          <w:color w:val="000000"/>
          <w:sz w:val="19"/>
          <w:szCs w:val="19"/>
        </w:rPr>
        <w:instrText xml:space="preserve"> HYPERLINK "javascript:CodeSnippet_CopyCode('CodeSnippetContainerCode4');" \o "Copy to clipboard." </w:instrText>
      </w:r>
      <w:r w:rsidRPr="008B755C">
        <w:rPr>
          <w:rFonts w:ascii="Segoe UI" w:eastAsia="Times New Roman" w:hAnsi="Segoe UI" w:cs="Segoe UI"/>
          <w:color w:val="000000"/>
          <w:sz w:val="19"/>
          <w:szCs w:val="19"/>
        </w:rPr>
        <w:fldChar w:fldCharType="separate"/>
      </w:r>
      <w:r w:rsidRPr="008B755C">
        <w:rPr>
          <w:rFonts w:ascii="Segoe UI" w:eastAsia="Times New Roman" w:hAnsi="Segoe UI" w:cs="Segoe UI"/>
          <w:color w:val="1364C4"/>
          <w:sz w:val="20"/>
          <w:szCs w:val="20"/>
          <w:shd w:val="clear" w:color="auto" w:fill="FFFFFF"/>
        </w:rPr>
        <w:t>Copy</w:t>
      </w:r>
      <w:r w:rsidRPr="008B755C">
        <w:rPr>
          <w:rFonts w:ascii="Segoe UI" w:eastAsia="Times New Roman" w:hAnsi="Segoe UI" w:cs="Segoe UI"/>
          <w:color w:val="000000"/>
          <w:sz w:val="19"/>
          <w:szCs w:val="19"/>
        </w:rPr>
        <w:fldChar w:fldCharType="end"/>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scheduler_id</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current_tasks_count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runnable_tasks_count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0            107                 98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xml:space="preserve">1            110                 100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roofErr w:type="spellStart"/>
      <w:r w:rsidRPr="008B755C">
        <w:rPr>
          <w:rFonts w:ascii="Consolas" w:eastAsia="Times New Roman" w:hAnsi="Consolas" w:cs="Consolas"/>
          <w:color w:val="000000"/>
          <w:sz w:val="20"/>
          <w:szCs w:val="20"/>
        </w:rPr>
        <w:t>current_workers_count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active_workers_count</w:t>
      </w:r>
      <w:proofErr w:type="spellEnd"/>
      <w:r w:rsidRPr="008B755C">
        <w:rPr>
          <w:rFonts w:ascii="Consolas" w:eastAsia="Times New Roman" w:hAnsi="Consolas" w:cs="Consolas"/>
          <w:color w:val="000000"/>
          <w:sz w:val="20"/>
          <w:szCs w:val="20"/>
        </w:rPr>
        <w:t xml:space="preserve"> </w:t>
      </w:r>
      <w:proofErr w:type="spellStart"/>
      <w:r w:rsidRPr="008B755C">
        <w:rPr>
          <w:rFonts w:ascii="Consolas" w:eastAsia="Times New Roman" w:hAnsi="Consolas" w:cs="Consolas"/>
          <w:color w:val="000000"/>
          <w:sz w:val="20"/>
          <w:szCs w:val="20"/>
        </w:rPr>
        <w:t>work_queue_count</w:t>
      </w:r>
      <w:proofErr w:type="spellEnd"/>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 -------------------- --------------------</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128                   104                  0</w:t>
      </w:r>
    </w:p>
    <w:p w:rsidR="008B755C" w:rsidRPr="008B755C" w:rsidRDefault="008B755C" w:rsidP="008B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8B755C">
        <w:rPr>
          <w:rFonts w:ascii="Consolas" w:eastAsia="Times New Roman" w:hAnsi="Consolas" w:cs="Consolas"/>
          <w:color w:val="000000"/>
          <w:sz w:val="20"/>
          <w:szCs w:val="20"/>
        </w:rPr>
        <w:t>128                   108                  0</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01618"/>
    <w:multiLevelType w:val="multilevel"/>
    <w:tmpl w:val="B4A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567E5"/>
    <w:multiLevelType w:val="multilevel"/>
    <w:tmpl w:val="0E2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9177F"/>
    <w:multiLevelType w:val="multilevel"/>
    <w:tmpl w:val="4A6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37383"/>
    <w:multiLevelType w:val="multilevel"/>
    <w:tmpl w:val="511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200F6"/>
    <w:multiLevelType w:val="multilevel"/>
    <w:tmpl w:val="1C1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B755C"/>
    <w:rsid w:val="00000608"/>
    <w:rsid w:val="00320FE6"/>
    <w:rsid w:val="006F53E8"/>
    <w:rsid w:val="008B755C"/>
    <w:rsid w:val="0093684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3">
    <w:name w:val="heading 3"/>
    <w:basedOn w:val="Normal"/>
    <w:link w:val="Heading3Char"/>
    <w:uiPriority w:val="9"/>
    <w:qFormat/>
    <w:rsid w:val="008B755C"/>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55C"/>
    <w:rPr>
      <w:rFonts w:ascii="Segoe UI" w:eastAsia="Times New Roman" w:hAnsi="Segoe UI" w:cs="Segoe UI"/>
      <w:b/>
      <w:bCs/>
      <w:color w:val="3F529C"/>
      <w:sz w:val="26"/>
      <w:szCs w:val="26"/>
    </w:rPr>
  </w:style>
  <w:style w:type="character" w:styleId="Hyperlink">
    <w:name w:val="Hyperlink"/>
    <w:basedOn w:val="DefaultParagraphFont"/>
    <w:uiPriority w:val="99"/>
    <w:unhideWhenUsed/>
    <w:rsid w:val="008B755C"/>
    <w:rPr>
      <w:strike w:val="0"/>
      <w:dstrike w:val="0"/>
      <w:color w:val="1364C4"/>
      <w:u w:val="none"/>
      <w:effect w:val="none"/>
    </w:rPr>
  </w:style>
  <w:style w:type="paragraph" w:styleId="NormalWeb">
    <w:name w:val="Normal (Web)"/>
    <w:basedOn w:val="Normal"/>
    <w:uiPriority w:val="99"/>
    <w:unhideWhenUsed/>
    <w:rsid w:val="008B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ps-cell">
    <w:name w:val="mtps-cell"/>
    <w:basedOn w:val="DefaultParagraphFont"/>
    <w:rsid w:val="008B755C"/>
  </w:style>
  <w:style w:type="character" w:styleId="Strong">
    <w:name w:val="Strong"/>
    <w:basedOn w:val="DefaultParagraphFont"/>
    <w:uiPriority w:val="22"/>
    <w:qFormat/>
    <w:rsid w:val="008B755C"/>
    <w:rPr>
      <w:b/>
      <w:bCs/>
    </w:rPr>
  </w:style>
  <w:style w:type="character" w:customStyle="1" w:styleId="lwcollapsibleareatitle1">
    <w:name w:val="lw_collapsiblearea_title1"/>
    <w:basedOn w:val="DefaultParagraphFont"/>
    <w:rsid w:val="008B755C"/>
    <w:rPr>
      <w:rFonts w:ascii="Segoe UI" w:hAnsi="Segoe UI" w:cs="Segoe UI" w:hint="default"/>
      <w:b/>
      <w:bCs/>
      <w:color w:val="3F529C"/>
      <w:sz w:val="37"/>
      <w:szCs w:val="37"/>
    </w:rPr>
  </w:style>
  <w:style w:type="character" w:styleId="HTMLCode">
    <w:name w:val="HTML Code"/>
    <w:basedOn w:val="DefaultParagraphFont"/>
    <w:uiPriority w:val="99"/>
    <w:semiHidden/>
    <w:unhideWhenUsed/>
    <w:rsid w:val="008B75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7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1348615">
      <w:bodyDiv w:val="1"/>
      <w:marLeft w:val="0"/>
      <w:marRight w:val="0"/>
      <w:marTop w:val="0"/>
      <w:marBottom w:val="0"/>
      <w:divBdr>
        <w:top w:val="none" w:sz="0" w:space="0" w:color="auto"/>
        <w:left w:val="none" w:sz="0" w:space="0" w:color="auto"/>
        <w:bottom w:val="none" w:sz="0" w:space="0" w:color="auto"/>
        <w:right w:val="none" w:sz="0" w:space="0" w:color="auto"/>
      </w:divBdr>
      <w:divsChild>
        <w:div w:id="1420710841">
          <w:marLeft w:val="0"/>
          <w:marRight w:val="0"/>
          <w:marTop w:val="0"/>
          <w:marBottom w:val="0"/>
          <w:divBdr>
            <w:top w:val="none" w:sz="0" w:space="10" w:color="auto"/>
            <w:left w:val="single" w:sz="6" w:space="0" w:color="BBBBBB"/>
            <w:bottom w:val="none" w:sz="0" w:space="0" w:color="auto"/>
            <w:right w:val="none" w:sz="0" w:space="0" w:color="auto"/>
          </w:divBdr>
          <w:divsChild>
            <w:div w:id="2053184699">
              <w:marLeft w:val="0"/>
              <w:marRight w:val="0"/>
              <w:marTop w:val="0"/>
              <w:marBottom w:val="0"/>
              <w:divBdr>
                <w:top w:val="none" w:sz="0" w:space="0" w:color="auto"/>
                <w:left w:val="none" w:sz="0" w:space="0" w:color="auto"/>
                <w:bottom w:val="none" w:sz="0" w:space="0" w:color="auto"/>
                <w:right w:val="none" w:sz="0" w:space="0" w:color="auto"/>
              </w:divBdr>
              <w:divsChild>
                <w:div w:id="481308702">
                  <w:marLeft w:val="0"/>
                  <w:marRight w:val="0"/>
                  <w:marTop w:val="0"/>
                  <w:marBottom w:val="0"/>
                  <w:divBdr>
                    <w:top w:val="none" w:sz="0" w:space="0" w:color="auto"/>
                    <w:left w:val="none" w:sz="0" w:space="0" w:color="auto"/>
                    <w:bottom w:val="none" w:sz="0" w:space="0" w:color="auto"/>
                    <w:right w:val="none" w:sz="0" w:space="0" w:color="auto"/>
                  </w:divBdr>
                  <w:divsChild>
                    <w:div w:id="1459493283">
                      <w:marLeft w:val="0"/>
                      <w:marRight w:val="0"/>
                      <w:marTop w:val="0"/>
                      <w:marBottom w:val="0"/>
                      <w:divBdr>
                        <w:top w:val="none" w:sz="0" w:space="0" w:color="auto"/>
                        <w:left w:val="none" w:sz="0" w:space="0" w:color="auto"/>
                        <w:bottom w:val="none" w:sz="0" w:space="0" w:color="auto"/>
                        <w:right w:val="none" w:sz="0" w:space="0" w:color="auto"/>
                      </w:divBdr>
                    </w:div>
                    <w:div w:id="1245800923">
                      <w:marLeft w:val="0"/>
                      <w:marRight w:val="0"/>
                      <w:marTop w:val="255"/>
                      <w:marBottom w:val="0"/>
                      <w:divBdr>
                        <w:top w:val="none" w:sz="0" w:space="0" w:color="auto"/>
                        <w:left w:val="none" w:sz="0" w:space="0" w:color="auto"/>
                        <w:bottom w:val="none" w:sz="0" w:space="0" w:color="auto"/>
                        <w:right w:val="none" w:sz="0" w:space="0" w:color="auto"/>
                      </w:divBdr>
                      <w:divsChild>
                        <w:div w:id="138232324">
                          <w:marLeft w:val="0"/>
                          <w:marRight w:val="0"/>
                          <w:marTop w:val="0"/>
                          <w:marBottom w:val="0"/>
                          <w:divBdr>
                            <w:top w:val="none" w:sz="0" w:space="0" w:color="auto"/>
                            <w:left w:val="none" w:sz="0" w:space="0" w:color="auto"/>
                            <w:bottom w:val="none" w:sz="0" w:space="0" w:color="auto"/>
                            <w:right w:val="none" w:sz="0" w:space="0" w:color="auto"/>
                          </w:divBdr>
                        </w:div>
                        <w:div w:id="701517064">
                          <w:marLeft w:val="0"/>
                          <w:marRight w:val="0"/>
                          <w:marTop w:val="0"/>
                          <w:marBottom w:val="0"/>
                          <w:divBdr>
                            <w:top w:val="none" w:sz="0" w:space="0" w:color="auto"/>
                            <w:left w:val="none" w:sz="0" w:space="0" w:color="auto"/>
                            <w:bottom w:val="none" w:sz="0" w:space="0" w:color="auto"/>
                            <w:right w:val="none" w:sz="0" w:space="0" w:color="auto"/>
                          </w:divBdr>
                          <w:divsChild>
                            <w:div w:id="1501040956">
                              <w:marLeft w:val="0"/>
                              <w:marRight w:val="0"/>
                              <w:marTop w:val="0"/>
                              <w:marBottom w:val="0"/>
                              <w:divBdr>
                                <w:top w:val="none" w:sz="0" w:space="0" w:color="auto"/>
                                <w:left w:val="none" w:sz="0" w:space="0" w:color="auto"/>
                                <w:bottom w:val="none" w:sz="0" w:space="0" w:color="auto"/>
                                <w:right w:val="none" w:sz="0" w:space="0" w:color="auto"/>
                              </w:divBdr>
                              <w:divsChild>
                                <w:div w:id="982663059">
                                  <w:marLeft w:val="0"/>
                                  <w:marRight w:val="0"/>
                                  <w:marTop w:val="0"/>
                                  <w:marBottom w:val="0"/>
                                  <w:divBdr>
                                    <w:top w:val="none" w:sz="0" w:space="0" w:color="auto"/>
                                    <w:left w:val="none" w:sz="0" w:space="0" w:color="auto"/>
                                    <w:bottom w:val="none" w:sz="0" w:space="0" w:color="auto"/>
                                    <w:right w:val="none" w:sz="0" w:space="0" w:color="auto"/>
                                  </w:divBdr>
                                </w:div>
                                <w:div w:id="35658705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10089032">
                      <w:marLeft w:val="0"/>
                      <w:marRight w:val="0"/>
                      <w:marTop w:val="0"/>
                      <w:marBottom w:val="0"/>
                      <w:divBdr>
                        <w:top w:val="none" w:sz="0" w:space="0" w:color="auto"/>
                        <w:left w:val="none" w:sz="0" w:space="0" w:color="auto"/>
                        <w:bottom w:val="none" w:sz="0" w:space="0" w:color="auto"/>
                        <w:right w:val="none" w:sz="0" w:space="0" w:color="auto"/>
                      </w:divBdr>
                      <w:divsChild>
                        <w:div w:id="145368249">
                          <w:marLeft w:val="0"/>
                          <w:marRight w:val="0"/>
                          <w:marTop w:val="0"/>
                          <w:marBottom w:val="0"/>
                          <w:divBdr>
                            <w:top w:val="none" w:sz="0" w:space="0" w:color="auto"/>
                            <w:left w:val="none" w:sz="0" w:space="0" w:color="auto"/>
                            <w:bottom w:val="none" w:sz="0" w:space="0" w:color="auto"/>
                            <w:right w:val="none" w:sz="0" w:space="0" w:color="auto"/>
                          </w:divBdr>
                          <w:divsChild>
                            <w:div w:id="1431314329">
                              <w:marLeft w:val="0"/>
                              <w:marRight w:val="0"/>
                              <w:marTop w:val="0"/>
                              <w:marBottom w:val="150"/>
                              <w:divBdr>
                                <w:top w:val="single" w:sz="6" w:space="0" w:color="BBBBBB"/>
                                <w:left w:val="single" w:sz="6" w:space="0" w:color="BBBBBB"/>
                                <w:bottom w:val="single" w:sz="6" w:space="0" w:color="BBBBBB"/>
                                <w:right w:val="single" w:sz="6" w:space="0" w:color="BBBBBB"/>
                              </w:divBdr>
                            </w:div>
                            <w:div w:id="890917459">
                              <w:marLeft w:val="0"/>
                              <w:marRight w:val="0"/>
                              <w:marTop w:val="0"/>
                              <w:marBottom w:val="0"/>
                              <w:divBdr>
                                <w:top w:val="none" w:sz="0" w:space="0" w:color="auto"/>
                                <w:left w:val="none" w:sz="0" w:space="0" w:color="auto"/>
                                <w:bottom w:val="none" w:sz="0" w:space="0" w:color="auto"/>
                                <w:right w:val="none" w:sz="0" w:space="0" w:color="auto"/>
                              </w:divBdr>
                              <w:divsChild>
                                <w:div w:id="1288780882">
                                  <w:marLeft w:val="0"/>
                                  <w:marRight w:val="0"/>
                                  <w:marTop w:val="285"/>
                                  <w:marBottom w:val="285"/>
                                  <w:divBdr>
                                    <w:top w:val="none" w:sz="0" w:space="0" w:color="auto"/>
                                    <w:left w:val="none" w:sz="0" w:space="0" w:color="auto"/>
                                    <w:bottom w:val="none" w:sz="0" w:space="0" w:color="auto"/>
                                    <w:right w:val="none" w:sz="0" w:space="0" w:color="auto"/>
                                  </w:divBdr>
                                  <w:divsChild>
                                    <w:div w:id="204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405">
                              <w:marLeft w:val="0"/>
                              <w:marRight w:val="0"/>
                              <w:marTop w:val="0"/>
                              <w:marBottom w:val="0"/>
                              <w:divBdr>
                                <w:top w:val="none" w:sz="0" w:space="0" w:color="auto"/>
                                <w:left w:val="none" w:sz="0" w:space="0" w:color="auto"/>
                                <w:bottom w:val="none" w:sz="0" w:space="0" w:color="auto"/>
                                <w:right w:val="none" w:sz="0" w:space="0" w:color="auto"/>
                              </w:divBdr>
                              <w:divsChild>
                                <w:div w:id="2136291100">
                                  <w:marLeft w:val="0"/>
                                  <w:marRight w:val="0"/>
                                  <w:marTop w:val="285"/>
                                  <w:marBottom w:val="285"/>
                                  <w:divBdr>
                                    <w:top w:val="none" w:sz="0" w:space="0" w:color="auto"/>
                                    <w:left w:val="none" w:sz="0" w:space="0" w:color="auto"/>
                                    <w:bottom w:val="none" w:sz="0" w:space="0" w:color="auto"/>
                                    <w:right w:val="none" w:sz="0" w:space="0" w:color="auto"/>
                                  </w:divBdr>
                                  <w:divsChild>
                                    <w:div w:id="1377855205">
                                      <w:marLeft w:val="0"/>
                                      <w:marRight w:val="0"/>
                                      <w:marTop w:val="0"/>
                                      <w:marBottom w:val="0"/>
                                      <w:divBdr>
                                        <w:top w:val="none" w:sz="0" w:space="0" w:color="auto"/>
                                        <w:left w:val="none" w:sz="0" w:space="0" w:color="auto"/>
                                        <w:bottom w:val="none" w:sz="0" w:space="0" w:color="auto"/>
                                        <w:right w:val="none" w:sz="0" w:space="0" w:color="auto"/>
                                      </w:divBdr>
                                    </w:div>
                                  </w:divsChild>
                                </w:div>
                                <w:div w:id="452947920">
                                  <w:marLeft w:val="0"/>
                                  <w:marRight w:val="0"/>
                                  <w:marTop w:val="0"/>
                                  <w:marBottom w:val="0"/>
                                  <w:divBdr>
                                    <w:top w:val="none" w:sz="0" w:space="0" w:color="auto"/>
                                    <w:left w:val="none" w:sz="0" w:space="0" w:color="auto"/>
                                    <w:bottom w:val="none" w:sz="0" w:space="0" w:color="auto"/>
                                    <w:right w:val="none" w:sz="0" w:space="0" w:color="auto"/>
                                  </w:divBdr>
                                  <w:divsChild>
                                    <w:div w:id="685980999">
                                      <w:marLeft w:val="0"/>
                                      <w:marRight w:val="0"/>
                                      <w:marTop w:val="0"/>
                                      <w:marBottom w:val="0"/>
                                      <w:divBdr>
                                        <w:top w:val="none" w:sz="0" w:space="0" w:color="auto"/>
                                        <w:left w:val="none" w:sz="0" w:space="0" w:color="auto"/>
                                        <w:bottom w:val="none" w:sz="0" w:space="0" w:color="auto"/>
                                        <w:right w:val="none" w:sz="0" w:space="0" w:color="auto"/>
                                      </w:divBdr>
                                      <w:divsChild>
                                        <w:div w:id="1994797681">
                                          <w:marLeft w:val="0"/>
                                          <w:marRight w:val="0"/>
                                          <w:marTop w:val="0"/>
                                          <w:marBottom w:val="180"/>
                                          <w:divBdr>
                                            <w:top w:val="none" w:sz="0" w:space="0" w:color="auto"/>
                                            <w:left w:val="single" w:sz="6" w:space="0" w:color="BBBBBB"/>
                                            <w:bottom w:val="single" w:sz="18" w:space="0" w:color="E5E5E5"/>
                                            <w:right w:val="single" w:sz="6" w:space="0" w:color="E5E5E5"/>
                                          </w:divBdr>
                                          <w:divsChild>
                                            <w:div w:id="1455950499">
                                              <w:marLeft w:val="0"/>
                                              <w:marRight w:val="0"/>
                                              <w:marTop w:val="0"/>
                                              <w:marBottom w:val="0"/>
                                              <w:divBdr>
                                                <w:top w:val="single" w:sz="18" w:space="0" w:color="E5E5E5"/>
                                                <w:left w:val="single" w:sz="6" w:space="0" w:color="BBBBBB"/>
                                                <w:bottom w:val="none" w:sz="0" w:space="0" w:color="auto"/>
                                                <w:right w:val="single" w:sz="18" w:space="0" w:color="E5E5E5"/>
                                              </w:divBdr>
                                              <w:divsChild>
                                                <w:div w:id="1695962754">
                                                  <w:marLeft w:val="0"/>
                                                  <w:marRight w:val="0"/>
                                                  <w:marTop w:val="0"/>
                                                  <w:marBottom w:val="0"/>
                                                  <w:divBdr>
                                                    <w:top w:val="none" w:sz="0" w:space="0" w:color="auto"/>
                                                    <w:left w:val="none" w:sz="0" w:space="0" w:color="auto"/>
                                                    <w:bottom w:val="none" w:sz="0" w:space="0" w:color="auto"/>
                                                    <w:right w:val="none" w:sz="0" w:space="0" w:color="auto"/>
                                                  </w:divBdr>
                                                </w:div>
                                              </w:divsChild>
                                            </w:div>
                                            <w:div w:id="739718384">
                                              <w:marLeft w:val="0"/>
                                              <w:marRight w:val="0"/>
                                              <w:marTop w:val="0"/>
                                              <w:marBottom w:val="0"/>
                                              <w:divBdr>
                                                <w:top w:val="none" w:sz="0" w:space="0" w:color="auto"/>
                                                <w:left w:val="none" w:sz="0" w:space="0" w:color="auto"/>
                                                <w:bottom w:val="none" w:sz="0" w:space="0" w:color="auto"/>
                                                <w:right w:val="none" w:sz="0" w:space="0" w:color="auto"/>
                                              </w:divBdr>
                                              <w:divsChild>
                                                <w:div w:id="1869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07210">
                                      <w:marLeft w:val="0"/>
                                      <w:marRight w:val="0"/>
                                      <w:marTop w:val="0"/>
                                      <w:marBottom w:val="0"/>
                                      <w:divBdr>
                                        <w:top w:val="none" w:sz="0" w:space="0" w:color="auto"/>
                                        <w:left w:val="none" w:sz="0" w:space="0" w:color="auto"/>
                                        <w:bottom w:val="none" w:sz="0" w:space="0" w:color="auto"/>
                                        <w:right w:val="none" w:sz="0" w:space="0" w:color="auto"/>
                                      </w:divBdr>
                                      <w:divsChild>
                                        <w:div w:id="1041595248">
                                          <w:marLeft w:val="0"/>
                                          <w:marRight w:val="0"/>
                                          <w:marTop w:val="0"/>
                                          <w:marBottom w:val="180"/>
                                          <w:divBdr>
                                            <w:top w:val="none" w:sz="0" w:space="0" w:color="auto"/>
                                            <w:left w:val="single" w:sz="6" w:space="0" w:color="BBBBBB"/>
                                            <w:bottom w:val="single" w:sz="18" w:space="0" w:color="E5E5E5"/>
                                            <w:right w:val="single" w:sz="6" w:space="0" w:color="E5E5E5"/>
                                          </w:divBdr>
                                          <w:divsChild>
                                            <w:div w:id="382142145">
                                              <w:marLeft w:val="0"/>
                                              <w:marRight w:val="0"/>
                                              <w:marTop w:val="0"/>
                                              <w:marBottom w:val="0"/>
                                              <w:divBdr>
                                                <w:top w:val="single" w:sz="18" w:space="0" w:color="E5E5E5"/>
                                                <w:left w:val="single" w:sz="6" w:space="0" w:color="BBBBBB"/>
                                                <w:bottom w:val="none" w:sz="0" w:space="0" w:color="auto"/>
                                                <w:right w:val="single" w:sz="18" w:space="0" w:color="E5E5E5"/>
                                              </w:divBdr>
                                              <w:divsChild>
                                                <w:div w:id="2042242518">
                                                  <w:marLeft w:val="0"/>
                                                  <w:marRight w:val="0"/>
                                                  <w:marTop w:val="0"/>
                                                  <w:marBottom w:val="0"/>
                                                  <w:divBdr>
                                                    <w:top w:val="none" w:sz="0" w:space="0" w:color="auto"/>
                                                    <w:left w:val="none" w:sz="0" w:space="0" w:color="auto"/>
                                                    <w:bottom w:val="none" w:sz="0" w:space="0" w:color="auto"/>
                                                    <w:right w:val="none" w:sz="0" w:space="0" w:color="auto"/>
                                                  </w:divBdr>
                                                </w:div>
                                              </w:divsChild>
                                            </w:div>
                                            <w:div w:id="2036617567">
                                              <w:marLeft w:val="0"/>
                                              <w:marRight w:val="0"/>
                                              <w:marTop w:val="0"/>
                                              <w:marBottom w:val="0"/>
                                              <w:divBdr>
                                                <w:top w:val="none" w:sz="0" w:space="0" w:color="auto"/>
                                                <w:left w:val="none" w:sz="0" w:space="0" w:color="auto"/>
                                                <w:bottom w:val="none" w:sz="0" w:space="0" w:color="auto"/>
                                                <w:right w:val="none" w:sz="0" w:space="0" w:color="auto"/>
                                              </w:divBdr>
                                              <w:divsChild>
                                                <w:div w:id="420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8979">
                                  <w:marLeft w:val="0"/>
                                  <w:marRight w:val="0"/>
                                  <w:marTop w:val="0"/>
                                  <w:marBottom w:val="0"/>
                                  <w:divBdr>
                                    <w:top w:val="none" w:sz="0" w:space="0" w:color="auto"/>
                                    <w:left w:val="none" w:sz="0" w:space="0" w:color="auto"/>
                                    <w:bottom w:val="none" w:sz="0" w:space="0" w:color="auto"/>
                                    <w:right w:val="none" w:sz="0" w:space="0" w:color="auto"/>
                                  </w:divBdr>
                                  <w:divsChild>
                                    <w:div w:id="349071489">
                                      <w:marLeft w:val="0"/>
                                      <w:marRight w:val="0"/>
                                      <w:marTop w:val="0"/>
                                      <w:marBottom w:val="150"/>
                                      <w:divBdr>
                                        <w:top w:val="single" w:sz="6" w:space="0" w:color="BBBBBB"/>
                                        <w:left w:val="single" w:sz="6" w:space="0" w:color="BBBBBB"/>
                                        <w:bottom w:val="single" w:sz="6" w:space="0" w:color="BBBBBB"/>
                                        <w:right w:val="single" w:sz="6" w:space="0" w:color="BBBBBB"/>
                                      </w:divBdr>
                                    </w:div>
                                    <w:div w:id="1444570085">
                                      <w:marLeft w:val="0"/>
                                      <w:marRight w:val="0"/>
                                      <w:marTop w:val="0"/>
                                      <w:marBottom w:val="0"/>
                                      <w:divBdr>
                                        <w:top w:val="none" w:sz="0" w:space="0" w:color="auto"/>
                                        <w:left w:val="none" w:sz="0" w:space="0" w:color="auto"/>
                                        <w:bottom w:val="none" w:sz="0" w:space="0" w:color="auto"/>
                                        <w:right w:val="none" w:sz="0" w:space="0" w:color="auto"/>
                                      </w:divBdr>
                                      <w:divsChild>
                                        <w:div w:id="763377663">
                                          <w:marLeft w:val="0"/>
                                          <w:marRight w:val="0"/>
                                          <w:marTop w:val="0"/>
                                          <w:marBottom w:val="180"/>
                                          <w:divBdr>
                                            <w:top w:val="none" w:sz="0" w:space="0" w:color="auto"/>
                                            <w:left w:val="single" w:sz="6" w:space="0" w:color="BBBBBB"/>
                                            <w:bottom w:val="single" w:sz="18" w:space="0" w:color="E5E5E5"/>
                                            <w:right w:val="single" w:sz="6" w:space="0" w:color="E5E5E5"/>
                                          </w:divBdr>
                                          <w:divsChild>
                                            <w:div w:id="118956239">
                                              <w:marLeft w:val="0"/>
                                              <w:marRight w:val="0"/>
                                              <w:marTop w:val="0"/>
                                              <w:marBottom w:val="0"/>
                                              <w:divBdr>
                                                <w:top w:val="single" w:sz="18" w:space="0" w:color="E5E5E5"/>
                                                <w:left w:val="single" w:sz="6" w:space="0" w:color="BBBBBB"/>
                                                <w:bottom w:val="none" w:sz="0" w:space="0" w:color="auto"/>
                                                <w:right w:val="single" w:sz="18" w:space="0" w:color="E5E5E5"/>
                                              </w:divBdr>
                                              <w:divsChild>
                                                <w:div w:id="1353796063">
                                                  <w:marLeft w:val="0"/>
                                                  <w:marRight w:val="0"/>
                                                  <w:marTop w:val="0"/>
                                                  <w:marBottom w:val="0"/>
                                                  <w:divBdr>
                                                    <w:top w:val="none" w:sz="0" w:space="0" w:color="auto"/>
                                                    <w:left w:val="none" w:sz="0" w:space="0" w:color="auto"/>
                                                    <w:bottom w:val="none" w:sz="0" w:space="0" w:color="auto"/>
                                                    <w:right w:val="none" w:sz="0" w:space="0" w:color="auto"/>
                                                  </w:divBdr>
                                                </w:div>
                                              </w:divsChild>
                                            </w:div>
                                            <w:div w:id="1343044944">
                                              <w:marLeft w:val="0"/>
                                              <w:marRight w:val="0"/>
                                              <w:marTop w:val="0"/>
                                              <w:marBottom w:val="0"/>
                                              <w:divBdr>
                                                <w:top w:val="none" w:sz="0" w:space="0" w:color="auto"/>
                                                <w:left w:val="none" w:sz="0" w:space="0" w:color="auto"/>
                                                <w:bottom w:val="none" w:sz="0" w:space="0" w:color="auto"/>
                                                <w:right w:val="none" w:sz="0" w:space="0" w:color="auto"/>
                                              </w:divBdr>
                                              <w:divsChild>
                                                <w:div w:id="8829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5247">
                                      <w:marLeft w:val="0"/>
                                      <w:marRight w:val="0"/>
                                      <w:marTop w:val="0"/>
                                      <w:marBottom w:val="0"/>
                                      <w:divBdr>
                                        <w:top w:val="none" w:sz="0" w:space="0" w:color="auto"/>
                                        <w:left w:val="none" w:sz="0" w:space="0" w:color="auto"/>
                                        <w:bottom w:val="none" w:sz="0" w:space="0" w:color="auto"/>
                                        <w:right w:val="none" w:sz="0" w:space="0" w:color="auto"/>
                                      </w:divBdr>
                                      <w:divsChild>
                                        <w:div w:id="392772879">
                                          <w:marLeft w:val="0"/>
                                          <w:marRight w:val="0"/>
                                          <w:marTop w:val="0"/>
                                          <w:marBottom w:val="180"/>
                                          <w:divBdr>
                                            <w:top w:val="none" w:sz="0" w:space="0" w:color="auto"/>
                                            <w:left w:val="single" w:sz="6" w:space="0" w:color="BBBBBB"/>
                                            <w:bottom w:val="single" w:sz="18" w:space="0" w:color="E5E5E5"/>
                                            <w:right w:val="single" w:sz="6" w:space="0" w:color="E5E5E5"/>
                                          </w:divBdr>
                                          <w:divsChild>
                                            <w:div w:id="51664014">
                                              <w:marLeft w:val="0"/>
                                              <w:marRight w:val="0"/>
                                              <w:marTop w:val="0"/>
                                              <w:marBottom w:val="0"/>
                                              <w:divBdr>
                                                <w:top w:val="single" w:sz="18" w:space="0" w:color="E5E5E5"/>
                                                <w:left w:val="single" w:sz="6" w:space="0" w:color="BBBBBB"/>
                                                <w:bottom w:val="none" w:sz="0" w:space="0" w:color="auto"/>
                                                <w:right w:val="single" w:sz="18" w:space="0" w:color="E5E5E5"/>
                                              </w:divBdr>
                                              <w:divsChild>
                                                <w:div w:id="1926572362">
                                                  <w:marLeft w:val="0"/>
                                                  <w:marRight w:val="0"/>
                                                  <w:marTop w:val="0"/>
                                                  <w:marBottom w:val="0"/>
                                                  <w:divBdr>
                                                    <w:top w:val="none" w:sz="0" w:space="0" w:color="auto"/>
                                                    <w:left w:val="none" w:sz="0" w:space="0" w:color="auto"/>
                                                    <w:bottom w:val="none" w:sz="0" w:space="0" w:color="auto"/>
                                                    <w:right w:val="none" w:sz="0" w:space="0" w:color="auto"/>
                                                  </w:divBdr>
                                                </w:div>
                                              </w:divsChild>
                                            </w:div>
                                            <w:div w:id="822308045">
                                              <w:marLeft w:val="0"/>
                                              <w:marRight w:val="0"/>
                                              <w:marTop w:val="0"/>
                                              <w:marBottom w:val="0"/>
                                              <w:divBdr>
                                                <w:top w:val="none" w:sz="0" w:space="0" w:color="auto"/>
                                                <w:left w:val="none" w:sz="0" w:space="0" w:color="auto"/>
                                                <w:bottom w:val="none" w:sz="0" w:space="0" w:color="auto"/>
                                                <w:right w:val="none" w:sz="0" w:space="0" w:color="auto"/>
                                              </w:divBdr>
                                              <w:divsChild>
                                                <w:div w:id="1568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96954">
                                      <w:marLeft w:val="0"/>
                                      <w:marRight w:val="0"/>
                                      <w:marTop w:val="0"/>
                                      <w:marBottom w:val="0"/>
                                      <w:divBdr>
                                        <w:top w:val="none" w:sz="0" w:space="0" w:color="auto"/>
                                        <w:left w:val="none" w:sz="0" w:space="0" w:color="auto"/>
                                        <w:bottom w:val="none" w:sz="0" w:space="0" w:color="auto"/>
                                        <w:right w:val="none" w:sz="0" w:space="0" w:color="auto"/>
                                      </w:divBdr>
                                      <w:divsChild>
                                        <w:div w:id="771391334">
                                          <w:marLeft w:val="0"/>
                                          <w:marRight w:val="0"/>
                                          <w:marTop w:val="0"/>
                                          <w:marBottom w:val="180"/>
                                          <w:divBdr>
                                            <w:top w:val="none" w:sz="0" w:space="0" w:color="auto"/>
                                            <w:left w:val="single" w:sz="6" w:space="0" w:color="BBBBBB"/>
                                            <w:bottom w:val="single" w:sz="18" w:space="0" w:color="E5E5E5"/>
                                            <w:right w:val="single" w:sz="6" w:space="0" w:color="E5E5E5"/>
                                          </w:divBdr>
                                          <w:divsChild>
                                            <w:div w:id="1630747117">
                                              <w:marLeft w:val="0"/>
                                              <w:marRight w:val="0"/>
                                              <w:marTop w:val="0"/>
                                              <w:marBottom w:val="0"/>
                                              <w:divBdr>
                                                <w:top w:val="single" w:sz="18" w:space="0" w:color="E5E5E5"/>
                                                <w:left w:val="single" w:sz="6" w:space="0" w:color="BBBBBB"/>
                                                <w:bottom w:val="none" w:sz="0" w:space="0" w:color="auto"/>
                                                <w:right w:val="single" w:sz="18" w:space="0" w:color="E5E5E5"/>
                                              </w:divBdr>
                                              <w:divsChild>
                                                <w:div w:id="1932278744">
                                                  <w:marLeft w:val="0"/>
                                                  <w:marRight w:val="0"/>
                                                  <w:marTop w:val="0"/>
                                                  <w:marBottom w:val="0"/>
                                                  <w:divBdr>
                                                    <w:top w:val="none" w:sz="0" w:space="0" w:color="auto"/>
                                                    <w:left w:val="none" w:sz="0" w:space="0" w:color="auto"/>
                                                    <w:bottom w:val="none" w:sz="0" w:space="0" w:color="auto"/>
                                                    <w:right w:val="none" w:sz="0" w:space="0" w:color="auto"/>
                                                  </w:divBdr>
                                                </w:div>
                                              </w:divsChild>
                                            </w:div>
                                            <w:div w:id="292059509">
                                              <w:marLeft w:val="0"/>
                                              <w:marRight w:val="0"/>
                                              <w:marTop w:val="0"/>
                                              <w:marBottom w:val="0"/>
                                              <w:divBdr>
                                                <w:top w:val="none" w:sz="0" w:space="0" w:color="auto"/>
                                                <w:left w:val="none" w:sz="0" w:space="0" w:color="auto"/>
                                                <w:bottom w:val="none" w:sz="0" w:space="0" w:color="auto"/>
                                                <w:right w:val="none" w:sz="0" w:space="0" w:color="auto"/>
                                              </w:divBdr>
                                              <w:divsChild>
                                                <w:div w:id="1648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526(v=SQL.100).aspx" TargetMode="External"/><Relationship Id="rId13" Type="http://schemas.openxmlformats.org/officeDocument/2006/relationships/hyperlink" Target="http://msdn.microsoft.com/en-us/library/ms178626(v=SQL.9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ms178144(v=SQL.9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ms179875(v=SQL.90).aspx" TargetMode="External"/><Relationship Id="rId5" Type="http://schemas.openxmlformats.org/officeDocument/2006/relationships/hyperlink" Target="http://msdn.microsoft.com/en-us/library/ms177526(SQL.90).aspx" TargetMode="External"/><Relationship Id="rId15" Type="http://schemas.openxmlformats.org/officeDocument/2006/relationships/theme" Target="theme/theme1.xml"/><Relationship Id="rId10" Type="http://schemas.openxmlformats.org/officeDocument/2006/relationships/hyperlink" Target="http://msdn.microsoft.com/en-us/library/ms178626(v=SQL.90).aspx"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1846</Words>
  <Characters>10525</Characters>
  <Application>Microsoft Office Word</Application>
  <DocSecurity>0</DocSecurity>
  <Lines>87</Lines>
  <Paragraphs>24</Paragraphs>
  <ScaleCrop>false</ScaleCrop>
  <Company/>
  <LinksUpToDate>false</LinksUpToDate>
  <CharactersWithSpaces>12347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2010-08-27T03:46:00Z</dcterms:created>
  <dcterms:modified xsi:type="dcterms:W3CDTF">2010-08-27T03:47:00Z</dcterms:modified>
</cp:coreProperties>
</file>