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A" w:rsidRDefault="007E5A7D">
      <w:r>
        <w:fldChar w:fldCharType="begin"/>
      </w:r>
      <w:r>
        <w:instrText xml:space="preserve"> HYPERLINK "</w:instrText>
      </w:r>
      <w:r w:rsidRPr="007E5A7D">
        <w:instrText>http://searchsqlserver.techtarget.com/feature/SQL-Server-2014-columnstore-index-the-good-the-bad-and-the-clustered</w:instrText>
      </w:r>
      <w:r>
        <w:instrText xml:space="preserve">" </w:instrText>
      </w:r>
      <w:r>
        <w:fldChar w:fldCharType="separate"/>
      </w:r>
      <w:r w:rsidRPr="00985B43">
        <w:rPr>
          <w:rStyle w:val="Hyperlink"/>
        </w:rPr>
        <w:t>http://searchsqlserver.techtarget.com/feature/SQL-Server-2014-columnstore-index-the-good-the-bad-and-the-clustered</w:t>
      </w:r>
      <w:r>
        <w:fldChar w:fldCharType="end"/>
      </w:r>
    </w:p>
    <w:p w:rsidR="007E5A7D" w:rsidRPr="007E5A7D" w:rsidRDefault="007E5A7D" w:rsidP="007E5A7D">
      <w:pPr>
        <w:spacing w:after="600" w:line="264" w:lineRule="atLeast"/>
        <w:outlineLvl w:val="0"/>
        <w:rPr>
          <w:rFonts w:ascii="Helvetica" w:eastAsia="Times New Roman" w:hAnsi="Helvetica" w:cs="Helvetica"/>
          <w:b/>
          <w:color w:val="323232"/>
          <w:spacing w:val="-5"/>
          <w:kern w:val="36"/>
          <w:sz w:val="28"/>
          <w:szCs w:val="28"/>
        </w:rPr>
      </w:pPr>
      <w:r w:rsidRPr="007E5A7D">
        <w:rPr>
          <w:rFonts w:ascii="Helvetica" w:eastAsia="Times New Roman" w:hAnsi="Helvetica" w:cs="Helvetica"/>
          <w:b/>
          <w:color w:val="323232"/>
          <w:spacing w:val="-5"/>
          <w:kern w:val="36"/>
          <w:sz w:val="28"/>
          <w:szCs w:val="28"/>
        </w:rPr>
        <w:t xml:space="preserve">SQL Server 2014 </w:t>
      </w:r>
      <w:proofErr w:type="spellStart"/>
      <w:r w:rsidRPr="007E5A7D">
        <w:rPr>
          <w:rFonts w:ascii="Helvetica" w:eastAsia="Times New Roman" w:hAnsi="Helvetica" w:cs="Helvetica"/>
          <w:b/>
          <w:color w:val="323232"/>
          <w:spacing w:val="-5"/>
          <w:kern w:val="36"/>
          <w:sz w:val="28"/>
          <w:szCs w:val="28"/>
        </w:rPr>
        <w:t>columnstore</w:t>
      </w:r>
      <w:proofErr w:type="spellEnd"/>
      <w:r w:rsidRPr="007E5A7D">
        <w:rPr>
          <w:rFonts w:ascii="Helvetica" w:eastAsia="Times New Roman" w:hAnsi="Helvetica" w:cs="Helvetica"/>
          <w:b/>
          <w:color w:val="323232"/>
          <w:spacing w:val="-5"/>
          <w:kern w:val="36"/>
          <w:sz w:val="28"/>
          <w:szCs w:val="28"/>
        </w:rPr>
        <w:t xml:space="preserve"> index: the good, the bad and the clustered</w:t>
      </w:r>
    </w:p>
    <w:p w:rsidR="007E5A7D" w:rsidRDefault="00A60F23">
      <w:pP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 xml:space="preserve">With the release of SQL Server 2012, Microsoft introduced the </w:t>
      </w:r>
      <w:proofErr w:type="spellStart"/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 xml:space="preserve"> index, a memory-optimized column-oriented index geared toward data warehouse workloads. Although </w:t>
      </w:r>
      <w:proofErr w:type="spellStart"/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 xml:space="preserve"> indexes offered significant performance gains over their traditional counterparts, they were not without their limitations. Most notably, in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  <w:shd w:val="clear" w:color="auto" w:fill="FFFFFF"/>
        </w:rPr>
        <w:t> </w:t>
      </w:r>
      <w:r w:rsidRPr="00A60F23">
        <w:rPr>
          <w:rFonts w:ascii="Helvetica" w:hAnsi="Helvetica" w:cs="Helvetica"/>
          <w:sz w:val="27"/>
          <w:szCs w:val="27"/>
          <w:shd w:val="clear" w:color="auto" w:fill="FFFFFF"/>
        </w:rPr>
        <w:t>SQL Server 2012</w:t>
      </w:r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 xml:space="preserve">, there was no way to create clustered </w:t>
      </w:r>
      <w:proofErr w:type="spellStart"/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 xml:space="preserve"> indexes, and the </w:t>
      </w:r>
      <w:proofErr w:type="spellStart"/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>nonclustered</w:t>
      </w:r>
      <w:proofErr w:type="spellEnd"/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 xml:space="preserve"> indexes could not be updated. To update the data, you had to drop and rebuild the index or swap out partitions.</w:t>
      </w:r>
    </w:p>
    <w:p w:rsidR="00140FAE" w:rsidRDefault="00140FAE" w:rsidP="00140FAE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Helvetica" w:hAnsi="Helvetica" w:cs="Helvetica"/>
          <w:color w:val="666666"/>
          <w:sz w:val="27"/>
          <w:szCs w:val="27"/>
        </w:rPr>
      </w:pPr>
      <w:r>
        <w:rPr>
          <w:rFonts w:ascii="Helvetica" w:hAnsi="Helvetica" w:cs="Helvetica"/>
          <w:color w:val="666666"/>
          <w:sz w:val="27"/>
          <w:szCs w:val="27"/>
        </w:rPr>
        <w:t xml:space="preserve">With the release of SQL Server 2012, Microsoft introduced the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index, a memory-optimized column-oriented index geared toward data warehouse workloads. Although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indexes offered significant performance gains over their traditional counterparts, they were not without their limitations. Most notably, in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 w:rsidRPr="00140FAE">
        <w:rPr>
          <w:rFonts w:ascii="Helvetica" w:hAnsi="Helvetica" w:cs="Helvetica"/>
          <w:color w:val="666666"/>
          <w:sz w:val="27"/>
          <w:szCs w:val="27"/>
        </w:rPr>
        <w:t>SQL Server 2012</w:t>
      </w:r>
      <w:r>
        <w:rPr>
          <w:rFonts w:ascii="Helvetica" w:hAnsi="Helvetica" w:cs="Helvetica"/>
          <w:color w:val="666666"/>
          <w:sz w:val="27"/>
          <w:szCs w:val="27"/>
        </w:rPr>
        <w:t xml:space="preserve">, there was no way to create clustered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indexes, and the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nonclustered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indexes could not be updated. To update the data, you had to drop and rebuild the index or swap out partitions.</w:t>
      </w:r>
    </w:p>
    <w:p w:rsidR="00140FAE" w:rsidRDefault="00140FAE" w:rsidP="00140FAE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Helvetica" w:hAnsi="Helvetica" w:cs="Helvetica"/>
          <w:color w:val="666666"/>
          <w:sz w:val="27"/>
          <w:szCs w:val="27"/>
        </w:rPr>
      </w:pPr>
      <w:r>
        <w:rPr>
          <w:rFonts w:ascii="Helvetica" w:hAnsi="Helvetica" w:cs="Helvetica"/>
          <w:color w:val="666666"/>
          <w:sz w:val="27"/>
          <w:szCs w:val="27"/>
        </w:rPr>
        <w:t>for updateable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 w:rsidRPr="00140FAE">
        <w:rPr>
          <w:rFonts w:ascii="Helvetica" w:hAnsi="Helvetica" w:cs="Helvetica"/>
          <w:color w:val="666666"/>
          <w:sz w:val="27"/>
          <w:szCs w:val="27"/>
        </w:rPr>
        <w:t xml:space="preserve">clustered </w:t>
      </w:r>
      <w:proofErr w:type="spellStart"/>
      <w:r w:rsidRPr="00140FAE"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 w:rsidRPr="00140FAE">
        <w:rPr>
          <w:rFonts w:ascii="Helvetica" w:hAnsi="Helvetica" w:cs="Helvetica"/>
          <w:color w:val="666666"/>
          <w:sz w:val="27"/>
          <w:szCs w:val="27"/>
        </w:rPr>
        <w:t xml:space="preserve"> indexes</w:t>
      </w:r>
      <w:r>
        <w:rPr>
          <w:rFonts w:ascii="Helvetica" w:hAnsi="Helvetica" w:cs="Helvetica"/>
          <w:color w:val="666666"/>
          <w:sz w:val="27"/>
          <w:szCs w:val="27"/>
        </w:rPr>
        <w:t xml:space="preserve">. With SQL Server 2014, the clustered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 can be used in place of a traditional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rowstore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clustered index. The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 w:rsidRPr="00140FAE">
        <w:rPr>
          <w:rFonts w:ascii="Helvetica" w:hAnsi="Helvetica" w:cs="Helvetica"/>
          <w:color w:val="666666"/>
          <w:sz w:val="27"/>
          <w:szCs w:val="27"/>
        </w:rPr>
        <w:t>clustered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 permits data modifications and bulk load operations. Although it has limitations, the clustered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 still represents a significant step forward in providing an indexing strategy better suited to the enterprise data warehouse.</w:t>
      </w:r>
    </w:p>
    <w:p w:rsidR="00A40B8A" w:rsidRDefault="00A40B8A" w:rsidP="00A40B8A">
      <w:pPr>
        <w:pStyle w:val="Heading3"/>
        <w:shd w:val="clear" w:color="auto" w:fill="FFFFFF"/>
        <w:spacing w:before="420" w:after="450" w:line="290" w:lineRule="atLeast"/>
        <w:rPr>
          <w:rFonts w:ascii="Helvetica" w:hAnsi="Helvetica" w:cs="Helvetica"/>
          <w:color w:val="323232"/>
          <w:sz w:val="45"/>
          <w:szCs w:val="45"/>
        </w:rPr>
      </w:pPr>
      <w:r>
        <w:rPr>
          <w:rFonts w:ascii="Helvetica" w:hAnsi="Helvetica" w:cs="Helvetica"/>
          <w:color w:val="323232"/>
          <w:sz w:val="45"/>
          <w:szCs w:val="45"/>
        </w:rPr>
        <w:t xml:space="preserve">The SQL Server 2014 </w:t>
      </w:r>
      <w:proofErr w:type="spellStart"/>
      <w:r>
        <w:rPr>
          <w:rFonts w:ascii="Helvetica" w:hAnsi="Helvetica" w:cs="Helvetica"/>
          <w:color w:val="323232"/>
          <w:sz w:val="45"/>
          <w:szCs w:val="45"/>
        </w:rPr>
        <w:t>columnstore</w:t>
      </w:r>
      <w:proofErr w:type="spellEnd"/>
      <w:r>
        <w:rPr>
          <w:rFonts w:ascii="Helvetica" w:hAnsi="Helvetica" w:cs="Helvetica"/>
          <w:color w:val="323232"/>
          <w:sz w:val="45"/>
          <w:szCs w:val="45"/>
        </w:rPr>
        <w:t xml:space="preserve"> index</w:t>
      </w:r>
    </w:p>
    <w:p w:rsidR="00A40B8A" w:rsidRDefault="00A40B8A" w:rsidP="00A40B8A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Helvetica" w:hAnsi="Helvetica" w:cs="Helvetica"/>
          <w:color w:val="666666"/>
          <w:sz w:val="27"/>
          <w:szCs w:val="27"/>
        </w:rPr>
      </w:pPr>
      <w:r>
        <w:rPr>
          <w:rFonts w:ascii="Helvetica" w:hAnsi="Helvetica" w:cs="Helvetica"/>
          <w:color w:val="666666"/>
          <w:sz w:val="27"/>
          <w:szCs w:val="27"/>
        </w:rPr>
        <w:t>SQL Server 2014 continues to support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fldChar w:fldCharType="begin"/>
      </w:r>
      <w:r>
        <w:rPr>
          <w:rFonts w:ascii="Helvetica" w:hAnsi="Helvetica" w:cs="Helvetica"/>
          <w:color w:val="666666"/>
          <w:sz w:val="27"/>
          <w:szCs w:val="27"/>
        </w:rPr>
        <w:instrText xml:space="preserve"> HYPERLINK "http://searchsqlserver.techtarget.com/tip/xVelocity-Columnstore-Indexes-in-SQL-Server-2012" </w:instrText>
      </w:r>
      <w:r>
        <w:rPr>
          <w:rFonts w:ascii="Helvetica" w:hAnsi="Helvetica" w:cs="Helvetica"/>
          <w:color w:val="666666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color w:val="00B3AC"/>
          <w:sz w:val="27"/>
          <w:szCs w:val="27"/>
        </w:rPr>
        <w:t>nonclustered</w:t>
      </w:r>
      <w:proofErr w:type="spellEnd"/>
      <w:r>
        <w:rPr>
          <w:rStyle w:val="Hyperlink"/>
          <w:rFonts w:ascii="Helvetica" w:hAnsi="Helvetica" w:cs="Helvetica"/>
          <w:color w:val="00B3AC"/>
          <w:sz w:val="27"/>
          <w:szCs w:val="27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00B3AC"/>
          <w:sz w:val="27"/>
          <w:szCs w:val="27"/>
        </w:rPr>
        <w:t>columnstore</w:t>
      </w:r>
      <w:proofErr w:type="spellEnd"/>
      <w:r>
        <w:rPr>
          <w:rStyle w:val="Hyperlink"/>
          <w:rFonts w:ascii="Helvetica" w:hAnsi="Helvetica" w:cs="Helvetica"/>
          <w:color w:val="00B3AC"/>
          <w:sz w:val="27"/>
          <w:szCs w:val="27"/>
        </w:rPr>
        <w:t xml:space="preserve"> indexes</w:t>
      </w:r>
      <w:r>
        <w:rPr>
          <w:rFonts w:ascii="Helvetica" w:hAnsi="Helvetica" w:cs="Helvetica"/>
          <w:color w:val="666666"/>
          <w:sz w:val="27"/>
          <w:szCs w:val="27"/>
        </w:rPr>
        <w:fldChar w:fldCharType="end"/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>
        <w:rPr>
          <w:rFonts w:ascii="Helvetica" w:hAnsi="Helvetica" w:cs="Helvetica"/>
          <w:color w:val="666666"/>
          <w:sz w:val="27"/>
          <w:szCs w:val="27"/>
        </w:rPr>
        <w:t xml:space="preserve">as well as the clustered option. Much of the same technology drives the two </w:t>
      </w:r>
      <w:r>
        <w:rPr>
          <w:rFonts w:ascii="Helvetica" w:hAnsi="Helvetica" w:cs="Helvetica"/>
          <w:color w:val="666666"/>
          <w:sz w:val="27"/>
          <w:szCs w:val="27"/>
        </w:rPr>
        <w:lastRenderedPageBreak/>
        <w:t>index types. In both cases, data is stored in a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 w:rsidRPr="00A40B8A">
        <w:rPr>
          <w:rFonts w:ascii="Helvetica" w:hAnsi="Helvetica" w:cs="Helvetica"/>
          <w:color w:val="666666"/>
          <w:sz w:val="27"/>
          <w:szCs w:val="27"/>
        </w:rPr>
        <w:t>columnar format</w:t>
      </w:r>
      <w:r>
        <w:rPr>
          <w:rFonts w:ascii="Helvetica" w:hAnsi="Helvetica" w:cs="Helvetica"/>
          <w:color w:val="666666"/>
          <w:sz w:val="27"/>
          <w:szCs w:val="27"/>
        </w:rPr>
        <w:t>, with each column of data separated into its own segment. The segments are organized into a row group, which can contain over one million rows. If a table exceeds that amount, SQL Server creates additional row groups and breaks the column segments across the row groups.</w:t>
      </w:r>
    </w:p>
    <w:p w:rsidR="00A40B8A" w:rsidRDefault="00A40B8A" w:rsidP="00A40B8A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Helvetica" w:hAnsi="Helvetica" w:cs="Helvetica"/>
          <w:color w:val="666666"/>
          <w:sz w:val="27"/>
          <w:szCs w:val="27"/>
        </w:rPr>
      </w:pPr>
      <w:r>
        <w:rPr>
          <w:rFonts w:ascii="Helvetica" w:hAnsi="Helvetica" w:cs="Helvetica"/>
          <w:color w:val="666666"/>
          <w:sz w:val="27"/>
          <w:szCs w:val="27"/>
        </w:rPr>
        <w:t>When saving the index to disk, SQL Server compresses the data at the segment level where data is the most homogenous. As a result,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proofErr w:type="spellStart"/>
      <w:r w:rsidRPr="00A40B8A"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 w:rsidRPr="00A40B8A">
        <w:rPr>
          <w:rFonts w:ascii="Helvetica" w:hAnsi="Helvetica" w:cs="Helvetica"/>
          <w:color w:val="666666"/>
          <w:sz w:val="27"/>
          <w:szCs w:val="27"/>
        </w:rPr>
        <w:t xml:space="preserve"> indexes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>
        <w:rPr>
          <w:rFonts w:ascii="Helvetica" w:hAnsi="Helvetica" w:cs="Helvetica"/>
          <w:color w:val="666666"/>
          <w:sz w:val="27"/>
          <w:szCs w:val="27"/>
        </w:rPr>
        <w:t>can achieve higher compression rates than traditional indexes. Higher compression rates translate into better performance, since compressed data means a smaller in-memory footprint. This allows more data to be held in memory and consequently reduces disk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 w:rsidRPr="00A40B8A">
        <w:rPr>
          <w:rFonts w:ascii="Helvetica" w:hAnsi="Helvetica" w:cs="Helvetica"/>
          <w:color w:val="666666"/>
          <w:sz w:val="27"/>
          <w:szCs w:val="27"/>
        </w:rPr>
        <w:t>I/O</w:t>
      </w:r>
      <w:r>
        <w:rPr>
          <w:rFonts w:ascii="Helvetica" w:hAnsi="Helvetica" w:cs="Helvetica"/>
          <w:color w:val="666666"/>
          <w:sz w:val="27"/>
          <w:szCs w:val="27"/>
        </w:rPr>
        <w:t>.</w:t>
      </w:r>
    </w:p>
    <w:p w:rsidR="00A40B8A" w:rsidRDefault="00A40B8A" w:rsidP="00A40B8A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Helvetica" w:hAnsi="Helvetica" w:cs="Helvetica"/>
          <w:color w:val="666666"/>
          <w:sz w:val="27"/>
          <w:szCs w:val="27"/>
        </w:rPr>
      </w:pPr>
      <w:r>
        <w:rPr>
          <w:rFonts w:ascii="Helvetica" w:hAnsi="Helvetica" w:cs="Helvetica"/>
          <w:color w:val="666666"/>
          <w:sz w:val="27"/>
          <w:szCs w:val="27"/>
        </w:rPr>
        <w:t xml:space="preserve">Queries that target a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 can also use batch-mode processing, a vector-based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 w:rsidRPr="00A40B8A">
        <w:rPr>
          <w:rFonts w:ascii="Helvetica" w:hAnsi="Helvetica" w:cs="Helvetica"/>
          <w:color w:val="666666"/>
          <w:sz w:val="27"/>
          <w:szCs w:val="27"/>
        </w:rPr>
        <w:t>query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>
        <w:rPr>
          <w:rFonts w:ascii="Helvetica" w:hAnsi="Helvetica" w:cs="Helvetica"/>
          <w:color w:val="666666"/>
          <w:sz w:val="27"/>
          <w:szCs w:val="27"/>
        </w:rPr>
        <w:t xml:space="preserve">execution mechanism tightly integrated with the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index. Batch-mode processing is optimized for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indexes to take full advantage of their structure and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 w:rsidRPr="00A40B8A">
        <w:rPr>
          <w:rFonts w:ascii="Helvetica" w:hAnsi="Helvetica" w:cs="Helvetica"/>
          <w:color w:val="666666"/>
          <w:sz w:val="27"/>
          <w:szCs w:val="27"/>
        </w:rPr>
        <w:t>in-memory capabilities</w:t>
      </w:r>
      <w:r>
        <w:rPr>
          <w:rFonts w:ascii="Helvetica" w:hAnsi="Helvetica" w:cs="Helvetica"/>
          <w:color w:val="666666"/>
          <w:sz w:val="27"/>
          <w:szCs w:val="27"/>
        </w:rPr>
        <w:t>.</w:t>
      </w:r>
    </w:p>
    <w:p w:rsidR="00A40B8A" w:rsidRDefault="00A40B8A" w:rsidP="00A40B8A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Helvetica" w:hAnsi="Helvetica" w:cs="Helvetica"/>
          <w:color w:val="666666"/>
          <w:sz w:val="27"/>
          <w:szCs w:val="27"/>
        </w:rPr>
      </w:pPr>
      <w:proofErr w:type="spellStart"/>
      <w:r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indexes are best for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 w:rsidRPr="00A40B8A">
        <w:rPr>
          <w:rFonts w:ascii="Helvetica" w:hAnsi="Helvetica" w:cs="Helvetica"/>
          <w:color w:val="666666"/>
          <w:sz w:val="27"/>
          <w:szCs w:val="27"/>
        </w:rPr>
        <w:t>data warehouse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>
        <w:rPr>
          <w:rFonts w:ascii="Helvetica" w:hAnsi="Helvetica" w:cs="Helvetica"/>
          <w:color w:val="666666"/>
          <w:sz w:val="27"/>
          <w:szCs w:val="27"/>
        </w:rPr>
        <w:t>workloads consisting primarily of read-only queries that analyze large sets of aggregated data. These types of queries usually require full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 w:rsidRPr="00A40B8A">
        <w:rPr>
          <w:rFonts w:ascii="Helvetica" w:hAnsi="Helvetica" w:cs="Helvetica"/>
          <w:color w:val="666666"/>
          <w:sz w:val="27"/>
          <w:szCs w:val="27"/>
        </w:rPr>
        <w:t>table</w:t>
      </w:r>
      <w:r>
        <w:rPr>
          <w:rStyle w:val="apple-converted-space"/>
          <w:rFonts w:ascii="Helvetica" w:hAnsi="Helvetica" w:cs="Helvetica"/>
          <w:color w:val="666666"/>
          <w:sz w:val="27"/>
          <w:szCs w:val="27"/>
        </w:rPr>
        <w:t> </w:t>
      </w:r>
      <w:r>
        <w:rPr>
          <w:rFonts w:ascii="Helvetica" w:hAnsi="Helvetica" w:cs="Helvetica"/>
          <w:color w:val="666666"/>
          <w:sz w:val="27"/>
          <w:szCs w:val="27"/>
        </w:rPr>
        <w:t xml:space="preserve">or index scans to retrieve the necessary information. However,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indexes provide little advantage to queries that rely on seek operations to locate specific information. Frequent updates can also diminish the advantages of a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columnstore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index. </w:t>
      </w:r>
      <w:proofErr w:type="spellStart"/>
      <w:r>
        <w:rPr>
          <w:rFonts w:ascii="Helvetica" w:hAnsi="Helvetica" w:cs="Helvetica"/>
          <w:color w:val="666666"/>
          <w:sz w:val="27"/>
          <w:szCs w:val="27"/>
        </w:rPr>
        <w:t>Nonclustered</w:t>
      </w:r>
      <w:proofErr w:type="spellEnd"/>
      <w:r>
        <w:rPr>
          <w:rFonts w:ascii="Helvetica" w:hAnsi="Helvetica" w:cs="Helvetica"/>
          <w:color w:val="666666"/>
          <w:sz w:val="27"/>
          <w:szCs w:val="27"/>
        </w:rPr>
        <w:t xml:space="preserve"> indexes need to be dropped and re-created and clustered index updates may result in poorer query performance. Tables primarily limited to bulk load operations are usually better candidates.</w:t>
      </w:r>
    </w:p>
    <w:p w:rsidR="00043A9B" w:rsidRDefault="00043A9B" w:rsidP="00043A9B">
      <w:pPr>
        <w:pStyle w:val="Heading3"/>
        <w:spacing w:before="420" w:after="450" w:line="290" w:lineRule="atLeast"/>
        <w:rPr>
          <w:rFonts w:ascii="Helvetica" w:hAnsi="Helvetica" w:cs="Helvetica"/>
          <w:sz w:val="45"/>
          <w:szCs w:val="45"/>
        </w:rPr>
      </w:pPr>
      <w:r>
        <w:rPr>
          <w:rFonts w:ascii="Helvetica" w:hAnsi="Helvetica" w:cs="Helvetica"/>
          <w:sz w:val="45"/>
          <w:szCs w:val="45"/>
        </w:rPr>
        <w:t xml:space="preserve">The clustered </w:t>
      </w:r>
      <w:proofErr w:type="spellStart"/>
      <w:r>
        <w:rPr>
          <w:rFonts w:ascii="Helvetica" w:hAnsi="Helvetica" w:cs="Helvetica"/>
          <w:sz w:val="45"/>
          <w:szCs w:val="45"/>
        </w:rPr>
        <w:t>columnstore</w:t>
      </w:r>
      <w:proofErr w:type="spellEnd"/>
      <w:r>
        <w:rPr>
          <w:rFonts w:ascii="Helvetica" w:hAnsi="Helvetica" w:cs="Helvetica"/>
          <w:sz w:val="45"/>
          <w:szCs w:val="45"/>
        </w:rPr>
        <w:t xml:space="preserve"> index</w:t>
      </w:r>
    </w:p>
    <w:p w:rsidR="00043A9B" w:rsidRDefault="00043A9B" w:rsidP="00043A9B">
      <w:pPr>
        <w:pStyle w:val="NormalWeb"/>
        <w:spacing w:before="360" w:beforeAutospacing="0" w:after="360" w:afterAutospacing="0" w:line="401" w:lineRule="atLeast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 xml:space="preserve">Once you've decided a table is a good fit for a </w:t>
      </w:r>
      <w:proofErr w:type="spellStart"/>
      <w:r>
        <w:rPr>
          <w:color w:val="666666"/>
          <w:sz w:val="27"/>
          <w:szCs w:val="27"/>
        </w:rPr>
        <w:t>columnstore</w:t>
      </w:r>
      <w:proofErr w:type="spellEnd"/>
      <w:r>
        <w:rPr>
          <w:color w:val="666666"/>
          <w:sz w:val="27"/>
          <w:szCs w:val="27"/>
        </w:rPr>
        <w:t xml:space="preserve"> index, you need to determine which type of index to use. A clustered </w:t>
      </w:r>
      <w:proofErr w:type="spellStart"/>
      <w:r>
        <w:rPr>
          <w:color w:val="666666"/>
          <w:sz w:val="27"/>
          <w:szCs w:val="27"/>
        </w:rPr>
        <w:t>columnstore</w:t>
      </w:r>
      <w:proofErr w:type="spellEnd"/>
      <w:r>
        <w:rPr>
          <w:color w:val="666666"/>
          <w:sz w:val="27"/>
          <w:szCs w:val="27"/>
        </w:rPr>
        <w:t xml:space="preserve"> index is updateable, </w:t>
      </w:r>
      <w:r>
        <w:rPr>
          <w:color w:val="666666"/>
          <w:sz w:val="27"/>
          <w:szCs w:val="27"/>
        </w:rPr>
        <w:lastRenderedPageBreak/>
        <w:t xml:space="preserve">which can be a big advantage. Also, like any clustered index, the index stores </w:t>
      </w:r>
      <w:proofErr w:type="gramStart"/>
      <w:r>
        <w:rPr>
          <w:color w:val="666666"/>
          <w:sz w:val="27"/>
          <w:szCs w:val="27"/>
        </w:rPr>
        <w:t>all of</w:t>
      </w:r>
      <w:proofErr w:type="gramEnd"/>
      <w:r>
        <w:rPr>
          <w:color w:val="666666"/>
          <w:sz w:val="27"/>
          <w:szCs w:val="27"/>
        </w:rPr>
        <w:t xml:space="preserve"> the table's data. This makes the table and the index essentially the same, eliminating the need to leave the index to retrieve the table's data.</w:t>
      </w:r>
    </w:p>
    <w:p w:rsidR="00043A9B" w:rsidRDefault="00043A9B" w:rsidP="00043A9B">
      <w:pPr>
        <w:pStyle w:val="NormalWeb"/>
        <w:spacing w:before="360" w:beforeAutospacing="0" w:after="360" w:afterAutospacing="0" w:line="401" w:lineRule="atLeast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>Since the clustered index includes every column from the ta</w:t>
      </w:r>
      <w:bookmarkStart w:id="0" w:name="_GoBack"/>
      <w:bookmarkEnd w:id="0"/>
      <w:r>
        <w:rPr>
          <w:color w:val="666666"/>
          <w:sz w:val="27"/>
          <w:szCs w:val="27"/>
        </w:rPr>
        <w:t>ble, queries benefit greatly from having all of the data highly</w:t>
      </w:r>
      <w:r>
        <w:rPr>
          <w:rStyle w:val="apple-converted-space"/>
          <w:color w:val="666666"/>
          <w:sz w:val="27"/>
          <w:szCs w:val="27"/>
        </w:rPr>
        <w:t> </w:t>
      </w:r>
      <w:r w:rsidRPr="00043A9B">
        <w:rPr>
          <w:rFonts w:eastAsiaTheme="majorEastAsia"/>
          <w:color w:val="666666"/>
          <w:sz w:val="27"/>
          <w:szCs w:val="27"/>
        </w:rPr>
        <w:t>compressed</w:t>
      </w:r>
      <w:r>
        <w:rPr>
          <w:color w:val="666666"/>
          <w:sz w:val="27"/>
          <w:szCs w:val="27"/>
        </w:rPr>
        <w:t xml:space="preserve">. This leads to improved memory utilization and gains in performance. Clustered </w:t>
      </w:r>
      <w:proofErr w:type="spellStart"/>
      <w:r>
        <w:rPr>
          <w:color w:val="666666"/>
          <w:sz w:val="27"/>
          <w:szCs w:val="27"/>
        </w:rPr>
        <w:t>columnstore</w:t>
      </w:r>
      <w:proofErr w:type="spellEnd"/>
      <w:r>
        <w:rPr>
          <w:color w:val="666666"/>
          <w:sz w:val="27"/>
          <w:szCs w:val="27"/>
        </w:rPr>
        <w:t xml:space="preserve"> indexes are especially well-suited to large fact tables in a data warehouse.</w:t>
      </w:r>
    </w:p>
    <w:p w:rsidR="00043A9B" w:rsidRDefault="00043A9B" w:rsidP="00043A9B">
      <w:pPr>
        <w:pStyle w:val="NormalWeb"/>
        <w:spacing w:before="360" w:beforeAutospacing="0" w:after="360" w:afterAutospacing="0" w:line="401" w:lineRule="atLeast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 xml:space="preserve">However, clustered </w:t>
      </w:r>
      <w:proofErr w:type="spellStart"/>
      <w:r>
        <w:rPr>
          <w:color w:val="666666"/>
          <w:sz w:val="27"/>
          <w:szCs w:val="27"/>
        </w:rPr>
        <w:t>columnstore</w:t>
      </w:r>
      <w:proofErr w:type="spellEnd"/>
      <w:r>
        <w:rPr>
          <w:color w:val="666666"/>
          <w:sz w:val="27"/>
          <w:szCs w:val="27"/>
        </w:rPr>
        <w:t xml:space="preserve"> indexes have restrictions. Creating a clustered </w:t>
      </w:r>
      <w:proofErr w:type="spellStart"/>
      <w:r>
        <w:rPr>
          <w:color w:val="666666"/>
          <w:sz w:val="27"/>
          <w:szCs w:val="27"/>
        </w:rPr>
        <w:t>columnstore</w:t>
      </w:r>
      <w:proofErr w:type="spellEnd"/>
      <w:r>
        <w:rPr>
          <w:color w:val="666666"/>
          <w:sz w:val="27"/>
          <w:szCs w:val="27"/>
        </w:rPr>
        <w:t xml:space="preserve"> index means that you can't define any other index on that table. </w:t>
      </w:r>
      <w:proofErr w:type="spellStart"/>
      <w:r>
        <w:rPr>
          <w:color w:val="666666"/>
          <w:sz w:val="27"/>
          <w:szCs w:val="27"/>
        </w:rPr>
        <w:t>Nonclustered</w:t>
      </w:r>
      <w:proofErr w:type="spellEnd"/>
      <w:r>
        <w:rPr>
          <w:color w:val="666666"/>
          <w:sz w:val="27"/>
          <w:szCs w:val="27"/>
        </w:rPr>
        <w:t xml:space="preserve"> indexes will need to be dropped. For clustered indexes, you have the option of either dropping them or converting them to a </w:t>
      </w:r>
      <w:proofErr w:type="spellStart"/>
      <w:r>
        <w:rPr>
          <w:color w:val="666666"/>
          <w:sz w:val="27"/>
          <w:szCs w:val="27"/>
        </w:rPr>
        <w:t>columnstore</w:t>
      </w:r>
      <w:proofErr w:type="spellEnd"/>
      <w:r>
        <w:rPr>
          <w:color w:val="666666"/>
          <w:sz w:val="27"/>
          <w:szCs w:val="27"/>
        </w:rPr>
        <w:t xml:space="preserve"> index.</w:t>
      </w:r>
    </w:p>
    <w:p w:rsidR="00043A9B" w:rsidRDefault="00043A9B" w:rsidP="00043A9B">
      <w:pPr>
        <w:pStyle w:val="NormalWeb"/>
        <w:spacing w:before="360" w:beforeAutospacing="0" w:after="360" w:afterAutospacing="0" w:line="401" w:lineRule="atLeast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 xml:space="preserve">In addition, when using clustered </w:t>
      </w:r>
      <w:proofErr w:type="spellStart"/>
      <w:r>
        <w:rPr>
          <w:color w:val="666666"/>
          <w:sz w:val="27"/>
          <w:szCs w:val="27"/>
        </w:rPr>
        <w:t>columnstore</w:t>
      </w:r>
      <w:proofErr w:type="spellEnd"/>
      <w:r>
        <w:rPr>
          <w:color w:val="666666"/>
          <w:sz w:val="27"/>
          <w:szCs w:val="27"/>
        </w:rPr>
        <w:t xml:space="preserve"> indexes, the table cannot be configured with any unique,</w:t>
      </w:r>
      <w:r>
        <w:rPr>
          <w:rStyle w:val="apple-converted-space"/>
          <w:color w:val="666666"/>
          <w:sz w:val="27"/>
          <w:szCs w:val="27"/>
        </w:rPr>
        <w:t> </w:t>
      </w:r>
      <w:r w:rsidRPr="00043A9B">
        <w:rPr>
          <w:rFonts w:eastAsiaTheme="majorEastAsia"/>
          <w:color w:val="666666"/>
          <w:sz w:val="27"/>
          <w:szCs w:val="27"/>
        </w:rPr>
        <w:t>primary key</w:t>
      </w:r>
      <w:r>
        <w:rPr>
          <w:rStyle w:val="apple-converted-space"/>
          <w:color w:val="666666"/>
          <w:sz w:val="27"/>
          <w:szCs w:val="27"/>
        </w:rPr>
        <w:t> </w:t>
      </w:r>
      <w:r>
        <w:rPr>
          <w:color w:val="666666"/>
          <w:sz w:val="27"/>
          <w:szCs w:val="27"/>
        </w:rPr>
        <w:t>or</w:t>
      </w:r>
      <w:r>
        <w:rPr>
          <w:rStyle w:val="apple-converted-space"/>
          <w:color w:val="666666"/>
          <w:sz w:val="27"/>
          <w:szCs w:val="27"/>
        </w:rPr>
        <w:t> </w:t>
      </w:r>
      <w:r w:rsidRPr="00043A9B">
        <w:rPr>
          <w:rFonts w:eastAsiaTheme="majorEastAsia"/>
          <w:color w:val="666666"/>
          <w:sz w:val="27"/>
          <w:szCs w:val="27"/>
        </w:rPr>
        <w:t>foreign key</w:t>
      </w:r>
      <w:r>
        <w:rPr>
          <w:rStyle w:val="apple-converted-space"/>
          <w:color w:val="666666"/>
          <w:sz w:val="27"/>
          <w:szCs w:val="27"/>
        </w:rPr>
        <w:t> </w:t>
      </w:r>
      <w:r>
        <w:rPr>
          <w:color w:val="666666"/>
          <w:sz w:val="27"/>
          <w:szCs w:val="27"/>
        </w:rPr>
        <w:t xml:space="preserve">constraints. You also cannot create the index on a table that includes computed columns, sparse </w:t>
      </w:r>
      <w:proofErr w:type="gramStart"/>
      <w:r>
        <w:rPr>
          <w:color w:val="666666"/>
          <w:sz w:val="27"/>
          <w:szCs w:val="27"/>
        </w:rPr>
        <w:t>columns</w:t>
      </w:r>
      <w:proofErr w:type="gramEnd"/>
      <w:r>
        <w:rPr>
          <w:color w:val="666666"/>
          <w:sz w:val="27"/>
          <w:szCs w:val="27"/>
        </w:rPr>
        <w:t xml:space="preserve"> or non-supported data types, such as text,</w:t>
      </w:r>
      <w:r>
        <w:rPr>
          <w:rStyle w:val="apple-converted-space"/>
          <w:color w:val="666666"/>
          <w:sz w:val="27"/>
          <w:szCs w:val="27"/>
        </w:rPr>
        <w:t> </w:t>
      </w:r>
      <w:r w:rsidRPr="00043A9B">
        <w:rPr>
          <w:rFonts w:eastAsiaTheme="majorEastAsia"/>
          <w:color w:val="666666"/>
          <w:sz w:val="27"/>
          <w:szCs w:val="27"/>
        </w:rPr>
        <w:t>XML</w:t>
      </w:r>
      <w:r>
        <w:rPr>
          <w:rStyle w:val="apple-converted-space"/>
          <w:color w:val="666666"/>
          <w:sz w:val="27"/>
          <w:szCs w:val="27"/>
        </w:rPr>
        <w:t> </w:t>
      </w:r>
      <w:r>
        <w:rPr>
          <w:color w:val="666666"/>
          <w:sz w:val="27"/>
          <w:szCs w:val="27"/>
        </w:rPr>
        <w:t xml:space="preserve">or varchar(max). If the table contains these elements, you </w:t>
      </w:r>
      <w:proofErr w:type="gramStart"/>
      <w:r>
        <w:rPr>
          <w:color w:val="666666"/>
          <w:sz w:val="27"/>
          <w:szCs w:val="27"/>
        </w:rPr>
        <w:t>have to</w:t>
      </w:r>
      <w:proofErr w:type="gramEnd"/>
      <w:r>
        <w:rPr>
          <w:color w:val="666666"/>
          <w:sz w:val="27"/>
          <w:szCs w:val="27"/>
        </w:rPr>
        <w:t xml:space="preserve"> use a </w:t>
      </w:r>
      <w:proofErr w:type="spellStart"/>
      <w:r>
        <w:rPr>
          <w:color w:val="666666"/>
          <w:sz w:val="27"/>
          <w:szCs w:val="27"/>
        </w:rPr>
        <w:t>nonclustered</w:t>
      </w:r>
      <w:proofErr w:type="spellEnd"/>
      <w:r>
        <w:rPr>
          <w:color w:val="666666"/>
          <w:sz w:val="27"/>
          <w:szCs w:val="27"/>
        </w:rPr>
        <w:t xml:space="preserve"> index that excludes those columns. You also cannot sort the index or combine it with features like replication, </w:t>
      </w:r>
      <w:proofErr w:type="spellStart"/>
      <w:r>
        <w:rPr>
          <w:color w:val="666666"/>
          <w:sz w:val="27"/>
          <w:szCs w:val="27"/>
        </w:rPr>
        <w:t>filestreaming</w:t>
      </w:r>
      <w:proofErr w:type="spellEnd"/>
      <w:r>
        <w:rPr>
          <w:color w:val="666666"/>
          <w:sz w:val="27"/>
          <w:szCs w:val="27"/>
        </w:rPr>
        <w:t xml:space="preserve"> or change data capture. (Refer to</w:t>
      </w:r>
      <w:r>
        <w:rPr>
          <w:rStyle w:val="apple-converted-space"/>
          <w:color w:val="666666"/>
          <w:sz w:val="27"/>
          <w:szCs w:val="27"/>
        </w:rPr>
        <w:t> </w:t>
      </w:r>
      <w:r w:rsidRPr="00043A9B">
        <w:rPr>
          <w:rFonts w:eastAsiaTheme="majorEastAsia"/>
          <w:color w:val="666666"/>
          <w:sz w:val="27"/>
          <w:szCs w:val="27"/>
        </w:rPr>
        <w:t>SQL Server Books Online</w:t>
      </w:r>
      <w:r>
        <w:rPr>
          <w:rStyle w:val="apple-converted-space"/>
          <w:color w:val="666666"/>
          <w:sz w:val="27"/>
          <w:szCs w:val="27"/>
        </w:rPr>
        <w:t> </w:t>
      </w:r>
      <w:r>
        <w:rPr>
          <w:color w:val="666666"/>
          <w:sz w:val="27"/>
          <w:szCs w:val="27"/>
        </w:rPr>
        <w:t>for complete details about the many restrictions.)</w:t>
      </w:r>
    </w:p>
    <w:p w:rsidR="00043A9B" w:rsidRDefault="00043A9B" w:rsidP="00043A9B">
      <w:pPr>
        <w:pStyle w:val="Heading3"/>
        <w:spacing w:before="420" w:after="450" w:line="290" w:lineRule="atLeast"/>
        <w:rPr>
          <w:rFonts w:ascii="Helvetica" w:hAnsi="Helvetica" w:cs="Helvetica"/>
          <w:color w:val="auto"/>
          <w:sz w:val="45"/>
          <w:szCs w:val="45"/>
        </w:rPr>
      </w:pPr>
      <w:r>
        <w:rPr>
          <w:rFonts w:ascii="Helvetica" w:hAnsi="Helvetica" w:cs="Helvetica"/>
          <w:sz w:val="45"/>
          <w:szCs w:val="45"/>
        </w:rPr>
        <w:t xml:space="preserve">Updating the clustered </w:t>
      </w:r>
      <w:proofErr w:type="spellStart"/>
      <w:r>
        <w:rPr>
          <w:rFonts w:ascii="Helvetica" w:hAnsi="Helvetica" w:cs="Helvetica"/>
          <w:sz w:val="45"/>
          <w:szCs w:val="45"/>
        </w:rPr>
        <w:t>columnstore</w:t>
      </w:r>
      <w:proofErr w:type="spellEnd"/>
      <w:r>
        <w:rPr>
          <w:rFonts w:ascii="Helvetica" w:hAnsi="Helvetica" w:cs="Helvetica"/>
          <w:sz w:val="45"/>
          <w:szCs w:val="45"/>
        </w:rPr>
        <w:t xml:space="preserve"> index</w:t>
      </w:r>
    </w:p>
    <w:p w:rsidR="00043A9B" w:rsidRDefault="00043A9B" w:rsidP="00043A9B">
      <w:pPr>
        <w:pStyle w:val="NormalWeb"/>
        <w:spacing w:before="360" w:beforeAutospacing="0" w:after="360" w:afterAutospacing="0" w:line="401" w:lineRule="atLeast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 xml:space="preserve">SQL Server lets you use any standard method to modify or insert data into a clustered </w:t>
      </w:r>
      <w:proofErr w:type="spellStart"/>
      <w:r>
        <w:rPr>
          <w:color w:val="666666"/>
          <w:sz w:val="27"/>
          <w:szCs w:val="27"/>
        </w:rPr>
        <w:t>columnstore</w:t>
      </w:r>
      <w:proofErr w:type="spellEnd"/>
      <w:r>
        <w:rPr>
          <w:color w:val="666666"/>
          <w:sz w:val="27"/>
          <w:szCs w:val="27"/>
        </w:rPr>
        <w:t xml:space="preserve"> index. Since the index is updateable, you can insert, delete, update or bulk-load data, without having to drop the index. To facilitate data modifications, a clustered </w:t>
      </w:r>
      <w:proofErr w:type="spellStart"/>
      <w:r>
        <w:rPr>
          <w:color w:val="666666"/>
          <w:sz w:val="27"/>
          <w:szCs w:val="27"/>
        </w:rPr>
        <w:t>columnstore</w:t>
      </w:r>
      <w:proofErr w:type="spellEnd"/>
      <w:r>
        <w:rPr>
          <w:color w:val="666666"/>
          <w:sz w:val="27"/>
          <w:szCs w:val="27"/>
        </w:rPr>
        <w:t xml:space="preserve"> index uses one or more </w:t>
      </w:r>
      <w:proofErr w:type="spellStart"/>
      <w:r>
        <w:rPr>
          <w:color w:val="666666"/>
          <w:sz w:val="27"/>
          <w:szCs w:val="27"/>
        </w:rPr>
        <w:t>deltastores</w:t>
      </w:r>
      <w:proofErr w:type="spellEnd"/>
      <w:r>
        <w:rPr>
          <w:i/>
          <w:iCs/>
          <w:color w:val="666666"/>
          <w:sz w:val="27"/>
          <w:szCs w:val="27"/>
        </w:rPr>
        <w:t>,</w:t>
      </w:r>
      <w:r>
        <w:rPr>
          <w:rStyle w:val="apple-converted-space"/>
          <w:color w:val="666666"/>
          <w:sz w:val="27"/>
          <w:szCs w:val="27"/>
        </w:rPr>
        <w:t> </w:t>
      </w:r>
      <w:r>
        <w:rPr>
          <w:color w:val="666666"/>
          <w:sz w:val="27"/>
          <w:szCs w:val="27"/>
        </w:rPr>
        <w:t xml:space="preserve">temporary </w:t>
      </w:r>
      <w:proofErr w:type="spellStart"/>
      <w:r>
        <w:rPr>
          <w:color w:val="666666"/>
          <w:sz w:val="27"/>
          <w:szCs w:val="27"/>
        </w:rPr>
        <w:t>rowstore</w:t>
      </w:r>
      <w:proofErr w:type="spellEnd"/>
      <w:r>
        <w:rPr>
          <w:color w:val="666666"/>
          <w:sz w:val="27"/>
          <w:szCs w:val="27"/>
        </w:rPr>
        <w:t xml:space="preserve"> tables that hold data until changes can be committed to the </w:t>
      </w:r>
      <w:proofErr w:type="spellStart"/>
      <w:r>
        <w:rPr>
          <w:color w:val="666666"/>
          <w:sz w:val="27"/>
          <w:szCs w:val="27"/>
        </w:rPr>
        <w:t>columnstore</w:t>
      </w:r>
      <w:proofErr w:type="spellEnd"/>
      <w:r>
        <w:rPr>
          <w:color w:val="666666"/>
          <w:sz w:val="27"/>
          <w:szCs w:val="27"/>
        </w:rPr>
        <w:t xml:space="preserve"> index.</w:t>
      </w:r>
    </w:p>
    <w:p w:rsidR="00043A9B" w:rsidRDefault="00043A9B" w:rsidP="00043A9B">
      <w:pPr>
        <w:pStyle w:val="NormalWeb"/>
        <w:spacing w:before="360" w:beforeAutospacing="0" w:after="360" w:afterAutospacing="0" w:line="401" w:lineRule="atLeast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lastRenderedPageBreak/>
        <w:t xml:space="preserve">As with any index, there will be times when you'll want to rebuild your clustered </w:t>
      </w:r>
      <w:proofErr w:type="spellStart"/>
      <w:r>
        <w:rPr>
          <w:color w:val="666666"/>
          <w:sz w:val="27"/>
          <w:szCs w:val="27"/>
        </w:rPr>
        <w:t>columnstore</w:t>
      </w:r>
      <w:proofErr w:type="spellEnd"/>
      <w:r>
        <w:rPr>
          <w:color w:val="666666"/>
          <w:sz w:val="27"/>
          <w:szCs w:val="27"/>
        </w:rPr>
        <w:t xml:space="preserve"> index, such as after heavy data modifications or load operations. If your</w:t>
      </w:r>
      <w:r>
        <w:rPr>
          <w:rStyle w:val="apple-converted-space"/>
          <w:color w:val="666666"/>
          <w:sz w:val="27"/>
          <w:szCs w:val="27"/>
        </w:rPr>
        <w:t> </w:t>
      </w:r>
      <w:r w:rsidRPr="00043A9B">
        <w:rPr>
          <w:rFonts w:eastAsiaTheme="majorEastAsia"/>
          <w:color w:val="666666"/>
          <w:sz w:val="27"/>
          <w:szCs w:val="27"/>
        </w:rPr>
        <w:t>table is partitioned</w:t>
      </w:r>
      <w:r>
        <w:rPr>
          <w:color w:val="666666"/>
          <w:sz w:val="27"/>
          <w:szCs w:val="27"/>
        </w:rPr>
        <w:t>, consider rebuilding the index one partition at a time rather the entire table at once.</w:t>
      </w:r>
    </w:p>
    <w:p w:rsidR="00043A9B" w:rsidRDefault="00043A9B" w:rsidP="00043A9B">
      <w:pPr>
        <w:pStyle w:val="NormalWeb"/>
        <w:spacing w:before="360" w:beforeAutospacing="0" w:after="360" w:afterAutospacing="0" w:line="401" w:lineRule="atLeast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>When you rebuild an index, SQL Server</w:t>
      </w:r>
      <w:r>
        <w:rPr>
          <w:rStyle w:val="apple-converted-space"/>
          <w:color w:val="666666"/>
          <w:sz w:val="27"/>
          <w:szCs w:val="27"/>
        </w:rPr>
        <w:t> </w:t>
      </w:r>
      <w:r w:rsidRPr="00043A9B">
        <w:rPr>
          <w:rFonts w:eastAsiaTheme="majorEastAsia"/>
          <w:color w:val="666666"/>
          <w:sz w:val="27"/>
          <w:szCs w:val="27"/>
        </w:rPr>
        <w:t>defragments</w:t>
      </w:r>
      <w:r>
        <w:rPr>
          <w:rStyle w:val="apple-converted-space"/>
          <w:color w:val="666666"/>
          <w:sz w:val="27"/>
          <w:szCs w:val="27"/>
        </w:rPr>
        <w:t> </w:t>
      </w:r>
      <w:r>
        <w:rPr>
          <w:color w:val="666666"/>
          <w:sz w:val="27"/>
          <w:szCs w:val="27"/>
        </w:rPr>
        <w:t xml:space="preserve">the segments and physically deletes the rows that have been logically deleted. Data from the </w:t>
      </w:r>
      <w:proofErr w:type="spellStart"/>
      <w:r>
        <w:rPr>
          <w:color w:val="666666"/>
          <w:sz w:val="27"/>
          <w:szCs w:val="27"/>
        </w:rPr>
        <w:t>deltastores</w:t>
      </w:r>
      <w:proofErr w:type="spellEnd"/>
      <w:r>
        <w:rPr>
          <w:color w:val="666666"/>
          <w:sz w:val="27"/>
          <w:szCs w:val="27"/>
        </w:rPr>
        <w:t xml:space="preserve"> is then merged into the index and the segments are recompressed. SQL Server also lets you reorganize a clustered </w:t>
      </w:r>
      <w:proofErr w:type="spellStart"/>
      <w:r>
        <w:rPr>
          <w:color w:val="666666"/>
          <w:sz w:val="27"/>
          <w:szCs w:val="27"/>
        </w:rPr>
        <w:t>columnstore</w:t>
      </w:r>
      <w:proofErr w:type="spellEnd"/>
      <w:r>
        <w:rPr>
          <w:color w:val="666666"/>
          <w:sz w:val="27"/>
          <w:szCs w:val="27"/>
        </w:rPr>
        <w:t xml:space="preserve"> index when necessary.</w:t>
      </w:r>
    </w:p>
    <w:p w:rsidR="00A60F23" w:rsidRDefault="00A60F23"/>
    <w:sectPr w:rsidR="00A6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2FC"/>
    <w:multiLevelType w:val="multilevel"/>
    <w:tmpl w:val="CF8E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DA2"/>
    <w:multiLevelType w:val="multilevel"/>
    <w:tmpl w:val="2DB2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86D25"/>
    <w:multiLevelType w:val="multilevel"/>
    <w:tmpl w:val="D6B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B561C"/>
    <w:multiLevelType w:val="multilevel"/>
    <w:tmpl w:val="722A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12574"/>
    <w:multiLevelType w:val="multilevel"/>
    <w:tmpl w:val="15F8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856D2"/>
    <w:multiLevelType w:val="multilevel"/>
    <w:tmpl w:val="0DD8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C0A75"/>
    <w:multiLevelType w:val="multilevel"/>
    <w:tmpl w:val="C4B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60496"/>
    <w:multiLevelType w:val="multilevel"/>
    <w:tmpl w:val="3D84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32"/>
    <w:rsid w:val="00043A9B"/>
    <w:rsid w:val="00140FAE"/>
    <w:rsid w:val="007143BA"/>
    <w:rsid w:val="00726932"/>
    <w:rsid w:val="007E5A7D"/>
    <w:rsid w:val="00A40B8A"/>
    <w:rsid w:val="00A6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BEA7"/>
  <w15:chartTrackingRefBased/>
  <w15:docId w15:val="{8401D5FC-1D3D-488C-A670-422A4C0A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A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5A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E5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60F23"/>
  </w:style>
  <w:style w:type="character" w:customStyle="1" w:styleId="Heading2Char">
    <w:name w:val="Heading 2 Char"/>
    <w:basedOn w:val="DefaultParagraphFont"/>
    <w:link w:val="Heading2"/>
    <w:uiPriority w:val="9"/>
    <w:semiHidden/>
    <w:rsid w:val="00140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F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wntext">
    <w:name w:val="downtext"/>
    <w:basedOn w:val="Normal"/>
    <w:rsid w:val="0014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0F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0FA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0F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0FAE"/>
    <w:rPr>
      <w:rFonts w:ascii="Arial" w:eastAsia="Times New Roman" w:hAnsi="Arial" w:cs="Arial"/>
      <w:vanish/>
      <w:sz w:val="16"/>
      <w:szCs w:val="16"/>
    </w:rPr>
  </w:style>
  <w:style w:type="paragraph" w:customStyle="1" w:styleId="sign-up-fine-print">
    <w:name w:val="sign-up-fine-print"/>
    <w:basedOn w:val="Normal"/>
    <w:rsid w:val="0014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868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1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6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14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0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169495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5313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24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9566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9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1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6</cp:revision>
  <dcterms:created xsi:type="dcterms:W3CDTF">2017-06-11T14:14:00Z</dcterms:created>
  <dcterms:modified xsi:type="dcterms:W3CDTF">2017-06-11T14:20:00Z</dcterms:modified>
</cp:coreProperties>
</file>