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0B3C" w:rsidRPr="00390B3C" w:rsidRDefault="00390B3C" w:rsidP="00390B3C">
      <w:pPr>
        <w:numPr>
          <w:ilvl w:val="0"/>
          <w:numId w:val="1"/>
        </w:numPr>
        <w:spacing w:before="100" w:beforeAutospacing="1" w:after="100" w:afterAutospacing="1" w:line="360" w:lineRule="atLeast"/>
        <w:ind w:left="29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fldChar w:fldCharType="begin"/>
      </w:r>
      <w:r w:rsidRPr="00390B3C">
        <w:rPr>
          <w:rFonts w:ascii="Verdana" w:eastAsia="Times New Roman" w:hAnsi="Verdana" w:cs="Times New Roman"/>
          <w:color w:val="000000"/>
          <w:sz w:val="17"/>
          <w:szCs w:val="17"/>
        </w:rPr>
        <w:instrText xml:space="preserve"> HYPERLINK "http://support.microsoft.com/kb/907877" </w:instrText>
      </w:r>
      <w:r w:rsidRPr="00390B3C">
        <w:rPr>
          <w:rFonts w:ascii="Verdana" w:eastAsia="Times New Roman" w:hAnsi="Verdana" w:cs="Times New Roman"/>
          <w:color w:val="000000"/>
          <w:sz w:val="17"/>
          <w:szCs w:val="17"/>
        </w:rPr>
        <w:fldChar w:fldCharType="separate"/>
      </w:r>
      <w:r>
        <w:rPr>
          <w:rFonts w:ascii="Verdana" w:eastAsia="Times New Roman" w:hAnsi="Verdana" w:cs="Times New Roman"/>
          <w:noProof/>
          <w:color w:val="07679A"/>
          <w:sz w:val="17"/>
          <w:szCs w:val="17"/>
        </w:rPr>
        <w:drawing>
          <wp:inline distT="0" distB="0" distL="0" distR="0">
            <wp:extent cx="94615" cy="94615"/>
            <wp:effectExtent l="19050" t="0" r="635" b="0"/>
            <wp:docPr id="1" name="Picture 1" descr="http://support.microsoft.com/library/images/support/kbgraphics/public/en-us/downarrow.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port.microsoft.com/library/images/support/kbgraphics/public/en-us/downarrow.gif">
                      <a:hlinkClick r:id="rId5"/>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SUMMARY</w:t>
      </w:r>
      <w:r w:rsidRPr="00390B3C">
        <w:rPr>
          <w:rFonts w:ascii="Verdana" w:eastAsia="Times New Roman" w:hAnsi="Verdana" w:cs="Times New Roman"/>
          <w:color w:val="000000"/>
          <w:sz w:val="17"/>
          <w:szCs w:val="17"/>
        </w:rPr>
        <w:fldChar w:fldCharType="end"/>
      </w:r>
      <w:r w:rsidRPr="00390B3C">
        <w:rPr>
          <w:rFonts w:ascii="Verdana" w:eastAsia="Times New Roman" w:hAnsi="Verdana" w:cs="Times New Roman"/>
          <w:color w:val="000000"/>
          <w:sz w:val="17"/>
          <w:szCs w:val="17"/>
        </w:rPr>
        <w:t xml:space="preserve"> </w:t>
      </w:r>
    </w:p>
    <w:p w:rsidR="00390B3C" w:rsidRPr="00390B3C" w:rsidRDefault="00390B3C" w:rsidP="00390B3C">
      <w:pPr>
        <w:numPr>
          <w:ilvl w:val="0"/>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7" w:history="1">
        <w:r>
          <w:rPr>
            <w:rFonts w:ascii="Verdana" w:eastAsia="Times New Roman" w:hAnsi="Verdana" w:cs="Times New Roman"/>
            <w:noProof/>
            <w:color w:val="07679A"/>
            <w:sz w:val="17"/>
            <w:szCs w:val="17"/>
          </w:rPr>
          <w:drawing>
            <wp:inline distT="0" distB="0" distL="0" distR="0">
              <wp:extent cx="94615" cy="94615"/>
              <wp:effectExtent l="19050" t="0" r="635" b="0"/>
              <wp:docPr id="2" name="Picture 2" descr="http://support.microsoft.com/library/images/support/kbgraphics/public/en-us/downarrow.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port.microsoft.com/library/images/support/kbgraphics/public/en-us/downarrow.gif">
                        <a:hlinkClick r:id="rId7"/>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INTRODUCTION</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0"/>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8" w:history="1">
        <w:r>
          <w:rPr>
            <w:rFonts w:ascii="Verdana" w:eastAsia="Times New Roman" w:hAnsi="Verdana" w:cs="Times New Roman"/>
            <w:noProof/>
            <w:color w:val="07679A"/>
            <w:sz w:val="17"/>
            <w:szCs w:val="17"/>
          </w:rPr>
          <w:drawing>
            <wp:inline distT="0" distB="0" distL="0" distR="0">
              <wp:extent cx="94615" cy="94615"/>
              <wp:effectExtent l="19050" t="0" r="635" b="0"/>
              <wp:docPr id="3" name="Picture 3"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MORE INFORMATION</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9" w:history="1">
        <w:r>
          <w:rPr>
            <w:rFonts w:ascii="Verdana" w:eastAsia="Times New Roman" w:hAnsi="Verdana" w:cs="Times New Roman"/>
            <w:noProof/>
            <w:color w:val="07679A"/>
            <w:sz w:val="17"/>
            <w:szCs w:val="17"/>
          </w:rPr>
          <w:drawing>
            <wp:inline distT="0" distB="0" distL="0" distR="0">
              <wp:extent cx="94615" cy="94615"/>
              <wp:effectExtent l="19050" t="0" r="635" b="0"/>
              <wp:docPr id="4" name="Picture 4"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Memory Manager</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0" w:history="1">
        <w:r>
          <w:rPr>
            <w:rFonts w:ascii="Verdana" w:eastAsia="Times New Roman" w:hAnsi="Verdana" w:cs="Times New Roman"/>
            <w:noProof/>
            <w:color w:val="07679A"/>
            <w:sz w:val="17"/>
            <w:szCs w:val="17"/>
          </w:rPr>
          <w:drawing>
            <wp:inline distT="0" distB="0" distL="0" distR="0">
              <wp:extent cx="94615" cy="94615"/>
              <wp:effectExtent l="19050" t="0" r="635" b="0"/>
              <wp:docPr id="5" name="Picture 5"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Summary of memory usage</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1" w:history="1">
        <w:r>
          <w:rPr>
            <w:rFonts w:ascii="Verdana" w:eastAsia="Times New Roman" w:hAnsi="Verdana" w:cs="Times New Roman"/>
            <w:noProof/>
            <w:color w:val="07679A"/>
            <w:sz w:val="17"/>
            <w:szCs w:val="17"/>
          </w:rPr>
          <w:drawing>
            <wp:inline distT="0" distB="0" distL="0" distR="0">
              <wp:extent cx="94615" cy="94615"/>
              <wp:effectExtent l="19050" t="0" r="635" b="0"/>
              <wp:docPr id="6" name="Picture 6"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Aggregate memory</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2" w:history="1">
        <w:r>
          <w:rPr>
            <w:rFonts w:ascii="Verdana" w:eastAsia="Times New Roman" w:hAnsi="Verdana" w:cs="Times New Roman"/>
            <w:noProof/>
            <w:color w:val="07679A"/>
            <w:sz w:val="17"/>
            <w:szCs w:val="17"/>
          </w:rPr>
          <w:drawing>
            <wp:inline distT="0" distB="0" distL="0" distR="0">
              <wp:extent cx="94615" cy="94615"/>
              <wp:effectExtent l="19050" t="0" r="635" b="0"/>
              <wp:docPr id="7" name="Picture 7"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Buffer distribution</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3" w:history="1">
        <w:r>
          <w:rPr>
            <w:rFonts w:ascii="Verdana" w:eastAsia="Times New Roman" w:hAnsi="Verdana" w:cs="Times New Roman"/>
            <w:noProof/>
            <w:color w:val="07679A"/>
            <w:sz w:val="17"/>
            <w:szCs w:val="17"/>
          </w:rPr>
          <w:drawing>
            <wp:inline distT="0" distB="0" distL="0" distR="0">
              <wp:extent cx="94615" cy="94615"/>
              <wp:effectExtent l="19050" t="0" r="635" b="0"/>
              <wp:docPr id="8" name="Picture 8"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Buffer pool details</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4" w:history="1">
        <w:r>
          <w:rPr>
            <w:rFonts w:ascii="Verdana" w:eastAsia="Times New Roman" w:hAnsi="Verdana" w:cs="Times New Roman"/>
            <w:noProof/>
            <w:color w:val="07679A"/>
            <w:sz w:val="17"/>
            <w:szCs w:val="17"/>
          </w:rPr>
          <w:drawing>
            <wp:inline distT="0" distB="0" distL="0" distR="0">
              <wp:extent cx="94615" cy="94615"/>
              <wp:effectExtent l="19050" t="0" r="635" b="0"/>
              <wp:docPr id="9" name="Picture 9"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Procedure cache</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5" w:history="1">
        <w:r>
          <w:rPr>
            <w:rFonts w:ascii="Verdana" w:eastAsia="Times New Roman" w:hAnsi="Verdana" w:cs="Times New Roman"/>
            <w:noProof/>
            <w:color w:val="07679A"/>
            <w:sz w:val="17"/>
            <w:szCs w:val="17"/>
          </w:rPr>
          <w:drawing>
            <wp:inline distT="0" distB="0" distL="0" distR="0">
              <wp:extent cx="94615" cy="94615"/>
              <wp:effectExtent l="19050" t="0" r="635" b="0"/>
              <wp:docPr id="10" name="Picture 10"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Global memory objects</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6" w:history="1">
        <w:r>
          <w:rPr>
            <w:rFonts w:ascii="Verdana" w:eastAsia="Times New Roman" w:hAnsi="Verdana" w:cs="Times New Roman"/>
            <w:noProof/>
            <w:color w:val="07679A"/>
            <w:sz w:val="17"/>
            <w:szCs w:val="17"/>
          </w:rPr>
          <w:drawing>
            <wp:inline distT="0" distB="0" distL="0" distR="0">
              <wp:extent cx="94615" cy="94615"/>
              <wp:effectExtent l="19050" t="0" r="635" b="0"/>
              <wp:docPr id="11" name="Picture 11"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Query memory objects</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7" w:history="1">
        <w:r>
          <w:rPr>
            <w:rFonts w:ascii="Verdana" w:eastAsia="Times New Roman" w:hAnsi="Verdana" w:cs="Times New Roman"/>
            <w:noProof/>
            <w:color w:val="07679A"/>
            <w:sz w:val="17"/>
            <w:szCs w:val="17"/>
          </w:rPr>
          <w:drawing>
            <wp:inline distT="0" distB="0" distL="0" distR="0">
              <wp:extent cx="94615" cy="94615"/>
              <wp:effectExtent l="19050" t="0" r="635" b="0"/>
              <wp:docPr id="12" name="Picture 12"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Optimization</w:t>
        </w:r>
      </w:hyperlink>
      <w:r w:rsidRPr="00390B3C">
        <w:rPr>
          <w:rFonts w:ascii="Verdana" w:eastAsia="Times New Roman" w:hAnsi="Verdana" w:cs="Times New Roman"/>
          <w:color w:val="000000"/>
          <w:sz w:val="17"/>
          <w:szCs w:val="17"/>
        </w:rPr>
        <w:t xml:space="preserve"> </w:t>
      </w:r>
    </w:p>
    <w:p w:rsidR="00390B3C" w:rsidRPr="00390B3C" w:rsidRDefault="00390B3C" w:rsidP="00390B3C">
      <w:pPr>
        <w:numPr>
          <w:ilvl w:val="1"/>
          <w:numId w:val="1"/>
        </w:numPr>
        <w:spacing w:before="100" w:beforeAutospacing="1" w:after="100" w:afterAutospacing="1" w:line="360" w:lineRule="atLeast"/>
        <w:ind w:left="296"/>
        <w:rPr>
          <w:rFonts w:ascii="Verdana" w:eastAsia="Times New Roman" w:hAnsi="Verdana" w:cs="Times New Roman"/>
          <w:color w:val="000000"/>
          <w:sz w:val="17"/>
          <w:szCs w:val="17"/>
        </w:rPr>
      </w:pPr>
      <w:hyperlink r:id="rId18" w:history="1">
        <w:r>
          <w:rPr>
            <w:rFonts w:ascii="Verdana" w:eastAsia="Times New Roman" w:hAnsi="Verdana" w:cs="Times New Roman"/>
            <w:noProof/>
            <w:color w:val="07679A"/>
            <w:sz w:val="17"/>
            <w:szCs w:val="17"/>
          </w:rPr>
          <w:drawing>
            <wp:inline distT="0" distB="0" distL="0" distR="0">
              <wp:extent cx="94615" cy="94615"/>
              <wp:effectExtent l="19050" t="0" r="635" b="0"/>
              <wp:docPr id="13" name="Picture 13" descr="http://support.microsoft.com/library/images/support/kbgraphics/public/en-us/downarrow.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upport.microsoft.com/library/images/support/kbgraphics/public/en-us/downarrow.gif">
                        <a:hlinkClick r:id="rId8"/>
                      </pic:cNvPr>
                      <pic:cNvPicPr>
                        <a:picLocks noChangeAspect="1" noChangeArrowheads="1"/>
                      </pic:cNvPicPr>
                    </pic:nvPicPr>
                    <pic:blipFill>
                      <a:blip r:embed="rId6"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Memory brokers</w:t>
        </w:r>
      </w:hyperlink>
      <w:r w:rsidRPr="00390B3C">
        <w:rPr>
          <w:rFonts w:ascii="Verdana" w:eastAsia="Times New Roman" w:hAnsi="Verdana" w:cs="Times New Roman"/>
          <w:color w:val="000000"/>
          <w:sz w:val="17"/>
          <w:szCs w:val="17"/>
        </w:rPr>
        <w:t xml:space="preserve"> </w:t>
      </w:r>
    </w:p>
    <w:p w:rsidR="00390B3C" w:rsidRPr="00390B3C" w:rsidRDefault="00390B3C" w:rsidP="00390B3C">
      <w:pPr>
        <w:spacing w:after="136" w:line="240" w:lineRule="auto"/>
        <w:rPr>
          <w:rFonts w:ascii="Verdana" w:eastAsia="Times New Roman" w:hAnsi="Verdana" w:cs="Times New Roman"/>
          <w:color w:val="115F87"/>
          <w:sz w:val="17"/>
          <w:szCs w:val="17"/>
        </w:rPr>
      </w:pPr>
      <w:r w:rsidRPr="00390B3C">
        <w:rPr>
          <w:rFonts w:ascii="Verdana" w:eastAsia="Times New Roman" w:hAnsi="Verdana" w:cs="Times New Roman"/>
          <w:color w:val="000000"/>
          <w:sz w:val="17"/>
          <w:szCs w:val="17"/>
        </w:rPr>
        <w:pict/>
      </w:r>
      <w:hyperlink r:id="rId19" w:history="1">
        <w:r w:rsidRPr="00390B3C">
          <w:rPr>
            <w:rFonts w:ascii="Verdana" w:eastAsia="Times New Roman" w:hAnsi="Verdana" w:cs="Times New Roman"/>
            <w:color w:val="07679A"/>
            <w:sz w:val="17"/>
          </w:rPr>
          <w:t>Expand all</w:t>
        </w:r>
      </w:hyperlink>
      <w:r w:rsidRPr="00390B3C">
        <w:rPr>
          <w:rFonts w:ascii="Verdana" w:eastAsia="Times New Roman" w:hAnsi="Verdana" w:cs="Times New Roman"/>
          <w:color w:val="115F87"/>
          <w:sz w:val="17"/>
          <w:szCs w:val="17"/>
        </w:rPr>
        <w:t xml:space="preserve"> | </w:t>
      </w:r>
      <w:hyperlink r:id="rId20" w:history="1">
        <w:r w:rsidRPr="00390B3C">
          <w:rPr>
            <w:rFonts w:ascii="Verdana" w:eastAsia="Times New Roman" w:hAnsi="Verdana" w:cs="Times New Roman"/>
            <w:color w:val="07679A"/>
            <w:sz w:val="17"/>
          </w:rPr>
          <w:t>Collapse all</w:t>
        </w:r>
      </w:hyperlink>
      <w:r w:rsidRPr="00390B3C">
        <w:rPr>
          <w:rFonts w:ascii="Verdana" w:eastAsia="Times New Roman" w:hAnsi="Verdana" w:cs="Times New Roman"/>
          <w:color w:val="115F87"/>
          <w:sz w:val="17"/>
          <w:szCs w:val="17"/>
        </w:rPr>
        <w:t xml:space="preserve"> </w:t>
      </w:r>
      <w:r w:rsidRPr="00390B3C">
        <w:rPr>
          <w:rFonts w:ascii="Verdana" w:eastAsia="Times New Roman" w:hAnsi="Verdana" w:cs="Times New Roman"/>
          <w:color w:val="115F87"/>
          <w:sz w:val="17"/>
          <w:szCs w:val="17"/>
        </w:rPr>
        <w:pict/>
      </w:r>
    </w:p>
    <w:p w:rsidR="00390B3C" w:rsidRPr="00390B3C" w:rsidRDefault="00390B3C" w:rsidP="00390B3C">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rPr>
      </w:pPr>
      <w:hyperlink r:id="rId21" w:history="1">
        <w:r w:rsidRPr="00390B3C">
          <w:rPr>
            <w:rFonts w:ascii="Verdana" w:eastAsia="Times New Roman" w:hAnsi="Verdana" w:cs="Times New Roman"/>
            <w:color w:val="07679A"/>
            <w:sz w:val="17"/>
          </w:rPr>
          <w:t>SUMMARY</w:t>
        </w:r>
      </w:hyperlink>
      <w:r w:rsidRPr="00390B3C">
        <w:rPr>
          <w:rFonts w:ascii="Verdana" w:eastAsia="Times New Roman" w:hAnsi="Verdana" w:cs="Times New Roman"/>
          <w:b/>
          <w:bCs/>
          <w:color w:val="000000"/>
          <w:sz w:val="24"/>
          <w:szCs w:val="24"/>
        </w:rPr>
        <w:t xml:space="preserve"> </w:t>
      </w:r>
    </w:p>
    <w:p w:rsidR="00390B3C" w:rsidRPr="00390B3C" w:rsidRDefault="00390B3C" w:rsidP="00390B3C">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rPr>
      </w:pPr>
      <w:r w:rsidRPr="00390B3C">
        <w:rPr>
          <w:rFonts w:ascii="Verdana" w:eastAsia="Times New Roman" w:hAnsi="Verdana" w:cs="Times New Roman"/>
          <w:b/>
          <w:bCs/>
          <w:vanish/>
          <w:color w:val="000000"/>
          <w:sz w:val="24"/>
          <w:szCs w:val="24"/>
        </w:rPr>
        <w:t>This article discusses the output of the DBCC MEMORYSTATUS command. This command...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vanish/>
          <w:color w:val="000000"/>
          <w:sz w:val="24"/>
          <w:szCs w:val="24"/>
        </w:rPr>
        <w:pict/>
      </w:r>
      <w:r w:rsidRPr="00390B3C">
        <w:rPr>
          <w:rFonts w:ascii="Verdana" w:eastAsia="Times New Roman" w:hAnsi="Verdana" w:cs="Times New Roman"/>
          <w:i/>
          <w:iCs/>
          <w:color w:val="000000"/>
          <w:sz w:val="17"/>
          <w:szCs w:val="17"/>
        </w:rPr>
        <w:t>This article discusses the output of the DBCC MEMORYSTATUS command. This command is frequently used to troubleshoot Microsoft SQL Server memory consumption issues.</w:t>
      </w:r>
      <w:r w:rsidRPr="00390B3C">
        <w:rPr>
          <w:rFonts w:ascii="Verdana" w:eastAsia="Times New Roman" w:hAnsi="Verdana" w:cs="Times New Roman"/>
          <w:i/>
          <w:iCs/>
          <w:color w:val="000000"/>
          <w:sz w:val="17"/>
          <w:szCs w:val="17"/>
        </w:rPr>
        <w:br/>
      </w:r>
      <w:r w:rsidRPr="00390B3C">
        <w:rPr>
          <w:rFonts w:ascii="Verdana" w:eastAsia="Times New Roman" w:hAnsi="Verdana" w:cs="Times New Roman"/>
          <w:i/>
          <w:iCs/>
          <w:color w:val="000000"/>
          <w:sz w:val="17"/>
          <w:szCs w:val="17"/>
        </w:rPr>
        <w:br/>
        <w:t>This article describes the elements of the output for Memory Manager, for the summary of memory usage, for the aggregate memory information, for the buffer distribution information, for the buffer pool information, and for the procedure cache information. It also describes the output about global memory objects, about query memory objects, about optimization, and about memory brokers.</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22"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17" name="Picture 17"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rPr>
      </w:pPr>
      <w:hyperlink r:id="rId25" w:history="1">
        <w:r w:rsidRPr="00390B3C">
          <w:rPr>
            <w:rFonts w:ascii="Verdana" w:eastAsia="Times New Roman" w:hAnsi="Verdana" w:cs="Times New Roman"/>
            <w:color w:val="07679A"/>
            <w:sz w:val="17"/>
          </w:rPr>
          <w:t>INTRODUCTION</w:t>
        </w:r>
      </w:hyperlink>
      <w:r w:rsidRPr="00390B3C">
        <w:rPr>
          <w:rFonts w:ascii="Verdana" w:eastAsia="Times New Roman" w:hAnsi="Verdana" w:cs="Times New Roman"/>
          <w:b/>
          <w:bCs/>
          <w:color w:val="000000"/>
          <w:sz w:val="24"/>
          <w:szCs w:val="24"/>
        </w:rPr>
        <w:t xml:space="preserve"> </w:t>
      </w:r>
    </w:p>
    <w:p w:rsidR="00390B3C" w:rsidRPr="00390B3C" w:rsidRDefault="00390B3C" w:rsidP="00390B3C">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rPr>
      </w:pPr>
      <w:r w:rsidRPr="00390B3C">
        <w:rPr>
          <w:rFonts w:ascii="Verdana" w:eastAsia="Times New Roman" w:hAnsi="Verdana" w:cs="Times New Roman"/>
          <w:b/>
          <w:bCs/>
          <w:vanish/>
          <w:color w:val="000000"/>
          <w:sz w:val="24"/>
          <w:szCs w:val="24"/>
        </w:rPr>
        <w:t>The DBCC MEMORYSTATUS command provides a snapshot of the current memory status o...</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vanish/>
          <w:color w:val="000000"/>
          <w:sz w:val="24"/>
          <w:szCs w:val="24"/>
        </w:rPr>
        <w:pict/>
      </w:r>
      <w:r w:rsidRPr="00390B3C">
        <w:rPr>
          <w:rFonts w:ascii="Verdana" w:eastAsia="Times New Roman" w:hAnsi="Verdana" w:cs="Times New Roman"/>
          <w:color w:val="000000"/>
          <w:sz w:val="17"/>
          <w:szCs w:val="17"/>
        </w:rPr>
        <w:t>The DBCC MEMORYSTATUS command provides a snapshot of the current memory status of Microsoft SQL Server. You can use the output from this command to troubleshoot memory consumption issues in SQL Server or to troubleshoot specific out-of-memory errors. (Many out-of-memory errors automatically print this output in the error log.) Microsoft Customer Support Services may also request that you run this command during a specific support incident if you are experiencing an error that may be associated with a low-memory condition.</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Performance Monitor (</w:t>
      </w:r>
      <w:proofErr w:type="spellStart"/>
      <w:r w:rsidRPr="00390B3C">
        <w:rPr>
          <w:rFonts w:ascii="Verdana" w:eastAsia="Times New Roman" w:hAnsi="Verdana" w:cs="Times New Roman"/>
          <w:color w:val="000000"/>
          <w:sz w:val="17"/>
          <w:szCs w:val="17"/>
        </w:rPr>
        <w:t>PerfMon</w:t>
      </w:r>
      <w:proofErr w:type="spellEnd"/>
      <w:r w:rsidRPr="00390B3C">
        <w:rPr>
          <w:rFonts w:ascii="Verdana" w:eastAsia="Times New Roman" w:hAnsi="Verdana" w:cs="Times New Roman"/>
          <w:color w:val="000000"/>
          <w:sz w:val="17"/>
          <w:szCs w:val="17"/>
        </w:rPr>
        <w:t xml:space="preserve">) and Task Manager do not account for memory correctly if Address Windowing </w:t>
      </w:r>
      <w:proofErr w:type="spellStart"/>
      <w:r w:rsidRPr="00390B3C">
        <w:rPr>
          <w:rFonts w:ascii="Verdana" w:eastAsia="Times New Roman" w:hAnsi="Verdana" w:cs="Times New Roman"/>
          <w:color w:val="000000"/>
          <w:sz w:val="17"/>
          <w:szCs w:val="17"/>
        </w:rPr>
        <w:t>Extentions</w:t>
      </w:r>
      <w:proofErr w:type="spellEnd"/>
      <w:r w:rsidRPr="00390B3C">
        <w:rPr>
          <w:rFonts w:ascii="Verdana" w:eastAsia="Times New Roman" w:hAnsi="Verdana" w:cs="Times New Roman"/>
          <w:color w:val="000000"/>
          <w:sz w:val="17"/>
          <w:szCs w:val="17"/>
        </w:rPr>
        <w:t xml:space="preserve"> (AWE) support is enabled.</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lastRenderedPageBreak/>
        <w:br/>
        <w:t xml:space="preserve">This article describes some of the data that you can obtain from the output of the DBCC MEMORYSTATUS command. Several sections of this article include proprietary implementation details that are not explained here. Microsoft Customer Support Services will not answer any questions or provide more information about the meaning of specific counters beyond the information that is supplied in this article. </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26"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19" name="Picture 19"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pBdr>
          <w:bottom w:val="single" w:sz="12" w:space="0" w:color="7FBAE2"/>
        </w:pBdr>
        <w:spacing w:before="100" w:beforeAutospacing="1" w:after="100" w:afterAutospacing="1" w:line="240" w:lineRule="auto"/>
        <w:outlineLvl w:val="2"/>
        <w:rPr>
          <w:rFonts w:ascii="Verdana" w:eastAsia="Times New Roman" w:hAnsi="Verdana" w:cs="Times New Roman"/>
          <w:b/>
          <w:bCs/>
          <w:color w:val="000000"/>
          <w:sz w:val="24"/>
          <w:szCs w:val="24"/>
        </w:rPr>
      </w:pPr>
      <w:hyperlink r:id="rId27" w:history="1">
        <w:r w:rsidRPr="00390B3C">
          <w:rPr>
            <w:rFonts w:ascii="Verdana" w:eastAsia="Times New Roman" w:hAnsi="Verdana" w:cs="Times New Roman"/>
            <w:color w:val="07679A"/>
            <w:sz w:val="17"/>
          </w:rPr>
          <w:t>MORE INFORMATION</w:t>
        </w:r>
      </w:hyperlink>
      <w:r w:rsidRPr="00390B3C">
        <w:rPr>
          <w:rFonts w:ascii="Verdana" w:eastAsia="Times New Roman" w:hAnsi="Verdana" w:cs="Times New Roman"/>
          <w:b/>
          <w:bCs/>
          <w:color w:val="000000"/>
          <w:sz w:val="24"/>
          <w:szCs w:val="24"/>
        </w:rPr>
        <w:t xml:space="preserve"> </w:t>
      </w:r>
    </w:p>
    <w:p w:rsidR="00390B3C" w:rsidRPr="00390B3C" w:rsidRDefault="00390B3C" w:rsidP="00390B3C">
      <w:pPr>
        <w:pBdr>
          <w:bottom w:val="single" w:sz="12" w:space="0" w:color="7FBAE2"/>
        </w:pBdr>
        <w:spacing w:before="100" w:beforeAutospacing="1" w:after="100" w:afterAutospacing="1" w:line="240" w:lineRule="auto"/>
        <w:outlineLvl w:val="2"/>
        <w:rPr>
          <w:rFonts w:ascii="Verdana" w:eastAsia="Times New Roman" w:hAnsi="Verdana" w:cs="Times New Roman"/>
          <w:b/>
          <w:bCs/>
          <w:vanish/>
          <w:color w:val="000000"/>
          <w:sz w:val="24"/>
          <w:szCs w:val="24"/>
        </w:rPr>
      </w:pPr>
      <w:r w:rsidRPr="00390B3C">
        <w:rPr>
          <w:rFonts w:ascii="Verdana" w:eastAsia="Times New Roman" w:hAnsi="Verdana" w:cs="Times New Roman"/>
          <w:b/>
          <w:bCs/>
          <w:vanish/>
          <w:color w:val="000000"/>
          <w:sz w:val="24"/>
          <w:szCs w:val="24"/>
        </w:rPr>
        <w:t>Important The DBCC MEMORYSTATUS command is intended to be a diagnostic tool for...</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vanish/>
          <w:color w:val="000000"/>
          <w:sz w:val="24"/>
          <w:szCs w:val="24"/>
        </w:rPr>
        <w:pict/>
      </w:r>
      <w:r w:rsidRPr="00390B3C">
        <w:rPr>
          <w:rFonts w:ascii="Verdana" w:eastAsia="Times New Roman" w:hAnsi="Verdana" w:cs="Times New Roman"/>
          <w:b/>
          <w:bCs/>
          <w:color w:val="000000"/>
          <w:sz w:val="17"/>
          <w:szCs w:val="17"/>
        </w:rPr>
        <w:t>Important</w:t>
      </w:r>
      <w:r w:rsidRPr="00390B3C">
        <w:rPr>
          <w:rFonts w:ascii="Verdana" w:eastAsia="Times New Roman" w:hAnsi="Verdana" w:cs="Times New Roman"/>
          <w:color w:val="000000"/>
          <w:sz w:val="17"/>
          <w:szCs w:val="17"/>
        </w:rPr>
        <w:t xml:space="preserve"> The DBCC MEMORYSTATUS command is intended to be a diagnostic tool for Microsoft Customer Support Services. The format of the output and the level of detail that is provided are subject to change between service packs and product releases. The functionality that the DBCC MEMORYSTATUS command provides may be replaced by a different mechanism in later product versions. Therefore, in later product versions, this command may no longer function. No additional warnings will be made before this command is changed or removed. Therefore, applications that use this command may break without warning.</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The output of the DBCC MEMORYSTATUS command has changed from earlier releases of SQL Server. The output now contains several sections that were unavailable in earlier product versions. </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28"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21" name="Picture 21"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Memory Manager</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first section of the output is Memory Manager. This section shows overall memory consumption by SQL Server.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 Manager                 KB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Reserved                    1761400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Committed                   1663556</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AWE Allocated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Reserved Memory                1024</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Reserved Memory </w:t>
      </w:r>
      <w:proofErr w:type="gramStart"/>
      <w:r w:rsidRPr="00390B3C">
        <w:rPr>
          <w:rFonts w:ascii="Consolas" w:eastAsia="Times New Roman" w:hAnsi="Consolas" w:cs="Consolas"/>
          <w:color w:val="333333"/>
          <w:sz w:val="20"/>
          <w:szCs w:val="20"/>
        </w:rPr>
        <w:t>In</w:t>
      </w:r>
      <w:proofErr w:type="gramEnd"/>
      <w:r w:rsidRPr="00390B3C">
        <w:rPr>
          <w:rFonts w:ascii="Consolas" w:eastAsia="Times New Roman" w:hAnsi="Consolas" w:cs="Consolas"/>
          <w:color w:val="333333"/>
          <w:sz w:val="20"/>
          <w:szCs w:val="20"/>
        </w:rPr>
        <w:t xml:space="preserve"> Use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(5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The elements in this section are the following: </w:t>
      </w:r>
    </w:p>
    <w:p w:rsidR="00390B3C" w:rsidRPr="00390B3C" w:rsidRDefault="00390B3C" w:rsidP="00390B3C">
      <w:pPr>
        <w:numPr>
          <w:ilvl w:val="0"/>
          <w:numId w:val="2"/>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VM Reserved</w:t>
      </w:r>
      <w:r w:rsidRPr="00390B3C">
        <w:rPr>
          <w:rFonts w:ascii="Verdana" w:eastAsia="Times New Roman" w:hAnsi="Verdana" w:cs="Times New Roman"/>
          <w:color w:val="000000"/>
          <w:sz w:val="17"/>
          <w:szCs w:val="17"/>
        </w:rPr>
        <w:t xml:space="preserve">: This value shows the overall amount of virtual address space (VAS) that SQL Server has reserved. </w:t>
      </w:r>
    </w:p>
    <w:p w:rsidR="00390B3C" w:rsidRPr="00390B3C" w:rsidRDefault="00390B3C" w:rsidP="00390B3C">
      <w:pPr>
        <w:numPr>
          <w:ilvl w:val="0"/>
          <w:numId w:val="2"/>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lastRenderedPageBreak/>
        <w:t>VM Committed</w:t>
      </w:r>
      <w:r w:rsidRPr="00390B3C">
        <w:rPr>
          <w:rFonts w:ascii="Verdana" w:eastAsia="Times New Roman" w:hAnsi="Verdana" w:cs="Times New Roman"/>
          <w:color w:val="000000"/>
          <w:sz w:val="17"/>
          <w:szCs w:val="17"/>
        </w:rPr>
        <w:t xml:space="preserve">: This value shows the overall amount of VAS that SQL Server has committed. VAS that is committed has been associated with physical memory. </w:t>
      </w:r>
    </w:p>
    <w:p w:rsidR="00390B3C" w:rsidRPr="00390B3C" w:rsidRDefault="00390B3C" w:rsidP="00390B3C">
      <w:pPr>
        <w:numPr>
          <w:ilvl w:val="0"/>
          <w:numId w:val="2"/>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AWE Allocated</w:t>
      </w:r>
      <w:r w:rsidRPr="00390B3C">
        <w:rPr>
          <w:rFonts w:ascii="Verdana" w:eastAsia="Times New Roman" w:hAnsi="Verdana" w:cs="Times New Roman"/>
          <w:color w:val="000000"/>
          <w:sz w:val="17"/>
          <w:szCs w:val="17"/>
        </w:rPr>
        <w:t xml:space="preserve">: This value shows the overall amount of memory that is allocated through the AWE mechanism on the 32-bit version of SQL Server. Or, this value shows the overall amount of memory that locked pages consume on the 64-bit version of the product. </w:t>
      </w:r>
    </w:p>
    <w:p w:rsidR="00390B3C" w:rsidRPr="00390B3C" w:rsidRDefault="00390B3C" w:rsidP="00390B3C">
      <w:pPr>
        <w:numPr>
          <w:ilvl w:val="0"/>
          <w:numId w:val="2"/>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Reserved Memory</w:t>
      </w:r>
      <w:r w:rsidRPr="00390B3C">
        <w:rPr>
          <w:rFonts w:ascii="Verdana" w:eastAsia="Times New Roman" w:hAnsi="Verdana" w:cs="Times New Roman"/>
          <w:color w:val="000000"/>
          <w:sz w:val="17"/>
          <w:szCs w:val="17"/>
        </w:rPr>
        <w:t xml:space="preserve">: This value shows the memory that is reserved for the dedicated administrator connection (DAC). </w:t>
      </w:r>
    </w:p>
    <w:p w:rsidR="00390B3C" w:rsidRPr="00390B3C" w:rsidRDefault="00390B3C" w:rsidP="00390B3C">
      <w:pPr>
        <w:numPr>
          <w:ilvl w:val="0"/>
          <w:numId w:val="2"/>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 xml:space="preserve">Reserved Memory </w:t>
      </w:r>
      <w:proofErr w:type="gramStart"/>
      <w:r w:rsidRPr="00390B3C">
        <w:rPr>
          <w:rFonts w:ascii="Verdana" w:eastAsia="Times New Roman" w:hAnsi="Verdana" w:cs="Times New Roman"/>
          <w:b/>
          <w:bCs/>
          <w:color w:val="000000"/>
          <w:sz w:val="17"/>
          <w:szCs w:val="17"/>
        </w:rPr>
        <w:t>In</w:t>
      </w:r>
      <w:proofErr w:type="gramEnd"/>
      <w:r w:rsidRPr="00390B3C">
        <w:rPr>
          <w:rFonts w:ascii="Verdana" w:eastAsia="Times New Roman" w:hAnsi="Verdana" w:cs="Times New Roman"/>
          <w:b/>
          <w:bCs/>
          <w:color w:val="000000"/>
          <w:sz w:val="17"/>
          <w:szCs w:val="17"/>
        </w:rPr>
        <w:t xml:space="preserve"> Use</w:t>
      </w:r>
      <w:r w:rsidRPr="00390B3C">
        <w:rPr>
          <w:rFonts w:ascii="Verdana" w:eastAsia="Times New Roman" w:hAnsi="Verdana" w:cs="Times New Roman"/>
          <w:color w:val="000000"/>
          <w:sz w:val="17"/>
          <w:szCs w:val="17"/>
        </w:rPr>
        <w:t>: This value shows the reserved memory that is being used.</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29"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23" name="Picture 23"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Summary of memory usage</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Memory Manager section is followed by a summary of memory usage for each memory node. In a Non-uniform memory access (NUMA) enabled </w:t>
      </w:r>
      <w:proofErr w:type="gramStart"/>
      <w:r w:rsidRPr="00390B3C">
        <w:rPr>
          <w:rFonts w:ascii="Verdana" w:eastAsia="Times New Roman" w:hAnsi="Verdana" w:cs="Times New Roman"/>
          <w:color w:val="000000"/>
          <w:sz w:val="17"/>
          <w:szCs w:val="17"/>
        </w:rPr>
        <w:t>system,</w:t>
      </w:r>
      <w:proofErr w:type="gramEnd"/>
      <w:r w:rsidRPr="00390B3C">
        <w:rPr>
          <w:rFonts w:ascii="Verdana" w:eastAsia="Times New Roman" w:hAnsi="Verdana" w:cs="Times New Roman"/>
          <w:color w:val="000000"/>
          <w:sz w:val="17"/>
          <w:szCs w:val="17"/>
        </w:rPr>
        <w:t xml:space="preserve"> there will be a corresponding Memory node entry for each hardware NUMA node. In an SMP system, there will be a single Memory node entry. </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The memory node ID may not correspond to the hardware node ID.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 node Id = 0             KB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Reserved                    1757304</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Committed                   1659612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AWE Allocated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MultiPage</w:t>
      </w:r>
      <w:proofErr w:type="spellEnd"/>
      <w:r w:rsidRPr="00390B3C">
        <w:rPr>
          <w:rFonts w:ascii="Consolas" w:eastAsia="Times New Roman" w:hAnsi="Consolas" w:cs="Consolas"/>
          <w:color w:val="333333"/>
          <w:sz w:val="20"/>
          <w:szCs w:val="20"/>
        </w:rPr>
        <w:t xml:space="preserve"> Allocator            10760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SinglePage</w:t>
      </w:r>
      <w:proofErr w:type="spellEnd"/>
      <w:r w:rsidRPr="00390B3C">
        <w:rPr>
          <w:rFonts w:ascii="Consolas" w:eastAsia="Times New Roman" w:hAnsi="Consolas" w:cs="Consolas"/>
          <w:color w:val="333333"/>
          <w:sz w:val="20"/>
          <w:szCs w:val="20"/>
        </w:rPr>
        <w:t xml:space="preserve"> Allocator           73832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(5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These values show the memory that is allocated by threads that are running on this NUMA node. These values are not the memory that is local to the NUMA node.</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The elements in this section are the following: </w:t>
      </w:r>
    </w:p>
    <w:p w:rsidR="00390B3C" w:rsidRPr="00390B3C" w:rsidRDefault="00390B3C" w:rsidP="00390B3C">
      <w:pPr>
        <w:numPr>
          <w:ilvl w:val="0"/>
          <w:numId w:val="3"/>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VM Reserved</w:t>
      </w:r>
      <w:r w:rsidRPr="00390B3C">
        <w:rPr>
          <w:rFonts w:ascii="Verdana" w:eastAsia="Times New Roman" w:hAnsi="Verdana" w:cs="Times New Roman"/>
          <w:color w:val="000000"/>
          <w:sz w:val="17"/>
          <w:szCs w:val="17"/>
        </w:rPr>
        <w:t xml:space="preserve">: This value shows the VAS that is reserved by threads that are running on this node. </w:t>
      </w:r>
    </w:p>
    <w:p w:rsidR="00390B3C" w:rsidRPr="00390B3C" w:rsidRDefault="00390B3C" w:rsidP="00390B3C">
      <w:pPr>
        <w:numPr>
          <w:ilvl w:val="0"/>
          <w:numId w:val="3"/>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VM Committed</w:t>
      </w:r>
      <w:r w:rsidRPr="00390B3C">
        <w:rPr>
          <w:rFonts w:ascii="Verdana" w:eastAsia="Times New Roman" w:hAnsi="Verdana" w:cs="Times New Roman"/>
          <w:color w:val="000000"/>
          <w:sz w:val="17"/>
          <w:szCs w:val="17"/>
        </w:rPr>
        <w:t xml:space="preserve">: This value shows the VAS that is committed by threads that are running on this node. </w:t>
      </w:r>
    </w:p>
    <w:p w:rsidR="00390B3C" w:rsidRPr="00390B3C" w:rsidRDefault="00390B3C" w:rsidP="00390B3C">
      <w:pPr>
        <w:numPr>
          <w:ilvl w:val="0"/>
          <w:numId w:val="3"/>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lastRenderedPageBreak/>
        <w:t>AWE Allocated</w:t>
      </w:r>
      <w:r w:rsidRPr="00390B3C">
        <w:rPr>
          <w:rFonts w:ascii="Verdana" w:eastAsia="Times New Roman" w:hAnsi="Verdana" w:cs="Times New Roman"/>
          <w:color w:val="000000"/>
          <w:sz w:val="17"/>
          <w:szCs w:val="17"/>
        </w:rPr>
        <w:t xml:space="preserve">: This value shows the memory that is allocated through the AWE mechanism on the 32-bit version of the product. Or, this value shows the overall amount of memory that is consumed by locked pages on the 64-bit version of the product. </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In a NUMA-enabled system, this value can be incorrect or negative. However, the overall </w:t>
      </w:r>
      <w:r w:rsidRPr="00390B3C">
        <w:rPr>
          <w:rFonts w:ascii="Verdana" w:eastAsia="Times New Roman" w:hAnsi="Verdana" w:cs="Times New Roman"/>
          <w:b/>
          <w:bCs/>
          <w:color w:val="000000"/>
          <w:sz w:val="17"/>
          <w:szCs w:val="17"/>
        </w:rPr>
        <w:t>AWE Allocated</w:t>
      </w:r>
      <w:r w:rsidRPr="00390B3C">
        <w:rPr>
          <w:rFonts w:ascii="Verdana" w:eastAsia="Times New Roman" w:hAnsi="Verdana" w:cs="Times New Roman"/>
          <w:color w:val="000000"/>
          <w:sz w:val="17"/>
          <w:szCs w:val="17"/>
        </w:rPr>
        <w:t xml:space="preserve"> value in the Memory Manager section is a correct value. To track memory that is allocated by individual NUMA nodes, use </w:t>
      </w:r>
      <w:r w:rsidRPr="00390B3C">
        <w:rPr>
          <w:rFonts w:ascii="Verdana" w:eastAsia="Times New Roman" w:hAnsi="Verdana" w:cs="Times New Roman"/>
          <w:b/>
          <w:bCs/>
          <w:color w:val="000000"/>
          <w:sz w:val="17"/>
          <w:szCs w:val="17"/>
        </w:rPr>
        <w:t>SQL Server: Buffer Node</w:t>
      </w:r>
      <w:r w:rsidRPr="00390B3C">
        <w:rPr>
          <w:rFonts w:ascii="Verdana" w:eastAsia="Times New Roman" w:hAnsi="Verdana" w:cs="Times New Roman"/>
          <w:color w:val="000000"/>
          <w:sz w:val="17"/>
          <w:szCs w:val="17"/>
        </w:rPr>
        <w:t xml:space="preserve"> performance objects. (For more information, see </w:t>
      </w:r>
      <w:r w:rsidRPr="00390B3C">
        <w:rPr>
          <w:rFonts w:ascii="Verdana" w:eastAsia="Times New Roman" w:hAnsi="Verdana" w:cs="Times New Roman"/>
          <w:i/>
          <w:iCs/>
          <w:color w:val="000000"/>
          <w:sz w:val="17"/>
          <w:szCs w:val="17"/>
        </w:rPr>
        <w:t>SQL Server Books Online</w:t>
      </w:r>
      <w:r w:rsidRPr="00390B3C">
        <w:rPr>
          <w:rFonts w:ascii="Verdana" w:eastAsia="Times New Roman" w:hAnsi="Verdana" w:cs="Times New Roman"/>
          <w:color w:val="000000"/>
          <w:sz w:val="17"/>
          <w:szCs w:val="17"/>
        </w:rPr>
        <w:t xml:space="preserve">.) </w:t>
      </w:r>
    </w:p>
    <w:p w:rsidR="00390B3C" w:rsidRPr="00390B3C" w:rsidRDefault="00390B3C" w:rsidP="00390B3C">
      <w:pPr>
        <w:numPr>
          <w:ilvl w:val="0"/>
          <w:numId w:val="3"/>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MultiPage</w:t>
      </w:r>
      <w:proofErr w:type="spellEnd"/>
      <w:r w:rsidRPr="00390B3C">
        <w:rPr>
          <w:rFonts w:ascii="Verdana" w:eastAsia="Times New Roman" w:hAnsi="Verdana" w:cs="Times New Roman"/>
          <w:b/>
          <w:bCs/>
          <w:color w:val="000000"/>
          <w:sz w:val="17"/>
          <w:szCs w:val="17"/>
        </w:rPr>
        <w:t xml:space="preserve"> Allocator</w:t>
      </w:r>
      <w:r w:rsidRPr="00390B3C">
        <w:rPr>
          <w:rFonts w:ascii="Verdana" w:eastAsia="Times New Roman" w:hAnsi="Verdana" w:cs="Times New Roman"/>
          <w:color w:val="000000"/>
          <w:sz w:val="17"/>
          <w:szCs w:val="17"/>
        </w:rPr>
        <w:t xml:space="preserve">: This value shows the memory that is allocated through the multipage allocator by threads that are running on this node. This memory comes from outside the buffer pool. </w:t>
      </w:r>
    </w:p>
    <w:p w:rsidR="00390B3C" w:rsidRPr="00390B3C" w:rsidRDefault="00390B3C" w:rsidP="00390B3C">
      <w:pPr>
        <w:numPr>
          <w:ilvl w:val="0"/>
          <w:numId w:val="3"/>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SinglePage</w:t>
      </w:r>
      <w:proofErr w:type="spellEnd"/>
      <w:r w:rsidRPr="00390B3C">
        <w:rPr>
          <w:rFonts w:ascii="Verdana" w:eastAsia="Times New Roman" w:hAnsi="Verdana" w:cs="Times New Roman"/>
          <w:b/>
          <w:bCs/>
          <w:color w:val="000000"/>
          <w:sz w:val="17"/>
          <w:szCs w:val="17"/>
        </w:rPr>
        <w:t xml:space="preserve"> Allocator</w:t>
      </w:r>
      <w:r w:rsidRPr="00390B3C">
        <w:rPr>
          <w:rFonts w:ascii="Verdana" w:eastAsia="Times New Roman" w:hAnsi="Verdana" w:cs="Times New Roman"/>
          <w:color w:val="000000"/>
          <w:sz w:val="17"/>
          <w:szCs w:val="17"/>
        </w:rPr>
        <w:t>: This value shows the memory that is allocated through the single-page allocator by threads that are running on this node. This memory is stolen from the buffer pool.</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The sums of the </w:t>
      </w:r>
      <w:r w:rsidRPr="00390B3C">
        <w:rPr>
          <w:rFonts w:ascii="Verdana" w:eastAsia="Times New Roman" w:hAnsi="Verdana" w:cs="Times New Roman"/>
          <w:b/>
          <w:bCs/>
          <w:color w:val="000000"/>
          <w:sz w:val="17"/>
          <w:szCs w:val="17"/>
        </w:rPr>
        <w:t>VM Reserved</w:t>
      </w:r>
      <w:r w:rsidRPr="00390B3C">
        <w:rPr>
          <w:rFonts w:ascii="Verdana" w:eastAsia="Times New Roman" w:hAnsi="Verdana" w:cs="Times New Roman"/>
          <w:color w:val="000000"/>
          <w:sz w:val="17"/>
          <w:szCs w:val="17"/>
        </w:rPr>
        <w:t xml:space="preserve"> values and the </w:t>
      </w:r>
      <w:r w:rsidRPr="00390B3C">
        <w:rPr>
          <w:rFonts w:ascii="Verdana" w:eastAsia="Times New Roman" w:hAnsi="Verdana" w:cs="Times New Roman"/>
          <w:b/>
          <w:bCs/>
          <w:color w:val="000000"/>
          <w:sz w:val="17"/>
          <w:szCs w:val="17"/>
        </w:rPr>
        <w:t>VM Committed</w:t>
      </w:r>
      <w:r w:rsidRPr="00390B3C">
        <w:rPr>
          <w:rFonts w:ascii="Verdana" w:eastAsia="Times New Roman" w:hAnsi="Verdana" w:cs="Times New Roman"/>
          <w:color w:val="000000"/>
          <w:sz w:val="17"/>
          <w:szCs w:val="17"/>
        </w:rPr>
        <w:t xml:space="preserve"> values on all memory nodes will be slightly less than the corresponding values that are reported in the Memory Manager section. </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0"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25" name="Picture 25"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Aggregate memory</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next section contains aggregate memory information for each clerk type and for each NUMA node. For a NUMA-enabled system, you may see output that is similar to the following. </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The following table contains only part of the output.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MEMORYCLERK_SQLGENERAL (node 0)                                  KB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Committed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AWE Allocated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w:t>
      </w:r>
      <w:proofErr w:type="spellStart"/>
      <w:r w:rsidRPr="00390B3C">
        <w:rPr>
          <w:rFonts w:ascii="Consolas" w:eastAsia="Times New Roman" w:hAnsi="Consolas" w:cs="Consolas"/>
          <w:color w:val="333333"/>
          <w:sz w:val="20"/>
          <w:szCs w:val="20"/>
        </w:rPr>
        <w:t>Commited</w:t>
      </w:r>
      <w:proofErr w:type="spellEnd"/>
      <w:r w:rsidRPr="00390B3C">
        <w:rPr>
          <w:rFonts w:ascii="Consolas" w:eastAsia="Times New Roman" w:hAnsi="Consolas" w:cs="Consolas"/>
          <w:color w:val="333333"/>
          <w:sz w:val="20"/>
          <w:szCs w:val="20"/>
        </w:rPr>
        <w:t xml:space="preserv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SinglePage</w:t>
      </w:r>
      <w:proofErr w:type="spellEnd"/>
      <w:r w:rsidRPr="00390B3C">
        <w:rPr>
          <w:rFonts w:ascii="Consolas" w:eastAsia="Times New Roman" w:hAnsi="Consolas" w:cs="Consolas"/>
          <w:color w:val="333333"/>
          <w:sz w:val="20"/>
          <w:szCs w:val="20"/>
        </w:rPr>
        <w:t xml:space="preserve"> Allocator                                             592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MultiPage</w:t>
      </w:r>
      <w:proofErr w:type="spellEnd"/>
      <w:r w:rsidRPr="00390B3C">
        <w:rPr>
          <w:rFonts w:ascii="Consolas" w:eastAsia="Times New Roman" w:hAnsi="Consolas" w:cs="Consolas"/>
          <w:color w:val="333333"/>
          <w:sz w:val="20"/>
          <w:szCs w:val="20"/>
        </w:rPr>
        <w:t xml:space="preserve"> Allocator                                              2160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(7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lastRenderedPageBreak/>
        <w:t xml:space="preserve">   MEMORYCLERK_SQLGENERAL (node 1)                                  KB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Committed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AWE Allocated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w:t>
      </w:r>
      <w:proofErr w:type="spellStart"/>
      <w:r w:rsidRPr="00390B3C">
        <w:rPr>
          <w:rFonts w:ascii="Consolas" w:eastAsia="Times New Roman" w:hAnsi="Consolas" w:cs="Consolas"/>
          <w:color w:val="333333"/>
          <w:sz w:val="20"/>
          <w:szCs w:val="20"/>
        </w:rPr>
        <w:t>Commited</w:t>
      </w:r>
      <w:proofErr w:type="spellEnd"/>
      <w:r w:rsidRPr="00390B3C">
        <w:rPr>
          <w:rFonts w:ascii="Consolas" w:eastAsia="Times New Roman" w:hAnsi="Consolas" w:cs="Consolas"/>
          <w:color w:val="333333"/>
          <w:sz w:val="20"/>
          <w:szCs w:val="20"/>
        </w:rPr>
        <w:t xml:space="preserv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SinglePage</w:t>
      </w:r>
      <w:proofErr w:type="spellEnd"/>
      <w:r w:rsidRPr="00390B3C">
        <w:rPr>
          <w:rFonts w:ascii="Consolas" w:eastAsia="Times New Roman" w:hAnsi="Consolas" w:cs="Consolas"/>
          <w:color w:val="333333"/>
          <w:sz w:val="20"/>
          <w:szCs w:val="20"/>
        </w:rPr>
        <w:t xml:space="preserve"> Allocator                                             136</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MultiPage</w:t>
      </w:r>
      <w:proofErr w:type="spellEnd"/>
      <w:r w:rsidRPr="00390B3C">
        <w:rPr>
          <w:rFonts w:ascii="Consolas" w:eastAsia="Times New Roman" w:hAnsi="Consolas" w:cs="Consolas"/>
          <w:color w:val="333333"/>
          <w:sz w:val="20"/>
          <w:szCs w:val="20"/>
        </w:rPr>
        <w:t xml:space="preserve"> Allocator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(7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MEMORYCLERK_SQLGENERAL (Total)                                   KB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Committed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AWE Allocated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w:t>
      </w:r>
      <w:proofErr w:type="spellStart"/>
      <w:r w:rsidRPr="00390B3C">
        <w:rPr>
          <w:rFonts w:ascii="Consolas" w:eastAsia="Times New Roman" w:hAnsi="Consolas" w:cs="Consolas"/>
          <w:color w:val="333333"/>
          <w:sz w:val="20"/>
          <w:szCs w:val="20"/>
        </w:rPr>
        <w:t>Commited</w:t>
      </w:r>
      <w:proofErr w:type="spellEnd"/>
      <w:r w:rsidRPr="00390B3C">
        <w:rPr>
          <w:rFonts w:ascii="Consolas" w:eastAsia="Times New Roman" w:hAnsi="Consolas" w:cs="Consolas"/>
          <w:color w:val="333333"/>
          <w:sz w:val="20"/>
          <w:szCs w:val="20"/>
        </w:rPr>
        <w:t xml:space="preserv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SinglePage</w:t>
      </w:r>
      <w:proofErr w:type="spellEnd"/>
      <w:r w:rsidRPr="00390B3C">
        <w:rPr>
          <w:rFonts w:ascii="Consolas" w:eastAsia="Times New Roman" w:hAnsi="Consolas" w:cs="Consolas"/>
          <w:color w:val="333333"/>
          <w:sz w:val="20"/>
          <w:szCs w:val="20"/>
        </w:rPr>
        <w:t xml:space="preserve"> Allocator                                             728</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MultiPage</w:t>
      </w:r>
      <w:proofErr w:type="spellEnd"/>
      <w:r w:rsidRPr="00390B3C">
        <w:rPr>
          <w:rFonts w:ascii="Consolas" w:eastAsia="Times New Roman" w:hAnsi="Consolas" w:cs="Consolas"/>
          <w:color w:val="333333"/>
          <w:sz w:val="20"/>
          <w:szCs w:val="20"/>
        </w:rPr>
        <w:t xml:space="preserve"> Allocator                                              2160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(7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These node IDs correspond to the NUMA node configuration of the computer that is running SQL Server. The node IDs include possible software NUMA nodes that are defined on top of hardware NUMA nodes or on top of an SMP system. To find mapping between node IDs and CPUs for each node, view Information event ID number 17152. This event is logged in the Application log in Event Viewer when you start SQL Server.</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For an SMP system, you will see only one section for each clerk type. This section is similar to the following.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MEMORYCLERK_SQLGENERAL (Total)                                   KB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lastRenderedPageBreak/>
        <w:t xml:space="preserve">   VM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VM Committed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AWE Allocated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Reserved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 </w:t>
      </w:r>
      <w:proofErr w:type="spellStart"/>
      <w:r w:rsidRPr="00390B3C">
        <w:rPr>
          <w:rFonts w:ascii="Consolas" w:eastAsia="Times New Roman" w:hAnsi="Consolas" w:cs="Consolas"/>
          <w:color w:val="333333"/>
          <w:sz w:val="20"/>
          <w:szCs w:val="20"/>
        </w:rPr>
        <w:t>Commited</w:t>
      </w:r>
      <w:proofErr w:type="spellEnd"/>
      <w:r w:rsidRPr="00390B3C">
        <w:rPr>
          <w:rFonts w:ascii="Consolas" w:eastAsia="Times New Roman" w:hAnsi="Consolas" w:cs="Consolas"/>
          <w:color w:val="333333"/>
          <w:sz w:val="20"/>
          <w:szCs w:val="20"/>
        </w:rPr>
        <w:t xml:space="preserv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SinglePage</w:t>
      </w:r>
      <w:proofErr w:type="spellEnd"/>
      <w:r w:rsidRPr="00390B3C">
        <w:rPr>
          <w:rFonts w:ascii="Consolas" w:eastAsia="Times New Roman" w:hAnsi="Consolas" w:cs="Consolas"/>
          <w:color w:val="333333"/>
          <w:sz w:val="20"/>
          <w:szCs w:val="20"/>
        </w:rPr>
        <w:t xml:space="preserve"> Allocator                                             768</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MultiPage</w:t>
      </w:r>
      <w:proofErr w:type="spellEnd"/>
      <w:r w:rsidRPr="00390B3C">
        <w:rPr>
          <w:rFonts w:ascii="Consolas" w:eastAsia="Times New Roman" w:hAnsi="Consolas" w:cs="Consolas"/>
          <w:color w:val="333333"/>
          <w:sz w:val="20"/>
          <w:szCs w:val="20"/>
        </w:rPr>
        <w:t xml:space="preserve"> Allocator                                              2160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(7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Other information in these sections is about shared memory: </w:t>
      </w:r>
    </w:p>
    <w:p w:rsidR="00390B3C" w:rsidRPr="00390B3C" w:rsidRDefault="00390B3C" w:rsidP="00390B3C">
      <w:pPr>
        <w:numPr>
          <w:ilvl w:val="0"/>
          <w:numId w:val="4"/>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SM Reserved</w:t>
      </w:r>
      <w:r w:rsidRPr="00390B3C">
        <w:rPr>
          <w:rFonts w:ascii="Verdana" w:eastAsia="Times New Roman" w:hAnsi="Verdana" w:cs="Times New Roman"/>
          <w:color w:val="000000"/>
          <w:sz w:val="17"/>
          <w:szCs w:val="17"/>
        </w:rPr>
        <w:t xml:space="preserve">: This value shows the VAS that is reserved by all clerks of this kind that are using the memory-mapped files API. This API is also known as </w:t>
      </w:r>
      <w:r w:rsidRPr="00390B3C">
        <w:rPr>
          <w:rFonts w:ascii="Verdana" w:eastAsia="Times New Roman" w:hAnsi="Verdana" w:cs="Times New Roman"/>
          <w:i/>
          <w:iCs/>
          <w:color w:val="000000"/>
          <w:sz w:val="17"/>
          <w:szCs w:val="17"/>
        </w:rPr>
        <w:t>shared memory</w:t>
      </w:r>
      <w:r w:rsidRPr="00390B3C">
        <w:rPr>
          <w:rFonts w:ascii="Verdana" w:eastAsia="Times New Roman" w:hAnsi="Verdana" w:cs="Times New Roman"/>
          <w:color w:val="000000"/>
          <w:sz w:val="17"/>
          <w:szCs w:val="17"/>
        </w:rPr>
        <w:t xml:space="preserve">. </w:t>
      </w:r>
    </w:p>
    <w:p w:rsidR="00390B3C" w:rsidRPr="00390B3C" w:rsidRDefault="00390B3C" w:rsidP="00390B3C">
      <w:pPr>
        <w:numPr>
          <w:ilvl w:val="0"/>
          <w:numId w:val="4"/>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SM Committed</w:t>
      </w:r>
      <w:r w:rsidRPr="00390B3C">
        <w:rPr>
          <w:rFonts w:ascii="Verdana" w:eastAsia="Times New Roman" w:hAnsi="Verdana" w:cs="Times New Roman"/>
          <w:color w:val="000000"/>
          <w:sz w:val="17"/>
          <w:szCs w:val="17"/>
        </w:rPr>
        <w:t>: This value shows the VAS that is committed by all clerks of this kind that are using memory-mapped files API.</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You can obtain summary information for each clerk type for all memory nodes by using the </w:t>
      </w:r>
      <w:proofErr w:type="spellStart"/>
      <w:r w:rsidRPr="00390B3C">
        <w:rPr>
          <w:rFonts w:ascii="Verdana" w:eastAsia="Times New Roman" w:hAnsi="Verdana" w:cs="Times New Roman"/>
          <w:b/>
          <w:bCs/>
          <w:color w:val="000000"/>
          <w:sz w:val="17"/>
          <w:szCs w:val="17"/>
        </w:rPr>
        <w:t>sys.dm_os_memory_clerks</w:t>
      </w:r>
      <w:proofErr w:type="spellEnd"/>
      <w:r w:rsidRPr="00390B3C">
        <w:rPr>
          <w:rFonts w:ascii="Verdana" w:eastAsia="Times New Roman" w:hAnsi="Verdana" w:cs="Times New Roman"/>
          <w:color w:val="000000"/>
          <w:sz w:val="17"/>
          <w:szCs w:val="17"/>
        </w:rPr>
        <w:t xml:space="preserve"> dynamic management view (DMV). To do this, run the following query: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gramStart"/>
      <w:r w:rsidRPr="00390B3C">
        <w:rPr>
          <w:rFonts w:ascii="Consolas" w:eastAsia="Times New Roman" w:hAnsi="Consolas" w:cs="Consolas"/>
          <w:color w:val="333333"/>
          <w:sz w:val="20"/>
          <w:szCs w:val="20"/>
        </w:rPr>
        <w:t>select</w:t>
      </w:r>
      <w:proofErr w:type="gramEnd"/>
      <w:r w:rsidRPr="00390B3C">
        <w:rPr>
          <w:rFonts w:ascii="Consolas" w:eastAsia="Times New Roman" w:hAnsi="Consolas" w:cs="Consolas"/>
          <w:color w:val="333333"/>
          <w:sz w:val="20"/>
          <w:szCs w:val="20"/>
        </w:rPr>
        <w:t xml:space="preserv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type</w:t>
      </w:r>
      <w:proofErr w:type="gramEnd"/>
      <w:r w:rsidRPr="00390B3C">
        <w:rPr>
          <w:rFonts w:ascii="Consolas" w:eastAsia="Times New Roman" w:hAnsi="Consolas" w:cs="Consolas"/>
          <w:color w:val="333333"/>
          <w:sz w:val="20"/>
          <w:szCs w:val="20"/>
        </w:rPr>
        <w:t>,</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sum(</w:t>
      </w:r>
      <w:proofErr w:type="spellStart"/>
      <w:proofErr w:type="gramEnd"/>
      <w:r w:rsidRPr="00390B3C">
        <w:rPr>
          <w:rFonts w:ascii="Consolas" w:eastAsia="Times New Roman" w:hAnsi="Consolas" w:cs="Consolas"/>
          <w:color w:val="333333"/>
          <w:sz w:val="20"/>
          <w:szCs w:val="20"/>
        </w:rPr>
        <w:t>virtual_memory_reserved_kb</w:t>
      </w:r>
      <w:proofErr w:type="spellEnd"/>
      <w:r w:rsidRPr="00390B3C">
        <w:rPr>
          <w:rFonts w:ascii="Consolas" w:eastAsia="Times New Roman" w:hAnsi="Consolas" w:cs="Consolas"/>
          <w:color w:val="333333"/>
          <w:sz w:val="20"/>
          <w:szCs w:val="20"/>
        </w:rPr>
        <w:t>) as [VM Reserved],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sum(</w:t>
      </w:r>
      <w:proofErr w:type="spellStart"/>
      <w:proofErr w:type="gramEnd"/>
      <w:r w:rsidRPr="00390B3C">
        <w:rPr>
          <w:rFonts w:ascii="Consolas" w:eastAsia="Times New Roman" w:hAnsi="Consolas" w:cs="Consolas"/>
          <w:color w:val="333333"/>
          <w:sz w:val="20"/>
          <w:szCs w:val="20"/>
        </w:rPr>
        <w:t>virtual_memory_committed_kb</w:t>
      </w:r>
      <w:proofErr w:type="spellEnd"/>
      <w:r w:rsidRPr="00390B3C">
        <w:rPr>
          <w:rFonts w:ascii="Consolas" w:eastAsia="Times New Roman" w:hAnsi="Consolas" w:cs="Consolas"/>
          <w:color w:val="333333"/>
          <w:sz w:val="20"/>
          <w:szCs w:val="20"/>
        </w:rPr>
        <w:t>) as [VM Committed],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sum(</w:t>
      </w:r>
      <w:proofErr w:type="spellStart"/>
      <w:proofErr w:type="gramEnd"/>
      <w:r w:rsidRPr="00390B3C">
        <w:rPr>
          <w:rFonts w:ascii="Consolas" w:eastAsia="Times New Roman" w:hAnsi="Consolas" w:cs="Consolas"/>
          <w:color w:val="333333"/>
          <w:sz w:val="20"/>
          <w:szCs w:val="20"/>
        </w:rPr>
        <w:t>awe_allocated_kb</w:t>
      </w:r>
      <w:proofErr w:type="spellEnd"/>
      <w:r w:rsidRPr="00390B3C">
        <w:rPr>
          <w:rFonts w:ascii="Consolas" w:eastAsia="Times New Roman" w:hAnsi="Consolas" w:cs="Consolas"/>
          <w:color w:val="333333"/>
          <w:sz w:val="20"/>
          <w:szCs w:val="20"/>
        </w:rPr>
        <w:t>) as [AWE Allocated],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sum(</w:t>
      </w:r>
      <w:proofErr w:type="spellStart"/>
      <w:proofErr w:type="gramEnd"/>
      <w:r w:rsidRPr="00390B3C">
        <w:rPr>
          <w:rFonts w:ascii="Consolas" w:eastAsia="Times New Roman" w:hAnsi="Consolas" w:cs="Consolas"/>
          <w:color w:val="333333"/>
          <w:sz w:val="20"/>
          <w:szCs w:val="20"/>
        </w:rPr>
        <w:t>shared_memory_reserved_kb</w:t>
      </w:r>
      <w:proofErr w:type="spellEnd"/>
      <w:r w:rsidRPr="00390B3C">
        <w:rPr>
          <w:rFonts w:ascii="Consolas" w:eastAsia="Times New Roman" w:hAnsi="Consolas" w:cs="Consolas"/>
          <w:color w:val="333333"/>
          <w:sz w:val="20"/>
          <w:szCs w:val="20"/>
        </w:rPr>
        <w:t xml:space="preserve">) as [SM Reserved],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sum(</w:t>
      </w:r>
      <w:proofErr w:type="spellStart"/>
      <w:proofErr w:type="gramEnd"/>
      <w:r w:rsidRPr="00390B3C">
        <w:rPr>
          <w:rFonts w:ascii="Consolas" w:eastAsia="Times New Roman" w:hAnsi="Consolas" w:cs="Consolas"/>
          <w:color w:val="333333"/>
          <w:sz w:val="20"/>
          <w:szCs w:val="20"/>
        </w:rPr>
        <w:t>shared_memory_committed_kb</w:t>
      </w:r>
      <w:proofErr w:type="spellEnd"/>
      <w:r w:rsidRPr="00390B3C">
        <w:rPr>
          <w:rFonts w:ascii="Consolas" w:eastAsia="Times New Roman" w:hAnsi="Consolas" w:cs="Consolas"/>
          <w:color w:val="333333"/>
          <w:sz w:val="20"/>
          <w:szCs w:val="20"/>
        </w:rPr>
        <w:t>) as [SM Committed],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sum(</w:t>
      </w:r>
      <w:proofErr w:type="spellStart"/>
      <w:proofErr w:type="gramEnd"/>
      <w:r w:rsidRPr="00390B3C">
        <w:rPr>
          <w:rFonts w:ascii="Consolas" w:eastAsia="Times New Roman" w:hAnsi="Consolas" w:cs="Consolas"/>
          <w:color w:val="333333"/>
          <w:sz w:val="20"/>
          <w:szCs w:val="20"/>
        </w:rPr>
        <w:t>multi_pages_kb</w:t>
      </w:r>
      <w:proofErr w:type="spellEnd"/>
      <w:r w:rsidRPr="00390B3C">
        <w:rPr>
          <w:rFonts w:ascii="Consolas" w:eastAsia="Times New Roman" w:hAnsi="Consolas" w:cs="Consolas"/>
          <w:color w:val="333333"/>
          <w:sz w:val="20"/>
          <w:szCs w:val="20"/>
        </w:rPr>
        <w:t>) as [</w:t>
      </w:r>
      <w:proofErr w:type="spellStart"/>
      <w:r w:rsidRPr="00390B3C">
        <w:rPr>
          <w:rFonts w:ascii="Consolas" w:eastAsia="Times New Roman" w:hAnsi="Consolas" w:cs="Consolas"/>
          <w:color w:val="333333"/>
          <w:sz w:val="20"/>
          <w:szCs w:val="20"/>
        </w:rPr>
        <w:t>MultiPage</w:t>
      </w:r>
      <w:proofErr w:type="spellEnd"/>
      <w:r w:rsidRPr="00390B3C">
        <w:rPr>
          <w:rFonts w:ascii="Consolas" w:eastAsia="Times New Roman" w:hAnsi="Consolas" w:cs="Consolas"/>
          <w:color w:val="333333"/>
          <w:sz w:val="20"/>
          <w:szCs w:val="20"/>
        </w:rPr>
        <w:t xml:space="preserve"> Allocator],</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gramStart"/>
      <w:r w:rsidRPr="00390B3C">
        <w:rPr>
          <w:rFonts w:ascii="Consolas" w:eastAsia="Times New Roman" w:hAnsi="Consolas" w:cs="Consolas"/>
          <w:color w:val="333333"/>
          <w:sz w:val="20"/>
          <w:szCs w:val="20"/>
        </w:rPr>
        <w:t>sum(</w:t>
      </w:r>
      <w:proofErr w:type="spellStart"/>
      <w:proofErr w:type="gramEnd"/>
      <w:r w:rsidRPr="00390B3C">
        <w:rPr>
          <w:rFonts w:ascii="Consolas" w:eastAsia="Times New Roman" w:hAnsi="Consolas" w:cs="Consolas"/>
          <w:color w:val="333333"/>
          <w:sz w:val="20"/>
          <w:szCs w:val="20"/>
        </w:rPr>
        <w:t>single_pages_kb</w:t>
      </w:r>
      <w:proofErr w:type="spellEnd"/>
      <w:r w:rsidRPr="00390B3C">
        <w:rPr>
          <w:rFonts w:ascii="Consolas" w:eastAsia="Times New Roman" w:hAnsi="Consolas" w:cs="Consolas"/>
          <w:color w:val="333333"/>
          <w:sz w:val="20"/>
          <w:szCs w:val="20"/>
        </w:rPr>
        <w:t>) as [</w:t>
      </w:r>
      <w:proofErr w:type="spellStart"/>
      <w:r w:rsidRPr="00390B3C">
        <w:rPr>
          <w:rFonts w:ascii="Consolas" w:eastAsia="Times New Roman" w:hAnsi="Consolas" w:cs="Consolas"/>
          <w:color w:val="333333"/>
          <w:sz w:val="20"/>
          <w:szCs w:val="20"/>
        </w:rPr>
        <w:t>SinlgePage</w:t>
      </w:r>
      <w:proofErr w:type="spellEnd"/>
      <w:r w:rsidRPr="00390B3C">
        <w:rPr>
          <w:rFonts w:ascii="Consolas" w:eastAsia="Times New Roman" w:hAnsi="Consolas" w:cs="Consolas"/>
          <w:color w:val="333333"/>
          <w:sz w:val="20"/>
          <w:szCs w:val="20"/>
        </w:rPr>
        <w:t xml:space="preserve"> Allocator]</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roofErr w:type="gramStart"/>
      <w:r w:rsidRPr="00390B3C">
        <w:rPr>
          <w:rFonts w:ascii="Consolas" w:eastAsia="Times New Roman" w:hAnsi="Consolas" w:cs="Consolas"/>
          <w:color w:val="333333"/>
          <w:sz w:val="20"/>
          <w:szCs w:val="20"/>
        </w:rPr>
        <w:t>from</w:t>
      </w:r>
      <w:proofErr w:type="gramEnd"/>
      <w:r w:rsidRPr="00390B3C">
        <w:rPr>
          <w:rFonts w:ascii="Consolas" w:eastAsia="Times New Roman" w:hAnsi="Consolas" w:cs="Consolas"/>
          <w:color w:val="333333"/>
          <w:sz w:val="20"/>
          <w:szCs w:val="20"/>
        </w:rPr>
        <w:t xml:space="preserv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ab/>
      </w:r>
      <w:proofErr w:type="spellStart"/>
      <w:r w:rsidRPr="00390B3C">
        <w:rPr>
          <w:rFonts w:ascii="Consolas" w:eastAsia="Times New Roman" w:hAnsi="Consolas" w:cs="Consolas"/>
          <w:color w:val="333333"/>
          <w:sz w:val="20"/>
          <w:szCs w:val="20"/>
        </w:rPr>
        <w:t>sys.dm_os_memory_clerks</w:t>
      </w:r>
      <w:proofErr w:type="spellEnd"/>
      <w:r w:rsidRPr="00390B3C">
        <w:rPr>
          <w:rFonts w:ascii="Consolas" w:eastAsia="Times New Roman" w:hAnsi="Consolas" w:cs="Consolas"/>
          <w:color w:val="333333"/>
          <w:sz w:val="20"/>
          <w:szCs w:val="20"/>
        </w:rPr>
        <w:t xml:space="preserv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proofErr w:type="gramStart"/>
      <w:r w:rsidRPr="00390B3C">
        <w:rPr>
          <w:rFonts w:ascii="Consolas" w:eastAsia="Times New Roman" w:hAnsi="Consolas" w:cs="Consolas"/>
          <w:color w:val="333333"/>
          <w:sz w:val="20"/>
          <w:szCs w:val="20"/>
        </w:rPr>
        <w:t>group</w:t>
      </w:r>
      <w:proofErr w:type="gramEnd"/>
      <w:r w:rsidRPr="00390B3C">
        <w:rPr>
          <w:rFonts w:ascii="Consolas" w:eastAsia="Times New Roman" w:hAnsi="Consolas" w:cs="Consolas"/>
          <w:color w:val="333333"/>
          <w:sz w:val="20"/>
          <w:szCs w:val="20"/>
        </w:rPr>
        <w:t xml:space="preserve"> by type</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1"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27" name="Picture 27"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Buffer distribution</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next section shows the distribution of 8-kilobyte (KB) buffers in the buffer pool.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Buffer Distribution            Buffers</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lastRenderedPageBreak/>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Stolen                         553</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Free                           103</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Cached                         161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Database (clean)               1353</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Database (dirty)               38</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I/O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Latched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(7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The elements in this section are the following: </w:t>
      </w:r>
    </w:p>
    <w:p w:rsidR="00390B3C" w:rsidRPr="00390B3C" w:rsidRDefault="00390B3C" w:rsidP="00390B3C">
      <w:pPr>
        <w:numPr>
          <w:ilvl w:val="0"/>
          <w:numId w:val="5"/>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Stolen</w:t>
      </w:r>
      <w:r w:rsidRPr="00390B3C">
        <w:rPr>
          <w:rFonts w:ascii="Verdana" w:eastAsia="Times New Roman" w:hAnsi="Verdana" w:cs="Times New Roman"/>
          <w:color w:val="000000"/>
          <w:sz w:val="17"/>
          <w:szCs w:val="17"/>
        </w:rPr>
        <w:t xml:space="preserve">: </w:t>
      </w:r>
      <w:r w:rsidRPr="00390B3C">
        <w:rPr>
          <w:rFonts w:ascii="Verdana" w:eastAsia="Times New Roman" w:hAnsi="Verdana" w:cs="Times New Roman"/>
          <w:i/>
          <w:iCs/>
          <w:color w:val="000000"/>
          <w:sz w:val="17"/>
          <w:szCs w:val="17"/>
        </w:rPr>
        <w:t>Stolen memory</w:t>
      </w:r>
      <w:r w:rsidRPr="00390B3C">
        <w:rPr>
          <w:rFonts w:ascii="Verdana" w:eastAsia="Times New Roman" w:hAnsi="Verdana" w:cs="Times New Roman"/>
          <w:color w:val="000000"/>
          <w:sz w:val="17"/>
          <w:szCs w:val="17"/>
        </w:rPr>
        <w:t xml:space="preserve"> describes 8-KB buffers that the server uses for miscellaneous purposes. These buffers serve as generic memory store allocations. Different components of the server use these buffers to store internal data structures. The </w:t>
      </w:r>
      <w:proofErr w:type="spellStart"/>
      <w:r w:rsidRPr="00390B3C">
        <w:rPr>
          <w:rFonts w:ascii="Verdana" w:eastAsia="Times New Roman" w:hAnsi="Verdana" w:cs="Times New Roman"/>
          <w:color w:val="000000"/>
          <w:sz w:val="17"/>
          <w:szCs w:val="17"/>
        </w:rPr>
        <w:t>lazywriter</w:t>
      </w:r>
      <w:proofErr w:type="spellEnd"/>
      <w:r w:rsidRPr="00390B3C">
        <w:rPr>
          <w:rFonts w:ascii="Verdana" w:eastAsia="Times New Roman" w:hAnsi="Verdana" w:cs="Times New Roman"/>
          <w:color w:val="000000"/>
          <w:sz w:val="17"/>
          <w:szCs w:val="17"/>
        </w:rPr>
        <w:t xml:space="preserve"> process is not permitted to flush </w:t>
      </w:r>
      <w:proofErr w:type="gramStart"/>
      <w:r w:rsidRPr="00390B3C">
        <w:rPr>
          <w:rFonts w:ascii="Verdana" w:eastAsia="Times New Roman" w:hAnsi="Verdana" w:cs="Times New Roman"/>
          <w:color w:val="000000"/>
          <w:sz w:val="17"/>
          <w:szCs w:val="17"/>
        </w:rPr>
        <w:t>Stolen</w:t>
      </w:r>
      <w:proofErr w:type="gramEnd"/>
      <w:r w:rsidRPr="00390B3C">
        <w:rPr>
          <w:rFonts w:ascii="Verdana" w:eastAsia="Times New Roman" w:hAnsi="Verdana" w:cs="Times New Roman"/>
          <w:color w:val="000000"/>
          <w:sz w:val="17"/>
          <w:szCs w:val="17"/>
        </w:rPr>
        <w:t xml:space="preserve"> buffers out of the buffer pool. </w:t>
      </w:r>
    </w:p>
    <w:p w:rsidR="00390B3C" w:rsidRPr="00390B3C" w:rsidRDefault="00390B3C" w:rsidP="00390B3C">
      <w:pPr>
        <w:numPr>
          <w:ilvl w:val="0"/>
          <w:numId w:val="5"/>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Free</w:t>
      </w:r>
      <w:r w:rsidRPr="00390B3C">
        <w:rPr>
          <w:rFonts w:ascii="Verdana" w:eastAsia="Times New Roman" w:hAnsi="Verdana" w:cs="Times New Roman"/>
          <w:color w:val="000000"/>
          <w:sz w:val="17"/>
          <w:szCs w:val="17"/>
        </w:rPr>
        <w:t xml:space="preserve">: This value shows committed buffers that are not currently being used. These buffers are available for holding data. Or, other components may request these buffers and then mark these buffers as </w:t>
      </w:r>
      <w:r w:rsidRPr="00390B3C">
        <w:rPr>
          <w:rFonts w:ascii="Verdana" w:eastAsia="Times New Roman" w:hAnsi="Verdana" w:cs="Times New Roman"/>
          <w:b/>
          <w:bCs/>
          <w:color w:val="000000"/>
          <w:sz w:val="17"/>
          <w:szCs w:val="17"/>
        </w:rPr>
        <w:t>Stolen</w:t>
      </w:r>
      <w:r w:rsidRPr="00390B3C">
        <w:rPr>
          <w:rFonts w:ascii="Verdana" w:eastAsia="Times New Roman" w:hAnsi="Verdana" w:cs="Times New Roman"/>
          <w:color w:val="000000"/>
          <w:sz w:val="17"/>
          <w:szCs w:val="17"/>
        </w:rPr>
        <w:t xml:space="preserve">. </w:t>
      </w:r>
    </w:p>
    <w:p w:rsidR="00390B3C" w:rsidRPr="00390B3C" w:rsidRDefault="00390B3C" w:rsidP="00390B3C">
      <w:pPr>
        <w:numPr>
          <w:ilvl w:val="0"/>
          <w:numId w:val="5"/>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Cached</w:t>
      </w:r>
      <w:r w:rsidRPr="00390B3C">
        <w:rPr>
          <w:rFonts w:ascii="Verdana" w:eastAsia="Times New Roman" w:hAnsi="Verdana" w:cs="Times New Roman"/>
          <w:color w:val="000000"/>
          <w:sz w:val="17"/>
          <w:szCs w:val="17"/>
        </w:rPr>
        <w:t xml:space="preserve">: This value shows the buffers that are used for various caches. </w:t>
      </w:r>
    </w:p>
    <w:p w:rsidR="00390B3C" w:rsidRPr="00390B3C" w:rsidRDefault="00390B3C" w:rsidP="00390B3C">
      <w:pPr>
        <w:numPr>
          <w:ilvl w:val="0"/>
          <w:numId w:val="5"/>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Database (clean)</w:t>
      </w:r>
      <w:r w:rsidRPr="00390B3C">
        <w:rPr>
          <w:rFonts w:ascii="Verdana" w:eastAsia="Times New Roman" w:hAnsi="Verdana" w:cs="Times New Roman"/>
          <w:color w:val="000000"/>
          <w:sz w:val="17"/>
          <w:szCs w:val="17"/>
        </w:rPr>
        <w:t xml:space="preserve">: This value shows the buffers that have database content and that have not been modified. </w:t>
      </w:r>
    </w:p>
    <w:p w:rsidR="00390B3C" w:rsidRPr="00390B3C" w:rsidRDefault="00390B3C" w:rsidP="00390B3C">
      <w:pPr>
        <w:numPr>
          <w:ilvl w:val="0"/>
          <w:numId w:val="5"/>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Database (dirty)</w:t>
      </w:r>
      <w:r w:rsidRPr="00390B3C">
        <w:rPr>
          <w:rFonts w:ascii="Verdana" w:eastAsia="Times New Roman" w:hAnsi="Verdana" w:cs="Times New Roman"/>
          <w:color w:val="000000"/>
          <w:sz w:val="17"/>
          <w:szCs w:val="17"/>
        </w:rPr>
        <w:t xml:space="preserve">: This value shows the buffers that have database content and that have been modified. These buffers contain changes that must be flushed to disk. </w:t>
      </w:r>
    </w:p>
    <w:p w:rsidR="00390B3C" w:rsidRPr="00390B3C" w:rsidRDefault="00390B3C" w:rsidP="00390B3C">
      <w:pPr>
        <w:numPr>
          <w:ilvl w:val="0"/>
          <w:numId w:val="5"/>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I/O</w:t>
      </w:r>
      <w:r w:rsidRPr="00390B3C">
        <w:rPr>
          <w:rFonts w:ascii="Verdana" w:eastAsia="Times New Roman" w:hAnsi="Verdana" w:cs="Times New Roman"/>
          <w:color w:val="000000"/>
          <w:sz w:val="17"/>
          <w:szCs w:val="17"/>
        </w:rPr>
        <w:t xml:space="preserve">: This value shows the buffers that are waiting for a pending I/O operation. </w:t>
      </w:r>
    </w:p>
    <w:p w:rsidR="00390B3C" w:rsidRPr="00390B3C" w:rsidRDefault="00390B3C" w:rsidP="00390B3C">
      <w:pPr>
        <w:numPr>
          <w:ilvl w:val="0"/>
          <w:numId w:val="5"/>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Latched</w:t>
      </w:r>
      <w:r w:rsidRPr="00390B3C">
        <w:rPr>
          <w:rFonts w:ascii="Verdana" w:eastAsia="Times New Roman" w:hAnsi="Verdana" w:cs="Times New Roman"/>
          <w:color w:val="000000"/>
          <w:sz w:val="17"/>
          <w:szCs w:val="17"/>
        </w:rPr>
        <w:t xml:space="preserve">: This value shows the </w:t>
      </w:r>
      <w:r w:rsidRPr="00390B3C">
        <w:rPr>
          <w:rFonts w:ascii="Verdana" w:eastAsia="Times New Roman" w:hAnsi="Verdana" w:cs="Times New Roman"/>
          <w:i/>
          <w:iCs/>
          <w:color w:val="000000"/>
          <w:sz w:val="17"/>
          <w:szCs w:val="17"/>
        </w:rPr>
        <w:t>latched</w:t>
      </w:r>
      <w:r w:rsidRPr="00390B3C">
        <w:rPr>
          <w:rFonts w:ascii="Verdana" w:eastAsia="Times New Roman" w:hAnsi="Verdana" w:cs="Times New Roman"/>
          <w:color w:val="000000"/>
          <w:sz w:val="17"/>
          <w:szCs w:val="17"/>
        </w:rPr>
        <w:t xml:space="preserve"> buffers. A buffer is latched when a thread is reading or modifying the contents of a page. A buffer is also latched when the page is being read from disk or written to disk. A latch is used to maintain physical consistency of the data in the page while it is being read or modified. A lock is used to maintain logical and transactional consistency.</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2"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29" name="Picture 29"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Buffer pool details</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You can obtain detailed information about buffer pool buffers for database pages by using the </w:t>
      </w:r>
      <w:proofErr w:type="spellStart"/>
      <w:r w:rsidRPr="00390B3C">
        <w:rPr>
          <w:rFonts w:ascii="Verdana" w:eastAsia="Times New Roman" w:hAnsi="Verdana" w:cs="Times New Roman"/>
          <w:b/>
          <w:bCs/>
          <w:color w:val="000000"/>
          <w:sz w:val="17"/>
          <w:szCs w:val="17"/>
        </w:rPr>
        <w:t>sys.dm_os_buffer_descriptors</w:t>
      </w:r>
      <w:proofErr w:type="spellEnd"/>
      <w:r w:rsidRPr="00390B3C">
        <w:rPr>
          <w:rFonts w:ascii="Verdana" w:eastAsia="Times New Roman" w:hAnsi="Verdana" w:cs="Times New Roman"/>
          <w:color w:val="000000"/>
          <w:sz w:val="17"/>
          <w:szCs w:val="17"/>
        </w:rPr>
        <w:t xml:space="preserve"> DMV. And you can obtain detailed information about buffer pool pages that are being used for miscellaneous server purposes by using the </w:t>
      </w:r>
      <w:proofErr w:type="spellStart"/>
      <w:r w:rsidRPr="00390B3C">
        <w:rPr>
          <w:rFonts w:ascii="Verdana" w:eastAsia="Times New Roman" w:hAnsi="Verdana" w:cs="Times New Roman"/>
          <w:b/>
          <w:bCs/>
          <w:color w:val="000000"/>
          <w:sz w:val="17"/>
          <w:szCs w:val="17"/>
        </w:rPr>
        <w:t>sys.dm_os_memory_clerks</w:t>
      </w:r>
      <w:proofErr w:type="spellEnd"/>
      <w:r w:rsidRPr="00390B3C">
        <w:rPr>
          <w:rFonts w:ascii="Verdana" w:eastAsia="Times New Roman" w:hAnsi="Verdana" w:cs="Times New Roman"/>
          <w:color w:val="000000"/>
          <w:sz w:val="17"/>
          <w:szCs w:val="17"/>
        </w:rPr>
        <w:t xml:space="preserve"> DMV. </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lastRenderedPageBreak/>
        <w:br/>
        <w:t xml:space="preserve">The next section lists details about the buffer pool plus additional information.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Buffer Counts                  Buffers</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Committed                      1064</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Target                         17551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Hashed                         345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Stolen Potential               121857</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External Reservation           645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Min Free                       64</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Visible                        17551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Available Paging File          451997</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(8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The elements in this section are the following: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Committed</w:t>
      </w:r>
      <w:r w:rsidRPr="00390B3C">
        <w:rPr>
          <w:rFonts w:ascii="Verdana" w:eastAsia="Times New Roman" w:hAnsi="Verdana" w:cs="Times New Roman"/>
          <w:color w:val="000000"/>
          <w:sz w:val="17"/>
          <w:szCs w:val="17"/>
        </w:rPr>
        <w:t xml:space="preserve">: This value shows the total buffers that are </w:t>
      </w:r>
      <w:r w:rsidRPr="00390B3C">
        <w:rPr>
          <w:rFonts w:ascii="Verdana" w:eastAsia="Times New Roman" w:hAnsi="Verdana" w:cs="Times New Roman"/>
          <w:i/>
          <w:iCs/>
          <w:color w:val="000000"/>
          <w:sz w:val="17"/>
          <w:szCs w:val="17"/>
        </w:rPr>
        <w:t>committed</w:t>
      </w:r>
      <w:r w:rsidRPr="00390B3C">
        <w:rPr>
          <w:rFonts w:ascii="Verdana" w:eastAsia="Times New Roman" w:hAnsi="Verdana" w:cs="Times New Roman"/>
          <w:color w:val="000000"/>
          <w:sz w:val="17"/>
          <w:szCs w:val="17"/>
        </w:rPr>
        <w:t xml:space="preserve">. Buffers that are committed have physical memory associated with them. The </w:t>
      </w:r>
      <w:r w:rsidRPr="00390B3C">
        <w:rPr>
          <w:rFonts w:ascii="Verdana" w:eastAsia="Times New Roman" w:hAnsi="Verdana" w:cs="Times New Roman"/>
          <w:b/>
          <w:bCs/>
          <w:color w:val="000000"/>
          <w:sz w:val="17"/>
          <w:szCs w:val="17"/>
        </w:rPr>
        <w:t>Committed</w:t>
      </w:r>
      <w:r w:rsidRPr="00390B3C">
        <w:rPr>
          <w:rFonts w:ascii="Verdana" w:eastAsia="Times New Roman" w:hAnsi="Verdana" w:cs="Times New Roman"/>
          <w:color w:val="000000"/>
          <w:sz w:val="17"/>
          <w:szCs w:val="17"/>
        </w:rPr>
        <w:t xml:space="preserve"> value is the current size of the buffer pool. This value includes the physical memory that is allocated if AWE support is enabled.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Target</w:t>
      </w:r>
      <w:r w:rsidRPr="00390B3C">
        <w:rPr>
          <w:rFonts w:ascii="Verdana" w:eastAsia="Times New Roman" w:hAnsi="Verdana" w:cs="Times New Roman"/>
          <w:color w:val="000000"/>
          <w:sz w:val="17"/>
          <w:szCs w:val="17"/>
        </w:rPr>
        <w:t xml:space="preserve">: This value shows the target size of the buffer pool. If the </w:t>
      </w:r>
      <w:r w:rsidRPr="00390B3C">
        <w:rPr>
          <w:rFonts w:ascii="Verdana" w:eastAsia="Times New Roman" w:hAnsi="Verdana" w:cs="Times New Roman"/>
          <w:b/>
          <w:bCs/>
          <w:color w:val="000000"/>
          <w:sz w:val="17"/>
          <w:szCs w:val="17"/>
        </w:rPr>
        <w:t>Target</w:t>
      </w:r>
      <w:r w:rsidRPr="00390B3C">
        <w:rPr>
          <w:rFonts w:ascii="Verdana" w:eastAsia="Times New Roman" w:hAnsi="Verdana" w:cs="Times New Roman"/>
          <w:color w:val="000000"/>
          <w:sz w:val="17"/>
          <w:szCs w:val="17"/>
        </w:rPr>
        <w:t xml:space="preserve"> value is larger than the </w:t>
      </w:r>
      <w:proofErr w:type="gramStart"/>
      <w:r w:rsidRPr="00390B3C">
        <w:rPr>
          <w:rFonts w:ascii="Verdana" w:eastAsia="Times New Roman" w:hAnsi="Verdana" w:cs="Times New Roman"/>
          <w:b/>
          <w:bCs/>
          <w:color w:val="000000"/>
          <w:sz w:val="17"/>
          <w:szCs w:val="17"/>
        </w:rPr>
        <w:t>Committed</w:t>
      </w:r>
      <w:proofErr w:type="gramEnd"/>
      <w:r w:rsidRPr="00390B3C">
        <w:rPr>
          <w:rFonts w:ascii="Verdana" w:eastAsia="Times New Roman" w:hAnsi="Verdana" w:cs="Times New Roman"/>
          <w:color w:val="000000"/>
          <w:sz w:val="17"/>
          <w:szCs w:val="17"/>
        </w:rPr>
        <w:t xml:space="preserve"> value, the buffer pool is growing. If the </w:t>
      </w:r>
      <w:r w:rsidRPr="00390B3C">
        <w:rPr>
          <w:rFonts w:ascii="Verdana" w:eastAsia="Times New Roman" w:hAnsi="Verdana" w:cs="Times New Roman"/>
          <w:b/>
          <w:bCs/>
          <w:color w:val="000000"/>
          <w:sz w:val="17"/>
          <w:szCs w:val="17"/>
        </w:rPr>
        <w:t>Target</w:t>
      </w:r>
      <w:r w:rsidRPr="00390B3C">
        <w:rPr>
          <w:rFonts w:ascii="Verdana" w:eastAsia="Times New Roman" w:hAnsi="Verdana" w:cs="Times New Roman"/>
          <w:color w:val="000000"/>
          <w:sz w:val="17"/>
          <w:szCs w:val="17"/>
        </w:rPr>
        <w:t xml:space="preserve"> value is less than the </w:t>
      </w:r>
      <w:proofErr w:type="gramStart"/>
      <w:r w:rsidRPr="00390B3C">
        <w:rPr>
          <w:rFonts w:ascii="Verdana" w:eastAsia="Times New Roman" w:hAnsi="Verdana" w:cs="Times New Roman"/>
          <w:b/>
          <w:bCs/>
          <w:color w:val="000000"/>
          <w:sz w:val="17"/>
          <w:szCs w:val="17"/>
        </w:rPr>
        <w:t>Committed</w:t>
      </w:r>
      <w:proofErr w:type="gramEnd"/>
      <w:r w:rsidRPr="00390B3C">
        <w:rPr>
          <w:rFonts w:ascii="Verdana" w:eastAsia="Times New Roman" w:hAnsi="Verdana" w:cs="Times New Roman"/>
          <w:color w:val="000000"/>
          <w:sz w:val="17"/>
          <w:szCs w:val="17"/>
        </w:rPr>
        <w:t xml:space="preserve"> value, the buffer pool is shrinking.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Hashed</w:t>
      </w:r>
      <w:r w:rsidRPr="00390B3C">
        <w:rPr>
          <w:rFonts w:ascii="Verdana" w:eastAsia="Times New Roman" w:hAnsi="Verdana" w:cs="Times New Roman"/>
          <w:color w:val="000000"/>
          <w:sz w:val="17"/>
          <w:szCs w:val="17"/>
        </w:rPr>
        <w:t xml:space="preserve">: This value shows the data pages and index pages that are stored in the buffer pool.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Stolen Potential</w:t>
      </w:r>
      <w:r w:rsidRPr="00390B3C">
        <w:rPr>
          <w:rFonts w:ascii="Verdana" w:eastAsia="Times New Roman" w:hAnsi="Verdana" w:cs="Times New Roman"/>
          <w:color w:val="000000"/>
          <w:sz w:val="17"/>
          <w:szCs w:val="17"/>
        </w:rPr>
        <w:t xml:space="preserve">: This value shows the maximum pages that can be stolen from the buffer pool.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ExternalReservation</w:t>
      </w:r>
      <w:proofErr w:type="spellEnd"/>
      <w:r w:rsidRPr="00390B3C">
        <w:rPr>
          <w:rFonts w:ascii="Verdana" w:eastAsia="Times New Roman" w:hAnsi="Verdana" w:cs="Times New Roman"/>
          <w:color w:val="000000"/>
          <w:sz w:val="17"/>
          <w:szCs w:val="17"/>
        </w:rPr>
        <w:t xml:space="preserve">: This value shows the pages that have been reserved for queries that will perform a sort operation or a hash operation. These pages have not yet been stolen.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Min Free</w:t>
      </w:r>
      <w:r w:rsidRPr="00390B3C">
        <w:rPr>
          <w:rFonts w:ascii="Verdana" w:eastAsia="Times New Roman" w:hAnsi="Verdana" w:cs="Times New Roman"/>
          <w:color w:val="000000"/>
          <w:sz w:val="17"/>
          <w:szCs w:val="17"/>
        </w:rPr>
        <w:t xml:space="preserve">: This value shows the pages that the buffer pool tries to have on the free list.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Visible</w:t>
      </w:r>
      <w:r w:rsidRPr="00390B3C">
        <w:rPr>
          <w:rFonts w:ascii="Verdana" w:eastAsia="Times New Roman" w:hAnsi="Verdana" w:cs="Times New Roman"/>
          <w:color w:val="000000"/>
          <w:sz w:val="17"/>
          <w:szCs w:val="17"/>
        </w:rPr>
        <w:t xml:space="preserve">: This value shows the buffers that are concurrently visible. These buffers can be directly accessed at the same time. This value is usually equal to the total buffers. However, when AWE support is enabled, this value may be less than the total buffers. </w:t>
      </w:r>
    </w:p>
    <w:p w:rsidR="00390B3C" w:rsidRPr="00390B3C" w:rsidRDefault="00390B3C" w:rsidP="00390B3C">
      <w:pPr>
        <w:numPr>
          <w:ilvl w:val="0"/>
          <w:numId w:val="6"/>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Available Paging File</w:t>
      </w:r>
      <w:r w:rsidRPr="00390B3C">
        <w:rPr>
          <w:rFonts w:ascii="Verdana" w:eastAsia="Times New Roman" w:hAnsi="Verdana" w:cs="Times New Roman"/>
          <w:color w:val="000000"/>
          <w:sz w:val="17"/>
          <w:szCs w:val="17"/>
        </w:rPr>
        <w:t>: This value shows the memory that is available to be committed. This value is expressed as the number of 8-KB buffers. For more information, see the "</w:t>
      </w:r>
      <w:proofErr w:type="spellStart"/>
      <w:r w:rsidRPr="00390B3C">
        <w:rPr>
          <w:rFonts w:ascii="Verdana" w:eastAsia="Times New Roman" w:hAnsi="Verdana" w:cs="Times New Roman"/>
          <w:color w:val="000000"/>
          <w:sz w:val="17"/>
          <w:szCs w:val="17"/>
        </w:rPr>
        <w:t>GlobalMemoryStatusEx</w:t>
      </w:r>
      <w:proofErr w:type="spellEnd"/>
      <w:r w:rsidRPr="00390B3C">
        <w:rPr>
          <w:rFonts w:ascii="Verdana" w:eastAsia="Times New Roman" w:hAnsi="Verdana" w:cs="Times New Roman"/>
          <w:color w:val="000000"/>
          <w:sz w:val="17"/>
          <w:szCs w:val="17"/>
        </w:rPr>
        <w:t xml:space="preserve"> function" topic in the Windows API documentation.</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3"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31" name="Picture 31"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lastRenderedPageBreak/>
        <w:t>Procedure cache</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next section describes the makeup of the procedure cache.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Procedure Cache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TotalProcs</w:t>
      </w:r>
      <w:proofErr w:type="spellEnd"/>
      <w:r w:rsidRPr="00390B3C">
        <w:rPr>
          <w:rFonts w:ascii="Consolas" w:eastAsia="Times New Roman" w:hAnsi="Consolas" w:cs="Consolas"/>
          <w:color w:val="333333"/>
          <w:sz w:val="20"/>
          <w:szCs w:val="20"/>
        </w:rPr>
        <w:t xml:space="preserve">                     4</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TotalPages</w:t>
      </w:r>
      <w:proofErr w:type="spellEnd"/>
      <w:r w:rsidRPr="00390B3C">
        <w:rPr>
          <w:rFonts w:ascii="Consolas" w:eastAsia="Times New Roman" w:hAnsi="Consolas" w:cs="Consolas"/>
          <w:color w:val="333333"/>
          <w:sz w:val="20"/>
          <w:szCs w:val="20"/>
        </w:rPr>
        <w:t xml:space="preserve">                     25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InUsePages</w:t>
      </w:r>
      <w:proofErr w:type="spellEnd"/>
      <w:r w:rsidRPr="00390B3C">
        <w:rPr>
          <w:rFonts w:ascii="Consolas" w:eastAsia="Times New Roman" w:hAnsi="Consolas" w:cs="Consolas"/>
          <w:color w:val="333333"/>
          <w:sz w:val="20"/>
          <w:szCs w:val="20"/>
        </w:rPr>
        <w:t xml:space="preserv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(3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The elements in this section are the following: </w:t>
      </w:r>
    </w:p>
    <w:p w:rsidR="00390B3C" w:rsidRPr="00390B3C" w:rsidRDefault="00390B3C" w:rsidP="00390B3C">
      <w:pPr>
        <w:numPr>
          <w:ilvl w:val="0"/>
          <w:numId w:val="7"/>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TotalProcs</w:t>
      </w:r>
      <w:proofErr w:type="spellEnd"/>
      <w:r w:rsidRPr="00390B3C">
        <w:rPr>
          <w:rFonts w:ascii="Verdana" w:eastAsia="Times New Roman" w:hAnsi="Verdana" w:cs="Times New Roman"/>
          <w:color w:val="000000"/>
          <w:sz w:val="17"/>
          <w:szCs w:val="17"/>
        </w:rPr>
        <w:t xml:space="preserve">: This value shows the total cached objects that are currently in the procedure cache. This value will match the entries in the </w:t>
      </w:r>
      <w:proofErr w:type="spellStart"/>
      <w:r w:rsidRPr="00390B3C">
        <w:rPr>
          <w:rFonts w:ascii="Verdana" w:eastAsia="Times New Roman" w:hAnsi="Verdana" w:cs="Times New Roman"/>
          <w:b/>
          <w:bCs/>
          <w:color w:val="000000"/>
          <w:sz w:val="17"/>
          <w:szCs w:val="17"/>
        </w:rPr>
        <w:t>sys.dm_exec_cached_plans</w:t>
      </w:r>
      <w:proofErr w:type="spellEnd"/>
      <w:r w:rsidRPr="00390B3C">
        <w:rPr>
          <w:rFonts w:ascii="Verdana" w:eastAsia="Times New Roman" w:hAnsi="Verdana" w:cs="Times New Roman"/>
          <w:color w:val="000000"/>
          <w:sz w:val="17"/>
          <w:szCs w:val="17"/>
        </w:rPr>
        <w:t xml:space="preserve"> DMV.</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Because of the dynamic nature of this information, the match may not be exact. You can use </w:t>
      </w:r>
      <w:proofErr w:type="spellStart"/>
      <w:r w:rsidRPr="00390B3C">
        <w:rPr>
          <w:rFonts w:ascii="Verdana" w:eastAsia="Times New Roman" w:hAnsi="Verdana" w:cs="Times New Roman"/>
          <w:color w:val="000000"/>
          <w:sz w:val="17"/>
          <w:szCs w:val="17"/>
        </w:rPr>
        <w:t>PerfMon</w:t>
      </w:r>
      <w:proofErr w:type="spellEnd"/>
      <w:r w:rsidRPr="00390B3C">
        <w:rPr>
          <w:rFonts w:ascii="Verdana" w:eastAsia="Times New Roman" w:hAnsi="Verdana" w:cs="Times New Roman"/>
          <w:color w:val="000000"/>
          <w:sz w:val="17"/>
          <w:szCs w:val="17"/>
        </w:rPr>
        <w:t xml:space="preserve"> to monitor the </w:t>
      </w:r>
      <w:r w:rsidRPr="00390B3C">
        <w:rPr>
          <w:rFonts w:ascii="Verdana" w:eastAsia="Times New Roman" w:hAnsi="Verdana" w:cs="Times New Roman"/>
          <w:b/>
          <w:bCs/>
          <w:color w:val="000000"/>
          <w:sz w:val="17"/>
          <w:szCs w:val="17"/>
        </w:rPr>
        <w:t>SQL Server: Plan Cache</w:t>
      </w:r>
      <w:r w:rsidRPr="00390B3C">
        <w:rPr>
          <w:rFonts w:ascii="Verdana" w:eastAsia="Times New Roman" w:hAnsi="Verdana" w:cs="Times New Roman"/>
          <w:color w:val="000000"/>
          <w:sz w:val="17"/>
          <w:szCs w:val="17"/>
        </w:rPr>
        <w:t xml:space="preserve"> object and the </w:t>
      </w:r>
      <w:proofErr w:type="spellStart"/>
      <w:r w:rsidRPr="00390B3C">
        <w:rPr>
          <w:rFonts w:ascii="Verdana" w:eastAsia="Times New Roman" w:hAnsi="Verdana" w:cs="Times New Roman"/>
          <w:b/>
          <w:bCs/>
          <w:color w:val="000000"/>
          <w:sz w:val="17"/>
          <w:szCs w:val="17"/>
        </w:rPr>
        <w:t>sys.dm_exec_cached_plans</w:t>
      </w:r>
      <w:proofErr w:type="spellEnd"/>
      <w:r w:rsidRPr="00390B3C">
        <w:rPr>
          <w:rFonts w:ascii="Verdana" w:eastAsia="Times New Roman" w:hAnsi="Verdana" w:cs="Times New Roman"/>
          <w:color w:val="000000"/>
          <w:sz w:val="17"/>
          <w:szCs w:val="17"/>
        </w:rPr>
        <w:t xml:space="preserve"> DMV for detailed information about the type of cached objects, such as triggers, procedures, and ad hoc objects. </w:t>
      </w:r>
    </w:p>
    <w:p w:rsidR="00390B3C" w:rsidRPr="00390B3C" w:rsidRDefault="00390B3C" w:rsidP="00390B3C">
      <w:pPr>
        <w:numPr>
          <w:ilvl w:val="0"/>
          <w:numId w:val="7"/>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TotalPages</w:t>
      </w:r>
      <w:proofErr w:type="spellEnd"/>
      <w:r w:rsidRPr="00390B3C">
        <w:rPr>
          <w:rFonts w:ascii="Verdana" w:eastAsia="Times New Roman" w:hAnsi="Verdana" w:cs="Times New Roman"/>
          <w:color w:val="000000"/>
          <w:sz w:val="17"/>
          <w:szCs w:val="17"/>
        </w:rPr>
        <w:t xml:space="preserve">: This value shows the cumulative pages that you must have to store all the cached objects in the procedure cache. </w:t>
      </w:r>
    </w:p>
    <w:p w:rsidR="00390B3C" w:rsidRPr="00390B3C" w:rsidRDefault="00390B3C" w:rsidP="00390B3C">
      <w:pPr>
        <w:numPr>
          <w:ilvl w:val="0"/>
          <w:numId w:val="7"/>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InUsePages</w:t>
      </w:r>
      <w:proofErr w:type="spellEnd"/>
      <w:r w:rsidRPr="00390B3C">
        <w:rPr>
          <w:rFonts w:ascii="Verdana" w:eastAsia="Times New Roman" w:hAnsi="Verdana" w:cs="Times New Roman"/>
          <w:color w:val="000000"/>
          <w:sz w:val="17"/>
          <w:szCs w:val="17"/>
        </w:rPr>
        <w:t>: This value shows the pages in the procedure cache that belong to procedures that are currently running. These pages cannot be discarded.</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4"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33" name="Picture 33"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Global memory objects</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next section contains information about various global memory objects. This section also contains information about how much memory the global memory objects use.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Global Memory Objects          Buffers</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Resource                       126</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Locks                          85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XDES                           10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SETLS                          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SE Dataset Allocators          4</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SubpDesc</w:t>
      </w:r>
      <w:proofErr w:type="spellEnd"/>
      <w:r w:rsidRPr="00390B3C">
        <w:rPr>
          <w:rFonts w:ascii="Consolas" w:eastAsia="Times New Roman" w:hAnsi="Consolas" w:cs="Consolas"/>
          <w:color w:val="333333"/>
          <w:sz w:val="20"/>
          <w:szCs w:val="20"/>
        </w:rPr>
        <w:t xml:space="preserve"> Allocators            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lastRenderedPageBreak/>
        <w:t xml:space="preserve">   SE </w:t>
      </w:r>
      <w:proofErr w:type="spellStart"/>
      <w:r w:rsidRPr="00390B3C">
        <w:rPr>
          <w:rFonts w:ascii="Consolas" w:eastAsia="Times New Roman" w:hAnsi="Consolas" w:cs="Consolas"/>
          <w:color w:val="333333"/>
          <w:sz w:val="20"/>
          <w:szCs w:val="20"/>
        </w:rPr>
        <w:t>SchemaManager</w:t>
      </w:r>
      <w:proofErr w:type="spellEnd"/>
      <w:r w:rsidRPr="00390B3C">
        <w:rPr>
          <w:rFonts w:ascii="Consolas" w:eastAsia="Times New Roman" w:hAnsi="Consolas" w:cs="Consolas"/>
          <w:color w:val="333333"/>
          <w:sz w:val="20"/>
          <w:szCs w:val="20"/>
        </w:rPr>
        <w:t xml:space="preserve">               44</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SQLCache</w:t>
      </w:r>
      <w:proofErr w:type="spellEnd"/>
      <w:r w:rsidRPr="00390B3C">
        <w:rPr>
          <w:rFonts w:ascii="Consolas" w:eastAsia="Times New Roman" w:hAnsi="Consolas" w:cs="Consolas"/>
          <w:color w:val="333333"/>
          <w:sz w:val="20"/>
          <w:szCs w:val="20"/>
        </w:rPr>
        <w:t xml:space="preserve">                       41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Replication                    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ServerGlobal</w:t>
      </w:r>
      <w:proofErr w:type="spellEnd"/>
      <w:r w:rsidRPr="00390B3C">
        <w:rPr>
          <w:rFonts w:ascii="Consolas" w:eastAsia="Times New Roman" w:hAnsi="Consolas" w:cs="Consolas"/>
          <w:color w:val="333333"/>
          <w:sz w:val="20"/>
          <w:szCs w:val="20"/>
        </w:rPr>
        <w:t xml:space="preserve">                   25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XP Global                      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t>
      </w:r>
      <w:proofErr w:type="spellStart"/>
      <w:r w:rsidRPr="00390B3C">
        <w:rPr>
          <w:rFonts w:ascii="Consolas" w:eastAsia="Times New Roman" w:hAnsi="Consolas" w:cs="Consolas"/>
          <w:color w:val="333333"/>
          <w:sz w:val="20"/>
          <w:szCs w:val="20"/>
        </w:rPr>
        <w:t>SortTables</w:t>
      </w:r>
      <w:proofErr w:type="spellEnd"/>
      <w:r w:rsidRPr="00390B3C">
        <w:rPr>
          <w:rFonts w:ascii="Consolas" w:eastAsia="Times New Roman" w:hAnsi="Consolas" w:cs="Consolas"/>
          <w:color w:val="333333"/>
          <w:sz w:val="20"/>
          <w:szCs w:val="20"/>
        </w:rPr>
        <w:t xml:space="preserve">                     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(12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The elements in this section are the following: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Resource</w:t>
      </w:r>
      <w:r w:rsidRPr="00390B3C">
        <w:rPr>
          <w:rFonts w:ascii="Verdana" w:eastAsia="Times New Roman" w:hAnsi="Verdana" w:cs="Times New Roman"/>
          <w:color w:val="000000"/>
          <w:sz w:val="17"/>
          <w:szCs w:val="17"/>
        </w:rPr>
        <w:t xml:space="preserve">: This value shows the memory that the </w:t>
      </w:r>
      <w:r w:rsidRPr="00390B3C">
        <w:rPr>
          <w:rFonts w:ascii="Verdana" w:eastAsia="Times New Roman" w:hAnsi="Verdana" w:cs="Times New Roman"/>
          <w:b/>
          <w:bCs/>
          <w:color w:val="000000"/>
          <w:sz w:val="17"/>
          <w:szCs w:val="17"/>
        </w:rPr>
        <w:t>Resource</w:t>
      </w:r>
      <w:r w:rsidRPr="00390B3C">
        <w:rPr>
          <w:rFonts w:ascii="Verdana" w:eastAsia="Times New Roman" w:hAnsi="Verdana" w:cs="Times New Roman"/>
          <w:color w:val="000000"/>
          <w:sz w:val="17"/>
          <w:szCs w:val="17"/>
        </w:rPr>
        <w:t xml:space="preserve"> object uses. The </w:t>
      </w:r>
      <w:r w:rsidRPr="00390B3C">
        <w:rPr>
          <w:rFonts w:ascii="Verdana" w:eastAsia="Times New Roman" w:hAnsi="Verdana" w:cs="Times New Roman"/>
          <w:b/>
          <w:bCs/>
          <w:color w:val="000000"/>
          <w:sz w:val="17"/>
          <w:szCs w:val="17"/>
        </w:rPr>
        <w:t>Resource</w:t>
      </w:r>
      <w:r w:rsidRPr="00390B3C">
        <w:rPr>
          <w:rFonts w:ascii="Verdana" w:eastAsia="Times New Roman" w:hAnsi="Verdana" w:cs="Times New Roman"/>
          <w:color w:val="000000"/>
          <w:sz w:val="17"/>
          <w:szCs w:val="17"/>
        </w:rPr>
        <w:t xml:space="preserve"> object is used by the storage engine and for various server-wide structures.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Locks</w:t>
      </w:r>
      <w:r w:rsidRPr="00390B3C">
        <w:rPr>
          <w:rFonts w:ascii="Verdana" w:eastAsia="Times New Roman" w:hAnsi="Verdana" w:cs="Times New Roman"/>
          <w:color w:val="000000"/>
          <w:sz w:val="17"/>
          <w:szCs w:val="17"/>
        </w:rPr>
        <w:t xml:space="preserve">: This value shows the memory that Lock Manager uses.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XDES</w:t>
      </w:r>
      <w:r w:rsidRPr="00390B3C">
        <w:rPr>
          <w:rFonts w:ascii="Verdana" w:eastAsia="Times New Roman" w:hAnsi="Verdana" w:cs="Times New Roman"/>
          <w:color w:val="000000"/>
          <w:sz w:val="17"/>
          <w:szCs w:val="17"/>
        </w:rPr>
        <w:t xml:space="preserve">: This value shows the memory that Transaction Manager uses.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SETLS</w:t>
      </w:r>
      <w:r w:rsidRPr="00390B3C">
        <w:rPr>
          <w:rFonts w:ascii="Verdana" w:eastAsia="Times New Roman" w:hAnsi="Verdana" w:cs="Times New Roman"/>
          <w:color w:val="000000"/>
          <w:sz w:val="17"/>
          <w:szCs w:val="17"/>
        </w:rPr>
        <w:t xml:space="preserve">: This value shows the memory that is used to allocate the Storage Engine-specific per-thread structure that uses thread local storage.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SE Dataset Allocators</w:t>
      </w:r>
      <w:r w:rsidRPr="00390B3C">
        <w:rPr>
          <w:rFonts w:ascii="Verdana" w:eastAsia="Times New Roman" w:hAnsi="Verdana" w:cs="Times New Roman"/>
          <w:color w:val="000000"/>
          <w:sz w:val="17"/>
          <w:szCs w:val="17"/>
        </w:rPr>
        <w:t xml:space="preserve">: This value shows the memory that is used to allocate structures for table access through the </w:t>
      </w:r>
      <w:r w:rsidRPr="00390B3C">
        <w:rPr>
          <w:rFonts w:ascii="Verdana" w:eastAsia="Times New Roman" w:hAnsi="Verdana" w:cs="Times New Roman"/>
          <w:b/>
          <w:bCs/>
          <w:color w:val="000000"/>
          <w:sz w:val="17"/>
        </w:rPr>
        <w:t>Access Methods</w:t>
      </w:r>
      <w:r w:rsidRPr="00390B3C">
        <w:rPr>
          <w:rFonts w:ascii="Verdana" w:eastAsia="Times New Roman" w:hAnsi="Verdana" w:cs="Times New Roman"/>
          <w:color w:val="000000"/>
          <w:sz w:val="17"/>
          <w:szCs w:val="17"/>
        </w:rPr>
        <w:t xml:space="preserve"> setting.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SubpDesc</w:t>
      </w:r>
      <w:proofErr w:type="spellEnd"/>
      <w:r w:rsidRPr="00390B3C">
        <w:rPr>
          <w:rFonts w:ascii="Verdana" w:eastAsia="Times New Roman" w:hAnsi="Verdana" w:cs="Times New Roman"/>
          <w:b/>
          <w:bCs/>
          <w:color w:val="000000"/>
          <w:sz w:val="17"/>
          <w:szCs w:val="17"/>
        </w:rPr>
        <w:t xml:space="preserve"> Allocators</w:t>
      </w:r>
      <w:r w:rsidRPr="00390B3C">
        <w:rPr>
          <w:rFonts w:ascii="Verdana" w:eastAsia="Times New Roman" w:hAnsi="Verdana" w:cs="Times New Roman"/>
          <w:color w:val="000000"/>
          <w:sz w:val="17"/>
          <w:szCs w:val="17"/>
        </w:rPr>
        <w:t xml:space="preserve">: This value shows the memory that is used for managing </w:t>
      </w:r>
      <w:proofErr w:type="spellStart"/>
      <w:r w:rsidRPr="00390B3C">
        <w:rPr>
          <w:rFonts w:ascii="Verdana" w:eastAsia="Times New Roman" w:hAnsi="Verdana" w:cs="Times New Roman"/>
          <w:color w:val="000000"/>
          <w:sz w:val="17"/>
          <w:szCs w:val="17"/>
        </w:rPr>
        <w:t>subprocesses</w:t>
      </w:r>
      <w:proofErr w:type="spellEnd"/>
      <w:r w:rsidRPr="00390B3C">
        <w:rPr>
          <w:rFonts w:ascii="Verdana" w:eastAsia="Times New Roman" w:hAnsi="Verdana" w:cs="Times New Roman"/>
          <w:color w:val="000000"/>
          <w:sz w:val="17"/>
          <w:szCs w:val="17"/>
        </w:rPr>
        <w:t xml:space="preserve"> for parallel queries, backup </w:t>
      </w:r>
      <w:proofErr w:type="gramStart"/>
      <w:r w:rsidRPr="00390B3C">
        <w:rPr>
          <w:rFonts w:ascii="Verdana" w:eastAsia="Times New Roman" w:hAnsi="Verdana" w:cs="Times New Roman"/>
          <w:color w:val="000000"/>
          <w:sz w:val="17"/>
          <w:szCs w:val="17"/>
        </w:rPr>
        <w:t>operations,</w:t>
      </w:r>
      <w:proofErr w:type="gramEnd"/>
      <w:r w:rsidRPr="00390B3C">
        <w:rPr>
          <w:rFonts w:ascii="Verdana" w:eastAsia="Times New Roman" w:hAnsi="Verdana" w:cs="Times New Roman"/>
          <w:color w:val="000000"/>
          <w:sz w:val="17"/>
          <w:szCs w:val="17"/>
        </w:rPr>
        <w:t xml:space="preserve"> restore operations, database operations, file operations, mirroring, and asynchronous cursors. These </w:t>
      </w:r>
      <w:proofErr w:type="spellStart"/>
      <w:r w:rsidRPr="00390B3C">
        <w:rPr>
          <w:rFonts w:ascii="Verdana" w:eastAsia="Times New Roman" w:hAnsi="Verdana" w:cs="Times New Roman"/>
          <w:color w:val="000000"/>
          <w:sz w:val="17"/>
          <w:szCs w:val="17"/>
        </w:rPr>
        <w:t>subprocesses</w:t>
      </w:r>
      <w:proofErr w:type="spellEnd"/>
      <w:r w:rsidRPr="00390B3C">
        <w:rPr>
          <w:rFonts w:ascii="Verdana" w:eastAsia="Times New Roman" w:hAnsi="Verdana" w:cs="Times New Roman"/>
          <w:color w:val="000000"/>
          <w:sz w:val="17"/>
          <w:szCs w:val="17"/>
        </w:rPr>
        <w:t xml:space="preserve"> are also known as </w:t>
      </w:r>
      <w:r w:rsidRPr="00390B3C">
        <w:rPr>
          <w:rFonts w:ascii="Verdana" w:eastAsia="Times New Roman" w:hAnsi="Verdana" w:cs="Times New Roman"/>
          <w:i/>
          <w:iCs/>
          <w:color w:val="000000"/>
          <w:sz w:val="17"/>
          <w:szCs w:val="17"/>
        </w:rPr>
        <w:t>parallel processes</w:t>
      </w:r>
      <w:r w:rsidRPr="00390B3C">
        <w:rPr>
          <w:rFonts w:ascii="Verdana" w:eastAsia="Times New Roman" w:hAnsi="Verdana" w:cs="Times New Roman"/>
          <w:color w:val="000000"/>
          <w:sz w:val="17"/>
          <w:szCs w:val="17"/>
        </w:rPr>
        <w:t xml:space="preserve">.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 xml:space="preserve">SE </w:t>
      </w:r>
      <w:proofErr w:type="spellStart"/>
      <w:r w:rsidRPr="00390B3C">
        <w:rPr>
          <w:rFonts w:ascii="Verdana" w:eastAsia="Times New Roman" w:hAnsi="Verdana" w:cs="Times New Roman"/>
          <w:b/>
          <w:bCs/>
          <w:color w:val="000000"/>
          <w:sz w:val="17"/>
          <w:szCs w:val="17"/>
        </w:rPr>
        <w:t>SchemaManager</w:t>
      </w:r>
      <w:proofErr w:type="spellEnd"/>
      <w:r w:rsidRPr="00390B3C">
        <w:rPr>
          <w:rFonts w:ascii="Verdana" w:eastAsia="Times New Roman" w:hAnsi="Verdana" w:cs="Times New Roman"/>
          <w:color w:val="000000"/>
          <w:sz w:val="17"/>
          <w:szCs w:val="17"/>
        </w:rPr>
        <w:t xml:space="preserve">: This value shows the memory that Schema Manager uses to store Storage Engine-specific metadata.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SQLCache</w:t>
      </w:r>
      <w:proofErr w:type="spellEnd"/>
      <w:r w:rsidRPr="00390B3C">
        <w:rPr>
          <w:rFonts w:ascii="Verdana" w:eastAsia="Times New Roman" w:hAnsi="Verdana" w:cs="Times New Roman"/>
          <w:color w:val="000000"/>
          <w:sz w:val="17"/>
          <w:szCs w:val="17"/>
        </w:rPr>
        <w:t xml:space="preserve">: This value shows the memory that is used to store the text of ad hoc statements and of prepared statements.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Replication</w:t>
      </w:r>
      <w:r w:rsidRPr="00390B3C">
        <w:rPr>
          <w:rFonts w:ascii="Verdana" w:eastAsia="Times New Roman" w:hAnsi="Verdana" w:cs="Times New Roman"/>
          <w:color w:val="000000"/>
          <w:sz w:val="17"/>
          <w:szCs w:val="17"/>
        </w:rPr>
        <w:t xml:space="preserve">: This value shows the memory that the server uses for internal replication subsystems.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proofErr w:type="spellStart"/>
      <w:r w:rsidRPr="00390B3C">
        <w:rPr>
          <w:rFonts w:ascii="Verdana" w:eastAsia="Times New Roman" w:hAnsi="Verdana" w:cs="Times New Roman"/>
          <w:b/>
          <w:bCs/>
          <w:color w:val="000000"/>
          <w:sz w:val="17"/>
          <w:szCs w:val="17"/>
        </w:rPr>
        <w:t>ServerGlobal</w:t>
      </w:r>
      <w:proofErr w:type="spellEnd"/>
      <w:r w:rsidRPr="00390B3C">
        <w:rPr>
          <w:rFonts w:ascii="Verdana" w:eastAsia="Times New Roman" w:hAnsi="Verdana" w:cs="Times New Roman"/>
          <w:color w:val="000000"/>
          <w:sz w:val="17"/>
          <w:szCs w:val="17"/>
        </w:rPr>
        <w:t xml:space="preserve">: This value shows the global server memory object that is used generically by several subsystems.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XP Global</w:t>
      </w:r>
      <w:r w:rsidRPr="00390B3C">
        <w:rPr>
          <w:rFonts w:ascii="Verdana" w:eastAsia="Times New Roman" w:hAnsi="Verdana" w:cs="Times New Roman"/>
          <w:color w:val="000000"/>
          <w:sz w:val="17"/>
          <w:szCs w:val="17"/>
        </w:rPr>
        <w:t xml:space="preserve">: This value shows the memory that extended stored procedures use. </w:t>
      </w:r>
    </w:p>
    <w:p w:rsidR="00390B3C" w:rsidRPr="00390B3C" w:rsidRDefault="00390B3C" w:rsidP="00390B3C">
      <w:pPr>
        <w:numPr>
          <w:ilvl w:val="0"/>
          <w:numId w:val="8"/>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Sort Tables</w:t>
      </w:r>
      <w:r w:rsidRPr="00390B3C">
        <w:rPr>
          <w:rFonts w:ascii="Verdana" w:eastAsia="Times New Roman" w:hAnsi="Verdana" w:cs="Times New Roman"/>
          <w:color w:val="000000"/>
          <w:sz w:val="17"/>
          <w:szCs w:val="17"/>
        </w:rPr>
        <w:t>: This value shows the memory that sort tables use.</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5"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35" name="Picture 35"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Query memory objects</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lastRenderedPageBreak/>
        <w:pict/>
      </w:r>
      <w:r w:rsidRPr="00390B3C">
        <w:rPr>
          <w:rFonts w:ascii="Verdana" w:eastAsia="Times New Roman" w:hAnsi="Verdana" w:cs="Times New Roman"/>
          <w:color w:val="000000"/>
          <w:sz w:val="17"/>
          <w:szCs w:val="17"/>
        </w:rPr>
        <w:t xml:space="preserve">The next section describes Query Memory grant information. This section includes a snapshot of the query memory usage. Query memory is also known as </w:t>
      </w:r>
      <w:r w:rsidRPr="00390B3C">
        <w:rPr>
          <w:rFonts w:ascii="Verdana" w:eastAsia="Times New Roman" w:hAnsi="Verdana" w:cs="Times New Roman"/>
          <w:i/>
          <w:iCs/>
          <w:color w:val="000000"/>
          <w:sz w:val="17"/>
          <w:szCs w:val="17"/>
        </w:rPr>
        <w:t>workspace memory</w:t>
      </w:r>
      <w:r w:rsidRPr="00390B3C">
        <w:rPr>
          <w:rFonts w:ascii="Verdana" w:eastAsia="Times New Roman" w:hAnsi="Verdana" w:cs="Times New Roman"/>
          <w:color w:val="000000"/>
          <w:sz w:val="17"/>
          <w:szCs w:val="17"/>
        </w:rPr>
        <w:t xml:space="preserv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Query Memory Objects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Grants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Waiting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Available (Buffers)            14820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Maximum (Buffers)              14820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Limit                          10880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Next Request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Waiting For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Cost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Timeout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Wait Time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Last Target                    11520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(11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Small Query Memory Objects     Value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Grants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Waiting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Available (Buffers)            640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Maximum (Buffers)              640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Limit                          640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(5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If the size and the cost of a query satisfy “small” query memory thresholds, the query is put in a small query queue. This behavior prevents smaller queries from being delayed behind larger queries that are already in the queue.</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The elements in this section are the following: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Grants</w:t>
      </w:r>
      <w:r w:rsidRPr="00390B3C">
        <w:rPr>
          <w:rFonts w:ascii="Verdana" w:eastAsia="Times New Roman" w:hAnsi="Verdana" w:cs="Times New Roman"/>
          <w:color w:val="000000"/>
          <w:sz w:val="17"/>
          <w:szCs w:val="17"/>
        </w:rPr>
        <w:t xml:space="preserve">: This value shows the running queries that have memory grants.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Waiting</w:t>
      </w:r>
      <w:r w:rsidRPr="00390B3C">
        <w:rPr>
          <w:rFonts w:ascii="Verdana" w:eastAsia="Times New Roman" w:hAnsi="Verdana" w:cs="Times New Roman"/>
          <w:color w:val="000000"/>
          <w:sz w:val="17"/>
          <w:szCs w:val="17"/>
        </w:rPr>
        <w:t xml:space="preserve">: This value shows the queries that are waiting to obtain memory grants.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lastRenderedPageBreak/>
        <w:t>Available</w:t>
      </w:r>
      <w:r w:rsidRPr="00390B3C">
        <w:rPr>
          <w:rFonts w:ascii="Verdana" w:eastAsia="Times New Roman" w:hAnsi="Verdana" w:cs="Times New Roman"/>
          <w:color w:val="000000"/>
          <w:sz w:val="17"/>
          <w:szCs w:val="17"/>
        </w:rPr>
        <w:t xml:space="preserve">: This value shows the buffers that are available to queries for use as hash workspace and as sort workspace. The </w:t>
      </w:r>
      <w:r w:rsidRPr="00390B3C">
        <w:rPr>
          <w:rFonts w:ascii="Verdana" w:eastAsia="Times New Roman" w:hAnsi="Verdana" w:cs="Times New Roman"/>
          <w:b/>
          <w:bCs/>
          <w:color w:val="000000"/>
          <w:sz w:val="17"/>
          <w:szCs w:val="17"/>
        </w:rPr>
        <w:t>Available</w:t>
      </w:r>
      <w:r w:rsidRPr="00390B3C">
        <w:rPr>
          <w:rFonts w:ascii="Verdana" w:eastAsia="Times New Roman" w:hAnsi="Verdana" w:cs="Times New Roman"/>
          <w:color w:val="000000"/>
          <w:sz w:val="17"/>
          <w:szCs w:val="17"/>
        </w:rPr>
        <w:t xml:space="preserve"> value is updated periodically.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Maximum</w:t>
      </w:r>
      <w:r w:rsidRPr="00390B3C">
        <w:rPr>
          <w:rFonts w:ascii="Verdana" w:eastAsia="Times New Roman" w:hAnsi="Verdana" w:cs="Times New Roman"/>
          <w:color w:val="000000"/>
          <w:sz w:val="17"/>
          <w:szCs w:val="17"/>
        </w:rPr>
        <w:t xml:space="preserve">: This value shows the total buffers that can be given to all queries for use as workspace.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Limit</w:t>
      </w:r>
      <w:r w:rsidRPr="00390B3C">
        <w:rPr>
          <w:rFonts w:ascii="Verdana" w:eastAsia="Times New Roman" w:hAnsi="Verdana" w:cs="Times New Roman"/>
          <w:color w:val="000000"/>
          <w:sz w:val="17"/>
          <w:szCs w:val="17"/>
        </w:rPr>
        <w:t xml:space="preserve">: This value shows the query execution target for the big query queue. This value differs from the </w:t>
      </w:r>
      <w:r w:rsidRPr="00390B3C">
        <w:rPr>
          <w:rFonts w:ascii="Verdana" w:eastAsia="Times New Roman" w:hAnsi="Verdana" w:cs="Times New Roman"/>
          <w:b/>
          <w:bCs/>
          <w:color w:val="000000"/>
          <w:sz w:val="17"/>
          <w:szCs w:val="17"/>
        </w:rPr>
        <w:t>Maximum (Buffers)</w:t>
      </w:r>
      <w:r w:rsidRPr="00390B3C">
        <w:rPr>
          <w:rFonts w:ascii="Verdana" w:eastAsia="Times New Roman" w:hAnsi="Verdana" w:cs="Times New Roman"/>
          <w:color w:val="000000"/>
          <w:sz w:val="17"/>
          <w:szCs w:val="17"/>
        </w:rPr>
        <w:t xml:space="preserve"> value because the </w:t>
      </w:r>
      <w:r w:rsidRPr="00390B3C">
        <w:rPr>
          <w:rFonts w:ascii="Verdana" w:eastAsia="Times New Roman" w:hAnsi="Verdana" w:cs="Times New Roman"/>
          <w:b/>
          <w:bCs/>
          <w:color w:val="000000"/>
          <w:sz w:val="17"/>
          <w:szCs w:val="17"/>
        </w:rPr>
        <w:t>Maximum (Buffers)</w:t>
      </w:r>
      <w:r w:rsidRPr="00390B3C">
        <w:rPr>
          <w:rFonts w:ascii="Verdana" w:eastAsia="Times New Roman" w:hAnsi="Verdana" w:cs="Times New Roman"/>
          <w:color w:val="000000"/>
          <w:sz w:val="17"/>
          <w:szCs w:val="17"/>
        </w:rPr>
        <w:t xml:space="preserve"> value is not updated until there is change in the queue.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Next Request</w:t>
      </w:r>
      <w:r w:rsidRPr="00390B3C">
        <w:rPr>
          <w:rFonts w:ascii="Verdana" w:eastAsia="Times New Roman" w:hAnsi="Verdana" w:cs="Times New Roman"/>
          <w:color w:val="000000"/>
          <w:sz w:val="17"/>
          <w:szCs w:val="17"/>
        </w:rPr>
        <w:t xml:space="preserve">: This value shows the memory request size, in buffers, for the next waiting query.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Waiting For</w:t>
      </w:r>
      <w:r w:rsidRPr="00390B3C">
        <w:rPr>
          <w:rFonts w:ascii="Verdana" w:eastAsia="Times New Roman" w:hAnsi="Verdana" w:cs="Times New Roman"/>
          <w:color w:val="000000"/>
          <w:sz w:val="17"/>
          <w:szCs w:val="17"/>
        </w:rPr>
        <w:t xml:space="preserve">: This value shows the amount of memory that must be available to run the query to which the </w:t>
      </w:r>
      <w:r w:rsidRPr="00390B3C">
        <w:rPr>
          <w:rFonts w:ascii="Verdana" w:eastAsia="Times New Roman" w:hAnsi="Verdana" w:cs="Times New Roman"/>
          <w:b/>
          <w:bCs/>
          <w:color w:val="000000"/>
          <w:sz w:val="17"/>
          <w:szCs w:val="17"/>
        </w:rPr>
        <w:t>Next Request</w:t>
      </w:r>
      <w:r w:rsidRPr="00390B3C">
        <w:rPr>
          <w:rFonts w:ascii="Verdana" w:eastAsia="Times New Roman" w:hAnsi="Verdana" w:cs="Times New Roman"/>
          <w:color w:val="000000"/>
          <w:sz w:val="17"/>
          <w:szCs w:val="17"/>
        </w:rPr>
        <w:t xml:space="preserve"> value refers. The </w:t>
      </w:r>
      <w:r w:rsidRPr="00390B3C">
        <w:rPr>
          <w:rFonts w:ascii="Verdana" w:eastAsia="Times New Roman" w:hAnsi="Verdana" w:cs="Times New Roman"/>
          <w:b/>
          <w:bCs/>
          <w:color w:val="000000"/>
          <w:sz w:val="17"/>
          <w:szCs w:val="17"/>
        </w:rPr>
        <w:t>Waiting For</w:t>
      </w:r>
      <w:r w:rsidRPr="00390B3C">
        <w:rPr>
          <w:rFonts w:ascii="Verdana" w:eastAsia="Times New Roman" w:hAnsi="Verdana" w:cs="Times New Roman"/>
          <w:color w:val="000000"/>
          <w:sz w:val="17"/>
          <w:szCs w:val="17"/>
        </w:rPr>
        <w:t xml:space="preserve"> value is the </w:t>
      </w:r>
      <w:r w:rsidRPr="00390B3C">
        <w:rPr>
          <w:rFonts w:ascii="Verdana" w:eastAsia="Times New Roman" w:hAnsi="Verdana" w:cs="Times New Roman"/>
          <w:b/>
          <w:bCs/>
          <w:color w:val="000000"/>
          <w:sz w:val="17"/>
          <w:szCs w:val="17"/>
        </w:rPr>
        <w:t>Next Request</w:t>
      </w:r>
      <w:r w:rsidRPr="00390B3C">
        <w:rPr>
          <w:rFonts w:ascii="Verdana" w:eastAsia="Times New Roman" w:hAnsi="Verdana" w:cs="Times New Roman"/>
          <w:color w:val="000000"/>
          <w:sz w:val="17"/>
          <w:szCs w:val="17"/>
        </w:rPr>
        <w:t xml:space="preserve"> value multiplied by a headroom factor. This value effectively guarantees that a specific amount of memory will be available when the next waiting query is run.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Cost</w:t>
      </w:r>
      <w:r w:rsidRPr="00390B3C">
        <w:rPr>
          <w:rFonts w:ascii="Verdana" w:eastAsia="Times New Roman" w:hAnsi="Verdana" w:cs="Times New Roman"/>
          <w:color w:val="000000"/>
          <w:sz w:val="17"/>
          <w:szCs w:val="17"/>
        </w:rPr>
        <w:t xml:space="preserve">: This value shows the cost of the next waiting query.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Timeout</w:t>
      </w:r>
      <w:r w:rsidRPr="00390B3C">
        <w:rPr>
          <w:rFonts w:ascii="Verdana" w:eastAsia="Times New Roman" w:hAnsi="Verdana" w:cs="Times New Roman"/>
          <w:color w:val="000000"/>
          <w:sz w:val="17"/>
          <w:szCs w:val="17"/>
        </w:rPr>
        <w:t xml:space="preserve">: This value shows the time-out, in seconds, for the next waiting query.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Wait Time</w:t>
      </w:r>
      <w:r w:rsidRPr="00390B3C">
        <w:rPr>
          <w:rFonts w:ascii="Verdana" w:eastAsia="Times New Roman" w:hAnsi="Verdana" w:cs="Times New Roman"/>
          <w:color w:val="000000"/>
          <w:sz w:val="17"/>
          <w:szCs w:val="17"/>
        </w:rPr>
        <w:t xml:space="preserve">: This value shows the elapsed time, in milliseconds, since the next waiting query was put in the queue. </w:t>
      </w:r>
    </w:p>
    <w:p w:rsidR="00390B3C" w:rsidRPr="00390B3C" w:rsidRDefault="00390B3C" w:rsidP="00390B3C">
      <w:pPr>
        <w:numPr>
          <w:ilvl w:val="0"/>
          <w:numId w:val="9"/>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b/>
          <w:bCs/>
          <w:color w:val="000000"/>
          <w:sz w:val="17"/>
          <w:szCs w:val="17"/>
        </w:rPr>
        <w:t>Last Target</w:t>
      </w:r>
      <w:r w:rsidRPr="00390B3C">
        <w:rPr>
          <w:rFonts w:ascii="Verdana" w:eastAsia="Times New Roman" w:hAnsi="Verdana" w:cs="Times New Roman"/>
          <w:color w:val="000000"/>
          <w:sz w:val="17"/>
          <w:szCs w:val="17"/>
        </w:rPr>
        <w:t>: This value shows the overall memory limit for query execution. This value is the combined limit for both the big query queue and the small query queue.</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6"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37" name="Picture 37"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Optimization</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next section is a summary of the users who are trying to optimize queries at the same time.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Optimization Queue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Overall Memory                 156672000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Last Notification              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Timeout                        6</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Early Termination Factor       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(4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Small Gateway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Configured Units               8</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lastRenderedPageBreak/>
        <w:t xml:space="preserve">   Available Units                8</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Acquires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Waiters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Threshold Factor               250000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Threshold                      250000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(6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Medium Gateway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Configured Units               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Available Units                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Acquires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Waiters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Threshold Factor               12</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(5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Big Gateway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Configured Units               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Available Units                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Acquires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Waiters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Threshold Factor               8</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(5 row(s) affected)</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Queries are submitted to the server for compilation. The compilation process includes parsing, </w:t>
      </w:r>
      <w:proofErr w:type="spellStart"/>
      <w:r w:rsidRPr="00390B3C">
        <w:rPr>
          <w:rFonts w:ascii="Verdana" w:eastAsia="Times New Roman" w:hAnsi="Verdana" w:cs="Times New Roman"/>
          <w:color w:val="000000"/>
          <w:sz w:val="17"/>
          <w:szCs w:val="17"/>
        </w:rPr>
        <w:t>algebraization</w:t>
      </w:r>
      <w:proofErr w:type="spellEnd"/>
      <w:r w:rsidRPr="00390B3C">
        <w:rPr>
          <w:rFonts w:ascii="Verdana" w:eastAsia="Times New Roman" w:hAnsi="Verdana" w:cs="Times New Roman"/>
          <w:color w:val="000000"/>
          <w:sz w:val="17"/>
          <w:szCs w:val="17"/>
        </w:rPr>
        <w:t>, and optimization. Queries are classified based on the amount of memory that each query will consume during the compilation process.</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r>
      <w:r w:rsidRPr="00390B3C">
        <w:rPr>
          <w:rFonts w:ascii="Verdana" w:eastAsia="Times New Roman" w:hAnsi="Verdana" w:cs="Times New Roman"/>
          <w:b/>
          <w:bCs/>
          <w:color w:val="000000"/>
          <w:sz w:val="17"/>
          <w:szCs w:val="17"/>
        </w:rPr>
        <w:t>Note</w:t>
      </w:r>
      <w:r w:rsidRPr="00390B3C">
        <w:rPr>
          <w:rFonts w:ascii="Verdana" w:eastAsia="Times New Roman" w:hAnsi="Verdana" w:cs="Times New Roman"/>
          <w:color w:val="000000"/>
          <w:sz w:val="17"/>
          <w:szCs w:val="17"/>
        </w:rPr>
        <w:t xml:space="preserve"> This amount does not include the memory that is required to run the query. </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When a query starts, there is no limit on how many queries can be compiled. As the memory consumption increases and reaches a threshold, the query must pass a gateway to continue. There is a progressively </w:t>
      </w:r>
      <w:r w:rsidRPr="00390B3C">
        <w:rPr>
          <w:rFonts w:ascii="Verdana" w:eastAsia="Times New Roman" w:hAnsi="Verdana" w:cs="Times New Roman"/>
          <w:color w:val="000000"/>
          <w:sz w:val="17"/>
          <w:szCs w:val="17"/>
        </w:rPr>
        <w:lastRenderedPageBreak/>
        <w:t>decreasing limit of simultaneously compiled queries after each gateway. The size of each gateway depends on the platform and the load. Gateway sizes are chosen to maximize scalability and throughput.</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If the query cannot pass a gateway, the query will wait until memory is available. Or, the query will return a time-out error (Error 8628). Additionally, the query may not acquire a gateway if the user cancels the query or if a deadlock is detected. If a query passes several gateways, the query does not release the smaller gateways until the compilation process has completed. </w:t>
      </w:r>
      <w:r w:rsidRPr="00390B3C">
        <w:rPr>
          <w:rFonts w:ascii="Verdana" w:eastAsia="Times New Roman" w:hAnsi="Verdana" w:cs="Times New Roman"/>
          <w:color w:val="000000"/>
          <w:sz w:val="17"/>
          <w:szCs w:val="17"/>
        </w:rPr>
        <w:br/>
      </w:r>
      <w:r w:rsidRPr="00390B3C">
        <w:rPr>
          <w:rFonts w:ascii="Verdana" w:eastAsia="Times New Roman" w:hAnsi="Verdana" w:cs="Times New Roman"/>
          <w:color w:val="000000"/>
          <w:sz w:val="17"/>
          <w:szCs w:val="17"/>
        </w:rPr>
        <w:br/>
        <w:t xml:space="preserve">This behavior lets only a few memory-intensive compilations occur at the same time. Additionally, this behavior maximizes throughput for smaller queries. </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7"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39" name="Picture 39"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204" w:after="68" w:line="360" w:lineRule="atLeast"/>
        <w:outlineLvl w:val="3"/>
        <w:rPr>
          <w:rFonts w:ascii="Verdana" w:eastAsia="Times New Roman" w:hAnsi="Verdana" w:cs="Times New Roman"/>
          <w:b/>
          <w:bCs/>
          <w:color w:val="000000"/>
          <w:sz w:val="20"/>
          <w:szCs w:val="20"/>
        </w:rPr>
      </w:pPr>
      <w:r w:rsidRPr="00390B3C">
        <w:rPr>
          <w:rFonts w:ascii="Verdana" w:eastAsia="Times New Roman" w:hAnsi="Verdana" w:cs="Times New Roman"/>
          <w:b/>
          <w:bCs/>
          <w:color w:val="000000"/>
          <w:sz w:val="20"/>
          <w:szCs w:val="20"/>
        </w:rPr>
        <w:t>Memory brokers</w:t>
      </w:r>
    </w:p>
    <w:p w:rsidR="00390B3C" w:rsidRPr="00390B3C" w:rsidRDefault="00390B3C" w:rsidP="00390B3C">
      <w:pPr>
        <w:spacing w:after="0" w:line="360" w:lineRule="atLeast"/>
        <w:rPr>
          <w:rFonts w:ascii="Verdana" w:eastAsia="Times New Roman" w:hAnsi="Verdana" w:cs="Times New Roman"/>
          <w:color w:val="000000"/>
          <w:sz w:val="17"/>
          <w:szCs w:val="17"/>
        </w:rPr>
      </w:pPr>
      <w:r w:rsidRPr="00390B3C">
        <w:rPr>
          <w:rFonts w:ascii="Verdana" w:eastAsia="Times New Roman" w:hAnsi="Verdana" w:cs="Times New Roman"/>
          <w:b/>
          <w:bCs/>
          <w:color w:val="000000"/>
          <w:sz w:val="20"/>
          <w:szCs w:val="20"/>
        </w:rPr>
        <w:pict/>
      </w:r>
      <w:r w:rsidRPr="00390B3C">
        <w:rPr>
          <w:rFonts w:ascii="Verdana" w:eastAsia="Times New Roman" w:hAnsi="Verdana" w:cs="Times New Roman"/>
          <w:color w:val="000000"/>
          <w:sz w:val="17"/>
          <w:szCs w:val="17"/>
        </w:rPr>
        <w:t xml:space="preserve">The next three sections show information about memory brokers that control cached memory, stolen memory, and reserved memory. Information that these sections provide can only be used for internal diagnostics. Therefore, this information is not detailed here. </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8"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41" name="Picture 41"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MEMORYBROKER_FOR_CACHE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Allocations                      1843</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Rate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Target Allocations               1843</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Future Allocations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Last Notification                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(4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MEMORYBROKER_FOR_STEAL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Allocations                      380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Rate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Target Allocations               1195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Future Allocations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Last Notification                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lastRenderedPageBreak/>
        <w:t xml:space="preserve">   (4 row(s) affected)</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MEMORYBROKER_FOR_RESERVE         Value</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 --------------------</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Allocations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Rate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Target Allocations               1195</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Future Allocations               0</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Last Notification                1</w:t>
      </w: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nsolas"/>
          <w:color w:val="333333"/>
          <w:sz w:val="20"/>
          <w:szCs w:val="20"/>
        </w:rPr>
      </w:pPr>
    </w:p>
    <w:p w:rsidR="00390B3C" w:rsidRPr="00390B3C" w:rsidRDefault="00390B3C" w:rsidP="00390B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36" w:line="360" w:lineRule="atLeast"/>
        <w:rPr>
          <w:rFonts w:ascii="Consolas" w:eastAsia="Times New Roman" w:hAnsi="Consolas" w:cs="Consolas"/>
          <w:color w:val="333333"/>
          <w:sz w:val="20"/>
          <w:szCs w:val="20"/>
        </w:rPr>
      </w:pPr>
      <w:r w:rsidRPr="00390B3C">
        <w:rPr>
          <w:rFonts w:ascii="Consolas" w:eastAsia="Times New Roman" w:hAnsi="Consolas" w:cs="Consolas"/>
          <w:color w:val="333333"/>
          <w:sz w:val="20"/>
          <w:szCs w:val="20"/>
        </w:rPr>
        <w:t xml:space="preserve">   (4 row(s) affected)</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39"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42" name="Picture 42"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90B3C" w:rsidRPr="00390B3C" w:rsidRDefault="00390B3C" w:rsidP="00390B3C">
      <w:pPr>
        <w:spacing w:before="136" w:after="136" w:line="360" w:lineRule="atLeast"/>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pict>
          <v:rect id="_x0000_i1040" style="width:0;height:1.35pt" o:hralign="center" o:hrstd="t" o:hrnoshade="t" o:hr="t" fillcolor="#ddd" stroked="f"/>
        </w:pict>
      </w:r>
    </w:p>
    <w:p w:rsidR="00390B3C" w:rsidRPr="00390B3C" w:rsidRDefault="00390B3C" w:rsidP="00390B3C">
      <w:pPr>
        <w:spacing w:before="68" w:after="68" w:line="360" w:lineRule="atLeast"/>
        <w:outlineLvl w:val="5"/>
        <w:rPr>
          <w:rFonts w:ascii="Verdana" w:eastAsia="Times New Roman" w:hAnsi="Verdana" w:cs="Times New Roman"/>
          <w:b/>
          <w:bCs/>
          <w:color w:val="000000"/>
          <w:sz w:val="19"/>
          <w:szCs w:val="19"/>
        </w:rPr>
      </w:pPr>
      <w:r w:rsidRPr="00390B3C">
        <w:rPr>
          <w:rFonts w:ascii="Verdana" w:eastAsia="Times New Roman" w:hAnsi="Verdana" w:cs="Times New Roman"/>
          <w:b/>
          <w:bCs/>
          <w:color w:val="000000"/>
          <w:sz w:val="19"/>
          <w:szCs w:val="19"/>
        </w:rPr>
        <w:t>APPLIES TO</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Microsoft SQL Server 2005 Developer Edition </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Microsoft SQL Server 2005 Enterprise Edition </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Microsoft SQL Server 2005 Enterprise Edition for Itanium-based Systems </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Microsoft SQL Server 2005 Enterprise X64 Edition </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Microsoft SQL Server 2005 Standard Edition </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Microsoft SQL Server 2005 Standard X64 Edition </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Microsoft SQL Server 2005 Workgroup Edition </w:t>
      </w:r>
    </w:p>
    <w:p w:rsidR="00390B3C" w:rsidRPr="00390B3C" w:rsidRDefault="00390B3C" w:rsidP="00390B3C">
      <w:pPr>
        <w:numPr>
          <w:ilvl w:val="0"/>
          <w:numId w:val="10"/>
        </w:numPr>
        <w:spacing w:before="100" w:beforeAutospacing="1" w:after="100" w:afterAutospacing="1" w:line="360" w:lineRule="atLeast"/>
        <w:ind w:left="1016"/>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Microsoft SQL Server 2005 Standard Edition for Itanium-based Systems</w:t>
      </w:r>
    </w:p>
    <w:p w:rsidR="00390B3C" w:rsidRPr="00390B3C" w:rsidRDefault="00390B3C" w:rsidP="00390B3C">
      <w:pPr>
        <w:spacing w:after="136" w:line="360" w:lineRule="atLeast"/>
        <w:rPr>
          <w:rFonts w:ascii="Verdana" w:eastAsia="Times New Roman" w:hAnsi="Verdana" w:cs="Times New Roman"/>
          <w:color w:val="000000"/>
          <w:sz w:val="17"/>
          <w:szCs w:val="17"/>
        </w:rPr>
      </w:pPr>
      <w:hyperlink r:id="rId40"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44" name="Picture 44"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tbl>
      <w:tblPr>
        <w:tblW w:w="0" w:type="auto"/>
        <w:tblCellSpacing w:w="15" w:type="dxa"/>
        <w:tblCellMar>
          <w:top w:w="15" w:type="dxa"/>
          <w:left w:w="15" w:type="dxa"/>
          <w:bottom w:w="15" w:type="dxa"/>
          <w:right w:w="15" w:type="dxa"/>
        </w:tblCellMar>
        <w:tblLook w:val="04A0"/>
      </w:tblPr>
      <w:tblGrid>
        <w:gridCol w:w="1177"/>
        <w:gridCol w:w="3825"/>
      </w:tblGrid>
      <w:tr w:rsidR="00390B3C" w:rsidRPr="00390B3C" w:rsidTr="00390B3C">
        <w:trPr>
          <w:tblCellSpacing w:w="15" w:type="dxa"/>
        </w:trPr>
        <w:tc>
          <w:tcPr>
            <w:tcW w:w="0" w:type="auto"/>
            <w:tcMar>
              <w:top w:w="0" w:type="dxa"/>
              <w:left w:w="0" w:type="dxa"/>
              <w:bottom w:w="0" w:type="dxa"/>
              <w:right w:w="0" w:type="dxa"/>
            </w:tcMar>
            <w:hideMark/>
          </w:tcPr>
          <w:p w:rsidR="00390B3C" w:rsidRPr="00390B3C" w:rsidRDefault="00390B3C" w:rsidP="00390B3C">
            <w:pPr>
              <w:spacing w:after="0" w:line="240" w:lineRule="auto"/>
              <w:outlineLvl w:val="5"/>
              <w:rPr>
                <w:rFonts w:ascii="Verdana" w:eastAsia="Times New Roman" w:hAnsi="Verdana" w:cs="Times New Roman"/>
                <w:b/>
                <w:bCs/>
                <w:color w:val="000000"/>
                <w:sz w:val="18"/>
                <w:szCs w:val="18"/>
              </w:rPr>
            </w:pPr>
            <w:r w:rsidRPr="00390B3C">
              <w:rPr>
                <w:rFonts w:ascii="Verdana" w:eastAsia="Times New Roman" w:hAnsi="Verdana" w:cs="Times New Roman"/>
                <w:b/>
                <w:bCs/>
                <w:color w:val="000000"/>
                <w:sz w:val="18"/>
                <w:szCs w:val="18"/>
              </w:rPr>
              <w:t xml:space="preserve">Keywords:  </w:t>
            </w:r>
          </w:p>
        </w:tc>
        <w:tc>
          <w:tcPr>
            <w:tcW w:w="0" w:type="auto"/>
            <w:tcMar>
              <w:top w:w="0" w:type="dxa"/>
              <w:left w:w="0" w:type="dxa"/>
              <w:bottom w:w="0" w:type="dxa"/>
              <w:right w:w="0" w:type="dxa"/>
            </w:tcMar>
            <w:vAlign w:val="bottom"/>
            <w:hideMark/>
          </w:tcPr>
          <w:p w:rsidR="00390B3C" w:rsidRPr="00390B3C" w:rsidRDefault="00390B3C" w:rsidP="00390B3C">
            <w:pPr>
              <w:spacing w:after="0" w:line="240" w:lineRule="auto"/>
              <w:rPr>
                <w:rFonts w:ascii="Verdana" w:eastAsia="Times New Roman" w:hAnsi="Verdana" w:cs="Times New Roman"/>
                <w:color w:val="000000"/>
                <w:sz w:val="17"/>
                <w:szCs w:val="17"/>
              </w:rPr>
            </w:pPr>
            <w:r w:rsidRPr="00390B3C">
              <w:rPr>
                <w:rFonts w:ascii="Verdana" w:eastAsia="Times New Roman" w:hAnsi="Verdana" w:cs="Times New Roman"/>
                <w:color w:val="000000"/>
                <w:sz w:val="17"/>
                <w:szCs w:val="17"/>
              </w:rPr>
              <w:t xml:space="preserve">kbsql2005engine </w:t>
            </w:r>
            <w:proofErr w:type="spellStart"/>
            <w:r w:rsidRPr="00390B3C">
              <w:rPr>
                <w:rFonts w:ascii="Verdana" w:eastAsia="Times New Roman" w:hAnsi="Verdana" w:cs="Times New Roman"/>
                <w:color w:val="000000"/>
                <w:sz w:val="17"/>
                <w:szCs w:val="17"/>
              </w:rPr>
              <w:t>kbtshoot</w:t>
            </w:r>
            <w:proofErr w:type="spellEnd"/>
            <w:r w:rsidRPr="00390B3C">
              <w:rPr>
                <w:rFonts w:ascii="Verdana" w:eastAsia="Times New Roman" w:hAnsi="Verdana" w:cs="Times New Roman"/>
                <w:color w:val="000000"/>
                <w:sz w:val="17"/>
                <w:szCs w:val="17"/>
              </w:rPr>
              <w:t xml:space="preserve"> </w:t>
            </w:r>
            <w:proofErr w:type="spellStart"/>
            <w:r w:rsidRPr="00390B3C">
              <w:rPr>
                <w:rFonts w:ascii="Verdana" w:eastAsia="Times New Roman" w:hAnsi="Verdana" w:cs="Times New Roman"/>
                <w:color w:val="000000"/>
                <w:sz w:val="17"/>
                <w:szCs w:val="17"/>
              </w:rPr>
              <w:t>kbinfo</w:t>
            </w:r>
            <w:proofErr w:type="spellEnd"/>
            <w:r w:rsidRPr="00390B3C">
              <w:rPr>
                <w:rFonts w:ascii="Verdana" w:eastAsia="Times New Roman" w:hAnsi="Verdana" w:cs="Times New Roman"/>
                <w:color w:val="000000"/>
                <w:sz w:val="17"/>
                <w:szCs w:val="17"/>
              </w:rPr>
              <w:t xml:space="preserve"> KB907877</w:t>
            </w:r>
          </w:p>
        </w:tc>
      </w:tr>
    </w:tbl>
    <w:p w:rsidR="00390B3C" w:rsidRPr="00390B3C" w:rsidRDefault="00390B3C" w:rsidP="00390B3C">
      <w:pPr>
        <w:spacing w:after="136" w:line="360" w:lineRule="atLeast"/>
        <w:rPr>
          <w:rFonts w:ascii="Verdana" w:eastAsia="Times New Roman" w:hAnsi="Verdana" w:cs="Times New Roman"/>
          <w:color w:val="000000"/>
          <w:sz w:val="17"/>
          <w:szCs w:val="17"/>
        </w:rPr>
      </w:pPr>
      <w:hyperlink r:id="rId41" w:anchor="top" w:history="1">
        <w:r>
          <w:rPr>
            <w:rFonts w:ascii="Verdana" w:eastAsia="Times New Roman" w:hAnsi="Verdana" w:cs="Times New Roman"/>
            <w:noProof/>
            <w:color w:val="07679A"/>
            <w:sz w:val="17"/>
            <w:szCs w:val="17"/>
          </w:rPr>
          <w:drawing>
            <wp:inline distT="0" distB="0" distL="0" distR="0">
              <wp:extent cx="94615" cy="94615"/>
              <wp:effectExtent l="19050" t="0" r="635" b="0"/>
              <wp:docPr id="45" name="Picture 45" descr="http://support.microsoft.com/library/images/support/kbgraphics/public/en-us/uparrow.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port.microsoft.com/library/images/support/kbgraphics/public/en-us/uparrow.gif">
                        <a:hlinkClick r:id="rId23"/>
                      </pic:cNvPr>
                      <pic:cNvPicPr>
                        <a:picLocks noChangeAspect="1" noChangeArrowheads="1"/>
                      </pic:cNvPicPr>
                    </pic:nvPicPr>
                    <pic:blipFill>
                      <a:blip r:embed="rId24" cstate="print"/>
                      <a:srcRect/>
                      <a:stretch>
                        <a:fillRect/>
                      </a:stretch>
                    </pic:blipFill>
                    <pic:spPr bwMode="auto">
                      <a:xfrm>
                        <a:off x="0" y="0"/>
                        <a:ext cx="94615" cy="94615"/>
                      </a:xfrm>
                      <a:prstGeom prst="rect">
                        <a:avLst/>
                      </a:prstGeom>
                      <a:noFill/>
                      <a:ln w="9525">
                        <a:noFill/>
                        <a:miter lim="800000"/>
                        <a:headEnd/>
                        <a:tailEnd/>
                      </a:ln>
                    </pic:spPr>
                  </pic:pic>
                </a:graphicData>
              </a:graphic>
            </wp:inline>
          </w:drawing>
        </w:r>
        <w:r w:rsidRPr="00390B3C">
          <w:rPr>
            <w:rFonts w:ascii="Verdana" w:eastAsia="Times New Roman" w:hAnsi="Verdana" w:cs="Times New Roman"/>
            <w:color w:val="07679A"/>
            <w:sz w:val="17"/>
          </w:rPr>
          <w:t>Back to the top</w:t>
        </w:r>
      </w:hyperlink>
    </w:p>
    <w:p w:rsidR="00320FE6" w:rsidRDefault="00320FE6"/>
    <w:sectPr w:rsidR="00320FE6" w:rsidSect="00320FE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450F1"/>
    <w:multiLevelType w:val="multilevel"/>
    <w:tmpl w:val="D176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1B4C4F"/>
    <w:multiLevelType w:val="multilevel"/>
    <w:tmpl w:val="62AC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6F5101"/>
    <w:multiLevelType w:val="multilevel"/>
    <w:tmpl w:val="C4BE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050EC"/>
    <w:multiLevelType w:val="multilevel"/>
    <w:tmpl w:val="7568B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7E3305"/>
    <w:multiLevelType w:val="multilevel"/>
    <w:tmpl w:val="05365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E056ED"/>
    <w:multiLevelType w:val="multilevel"/>
    <w:tmpl w:val="FFD08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20B6E4B"/>
    <w:multiLevelType w:val="multilevel"/>
    <w:tmpl w:val="EE247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C936FB"/>
    <w:multiLevelType w:val="multilevel"/>
    <w:tmpl w:val="0966D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89029F1"/>
    <w:multiLevelType w:val="multilevel"/>
    <w:tmpl w:val="9B020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1EF2A99"/>
    <w:multiLevelType w:val="multilevel"/>
    <w:tmpl w:val="C7048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
  </w:num>
  <w:num w:numId="3">
    <w:abstractNumId w:val="5"/>
  </w:num>
  <w:num w:numId="4">
    <w:abstractNumId w:val="2"/>
  </w:num>
  <w:num w:numId="5">
    <w:abstractNumId w:val="3"/>
  </w:num>
  <w:num w:numId="6">
    <w:abstractNumId w:val="4"/>
  </w:num>
  <w:num w:numId="7">
    <w:abstractNumId w:val="7"/>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390B3C"/>
    <w:rsid w:val="00000608"/>
    <w:rsid w:val="00320FE6"/>
    <w:rsid w:val="00390B3C"/>
    <w:rsid w:val="006F53E8"/>
    <w:rsid w:val="008D1C3D"/>
    <w:rsid w:val="00AB78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F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90B3C"/>
    <w:rPr>
      <w:strike w:val="0"/>
      <w:dstrike w:val="0"/>
      <w:color w:val="07679A"/>
      <w:u w:val="none"/>
      <w:effect w:val="none"/>
    </w:rPr>
  </w:style>
  <w:style w:type="paragraph" w:styleId="HTMLPreformatted">
    <w:name w:val="HTML Preformatted"/>
    <w:basedOn w:val="Normal"/>
    <w:link w:val="HTMLPreformattedChar"/>
    <w:uiPriority w:val="99"/>
    <w:semiHidden/>
    <w:unhideWhenUsed/>
    <w:rsid w:val="00390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0B3C"/>
    <w:rPr>
      <w:rFonts w:ascii="Courier New" w:eastAsia="Times New Roman" w:hAnsi="Courier New" w:cs="Courier New"/>
      <w:sz w:val="20"/>
      <w:szCs w:val="20"/>
    </w:rPr>
  </w:style>
  <w:style w:type="character" w:styleId="Strong">
    <w:name w:val="Strong"/>
    <w:basedOn w:val="DefaultParagraphFont"/>
    <w:uiPriority w:val="22"/>
    <w:qFormat/>
    <w:rsid w:val="00390B3C"/>
    <w:rPr>
      <w:b/>
      <w:bCs/>
    </w:rPr>
  </w:style>
  <w:style w:type="character" w:customStyle="1" w:styleId="toctxt">
    <w:name w:val="toctxt"/>
    <w:basedOn w:val="DefaultParagraphFont"/>
    <w:rsid w:val="00390B3C"/>
  </w:style>
  <w:style w:type="paragraph" w:styleId="BalloonText">
    <w:name w:val="Balloon Text"/>
    <w:basedOn w:val="Normal"/>
    <w:link w:val="BalloonTextChar"/>
    <w:uiPriority w:val="99"/>
    <w:semiHidden/>
    <w:unhideWhenUsed/>
    <w:rsid w:val="00390B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B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34234982">
      <w:bodyDiv w:val="1"/>
      <w:marLeft w:val="0"/>
      <w:marRight w:val="0"/>
      <w:marTop w:val="0"/>
      <w:marBottom w:val="0"/>
      <w:divBdr>
        <w:top w:val="none" w:sz="0" w:space="0" w:color="auto"/>
        <w:left w:val="none" w:sz="0" w:space="0" w:color="auto"/>
        <w:bottom w:val="none" w:sz="0" w:space="0" w:color="auto"/>
        <w:right w:val="none" w:sz="0" w:space="0" w:color="auto"/>
      </w:divBdr>
      <w:divsChild>
        <w:div w:id="937563416">
          <w:marLeft w:val="0"/>
          <w:marRight w:val="0"/>
          <w:marTop w:val="0"/>
          <w:marBottom w:val="0"/>
          <w:divBdr>
            <w:top w:val="none" w:sz="0" w:space="0" w:color="auto"/>
            <w:left w:val="none" w:sz="0" w:space="0" w:color="auto"/>
            <w:bottom w:val="none" w:sz="0" w:space="0" w:color="auto"/>
            <w:right w:val="none" w:sz="0" w:space="0" w:color="auto"/>
          </w:divBdr>
          <w:divsChild>
            <w:div w:id="132724007">
              <w:marLeft w:val="0"/>
              <w:marRight w:val="0"/>
              <w:marTop w:val="0"/>
              <w:marBottom w:val="0"/>
              <w:divBdr>
                <w:top w:val="none" w:sz="0" w:space="0" w:color="auto"/>
                <w:left w:val="none" w:sz="0" w:space="0" w:color="auto"/>
                <w:bottom w:val="none" w:sz="0" w:space="0" w:color="auto"/>
                <w:right w:val="none" w:sz="0" w:space="0" w:color="auto"/>
              </w:divBdr>
              <w:divsChild>
                <w:div w:id="1030186798">
                  <w:marLeft w:val="0"/>
                  <w:marRight w:val="0"/>
                  <w:marTop w:val="0"/>
                  <w:marBottom w:val="0"/>
                  <w:divBdr>
                    <w:top w:val="none" w:sz="0" w:space="0" w:color="auto"/>
                    <w:left w:val="none" w:sz="0" w:space="0" w:color="auto"/>
                    <w:bottom w:val="single" w:sz="6" w:space="0" w:color="000000"/>
                    <w:right w:val="none" w:sz="0" w:space="0" w:color="auto"/>
                  </w:divBdr>
                  <w:divsChild>
                    <w:div w:id="1560743535">
                      <w:marLeft w:val="0"/>
                      <w:marRight w:val="0"/>
                      <w:marTop w:val="0"/>
                      <w:marBottom w:val="0"/>
                      <w:divBdr>
                        <w:top w:val="none" w:sz="0" w:space="0" w:color="auto"/>
                        <w:left w:val="none" w:sz="0" w:space="0" w:color="auto"/>
                        <w:bottom w:val="none" w:sz="0" w:space="0" w:color="auto"/>
                        <w:right w:val="none" w:sz="0" w:space="0" w:color="auto"/>
                      </w:divBdr>
                      <w:divsChild>
                        <w:div w:id="1871263607">
                          <w:marLeft w:val="0"/>
                          <w:marRight w:val="0"/>
                          <w:marTop w:val="0"/>
                          <w:marBottom w:val="0"/>
                          <w:divBdr>
                            <w:top w:val="none" w:sz="0" w:space="0" w:color="auto"/>
                            <w:left w:val="none" w:sz="0" w:space="0" w:color="auto"/>
                            <w:bottom w:val="none" w:sz="0" w:space="0" w:color="auto"/>
                            <w:right w:val="none" w:sz="0" w:space="0" w:color="auto"/>
                          </w:divBdr>
                          <w:divsChild>
                            <w:div w:id="1554121684">
                              <w:marLeft w:val="0"/>
                              <w:marRight w:val="0"/>
                              <w:marTop w:val="0"/>
                              <w:marBottom w:val="0"/>
                              <w:divBdr>
                                <w:top w:val="none" w:sz="0" w:space="0" w:color="auto"/>
                                <w:left w:val="none" w:sz="0" w:space="0" w:color="auto"/>
                                <w:bottom w:val="none" w:sz="0" w:space="0" w:color="auto"/>
                                <w:right w:val="none" w:sz="0" w:space="0" w:color="auto"/>
                              </w:divBdr>
                              <w:divsChild>
                                <w:div w:id="932592206">
                                  <w:marLeft w:val="272"/>
                                  <w:marRight w:val="272"/>
                                  <w:marTop w:val="136"/>
                                  <w:marBottom w:val="136"/>
                                  <w:divBdr>
                                    <w:top w:val="none" w:sz="0" w:space="0" w:color="auto"/>
                                    <w:left w:val="none" w:sz="0" w:space="0" w:color="auto"/>
                                    <w:bottom w:val="none" w:sz="0" w:space="0" w:color="auto"/>
                                    <w:right w:val="none" w:sz="0" w:space="0" w:color="auto"/>
                                  </w:divBdr>
                                  <w:divsChild>
                                    <w:div w:id="1006833546">
                                      <w:marLeft w:val="0"/>
                                      <w:marRight w:val="0"/>
                                      <w:marTop w:val="0"/>
                                      <w:marBottom w:val="0"/>
                                      <w:divBdr>
                                        <w:top w:val="none" w:sz="0" w:space="0" w:color="auto"/>
                                        <w:left w:val="none" w:sz="0" w:space="0" w:color="auto"/>
                                        <w:bottom w:val="none" w:sz="0" w:space="0" w:color="auto"/>
                                        <w:right w:val="none" w:sz="0" w:space="0" w:color="auto"/>
                                      </w:divBdr>
                                      <w:divsChild>
                                        <w:div w:id="1430199990">
                                          <w:marLeft w:val="0"/>
                                          <w:marRight w:val="0"/>
                                          <w:marTop w:val="0"/>
                                          <w:marBottom w:val="0"/>
                                          <w:divBdr>
                                            <w:top w:val="none" w:sz="0" w:space="0" w:color="auto"/>
                                            <w:left w:val="none" w:sz="0" w:space="0" w:color="auto"/>
                                            <w:bottom w:val="none" w:sz="0" w:space="0" w:color="auto"/>
                                            <w:right w:val="none" w:sz="0" w:space="0" w:color="auto"/>
                                          </w:divBdr>
                                          <w:divsChild>
                                            <w:div w:id="1132019099">
                                              <w:marLeft w:val="24"/>
                                              <w:marRight w:val="0"/>
                                              <w:marTop w:val="0"/>
                                              <w:marBottom w:val="136"/>
                                              <w:divBdr>
                                                <w:top w:val="none" w:sz="0" w:space="0" w:color="auto"/>
                                                <w:left w:val="none" w:sz="0" w:space="0" w:color="auto"/>
                                                <w:bottom w:val="none" w:sz="0" w:space="0" w:color="auto"/>
                                                <w:right w:val="none" w:sz="0" w:space="0" w:color="auto"/>
                                              </w:divBdr>
                                            </w:div>
                                            <w:div w:id="238944588">
                                              <w:marLeft w:val="136"/>
                                              <w:marRight w:val="0"/>
                                              <w:marTop w:val="136"/>
                                              <w:marBottom w:val="136"/>
                                              <w:divBdr>
                                                <w:top w:val="none" w:sz="0" w:space="0" w:color="auto"/>
                                                <w:left w:val="none" w:sz="0" w:space="0" w:color="auto"/>
                                                <w:bottom w:val="none" w:sz="0" w:space="0" w:color="auto"/>
                                                <w:right w:val="none" w:sz="0" w:space="0" w:color="auto"/>
                                              </w:divBdr>
                                            </w:div>
                                            <w:div w:id="1511023081">
                                              <w:marLeft w:val="0"/>
                                              <w:marRight w:val="0"/>
                                              <w:marTop w:val="0"/>
                                              <w:marBottom w:val="0"/>
                                              <w:divBdr>
                                                <w:top w:val="none" w:sz="0" w:space="0" w:color="auto"/>
                                                <w:left w:val="none" w:sz="0" w:space="0" w:color="auto"/>
                                                <w:bottom w:val="none" w:sz="0" w:space="0" w:color="auto"/>
                                                <w:right w:val="none" w:sz="0" w:space="0" w:color="auto"/>
                                              </w:divBdr>
                                            </w:div>
                                            <w:div w:id="1238128119">
                                              <w:marLeft w:val="24"/>
                                              <w:marRight w:val="0"/>
                                              <w:marTop w:val="0"/>
                                              <w:marBottom w:val="136"/>
                                              <w:divBdr>
                                                <w:top w:val="none" w:sz="0" w:space="0" w:color="auto"/>
                                                <w:left w:val="none" w:sz="0" w:space="0" w:color="auto"/>
                                                <w:bottom w:val="none" w:sz="0" w:space="0" w:color="auto"/>
                                                <w:right w:val="none" w:sz="0" w:space="0" w:color="auto"/>
                                              </w:divBdr>
                                              <w:divsChild>
                                                <w:div w:id="1555390303">
                                                  <w:marLeft w:val="0"/>
                                                  <w:marRight w:val="0"/>
                                                  <w:marTop w:val="0"/>
                                                  <w:marBottom w:val="0"/>
                                                  <w:divBdr>
                                                    <w:top w:val="none" w:sz="0" w:space="0" w:color="auto"/>
                                                    <w:left w:val="none" w:sz="0" w:space="0" w:color="auto"/>
                                                    <w:bottom w:val="none" w:sz="0" w:space="0" w:color="auto"/>
                                                    <w:right w:val="none" w:sz="0" w:space="0" w:color="auto"/>
                                                  </w:divBdr>
                                                </w:div>
                                                <w:div w:id="1866868394">
                                                  <w:marLeft w:val="0"/>
                                                  <w:marRight w:val="0"/>
                                                  <w:marTop w:val="136"/>
                                                  <w:marBottom w:val="136"/>
                                                  <w:divBdr>
                                                    <w:top w:val="none" w:sz="0" w:space="0" w:color="auto"/>
                                                    <w:left w:val="none" w:sz="0" w:space="0" w:color="auto"/>
                                                    <w:bottom w:val="none" w:sz="0" w:space="0" w:color="auto"/>
                                                    <w:right w:val="none" w:sz="0" w:space="0" w:color="auto"/>
                                                  </w:divBdr>
                                                </w:div>
                                              </w:divsChild>
                                            </w:div>
                                            <w:div w:id="2015064839">
                                              <w:marLeft w:val="0"/>
                                              <w:marRight w:val="0"/>
                                              <w:marTop w:val="0"/>
                                              <w:marBottom w:val="0"/>
                                              <w:divBdr>
                                                <w:top w:val="none" w:sz="0" w:space="0" w:color="auto"/>
                                                <w:left w:val="none" w:sz="0" w:space="0" w:color="auto"/>
                                                <w:bottom w:val="none" w:sz="0" w:space="0" w:color="auto"/>
                                                <w:right w:val="none" w:sz="0" w:space="0" w:color="auto"/>
                                              </w:divBdr>
                                            </w:div>
                                            <w:div w:id="842940668">
                                              <w:marLeft w:val="24"/>
                                              <w:marRight w:val="0"/>
                                              <w:marTop w:val="0"/>
                                              <w:marBottom w:val="136"/>
                                              <w:divBdr>
                                                <w:top w:val="none" w:sz="0" w:space="0" w:color="auto"/>
                                                <w:left w:val="none" w:sz="0" w:space="0" w:color="auto"/>
                                                <w:bottom w:val="none" w:sz="0" w:space="0" w:color="auto"/>
                                                <w:right w:val="none" w:sz="0" w:space="0" w:color="auto"/>
                                              </w:divBdr>
                                              <w:divsChild>
                                                <w:div w:id="252714611">
                                                  <w:marLeft w:val="0"/>
                                                  <w:marRight w:val="0"/>
                                                  <w:marTop w:val="136"/>
                                                  <w:marBottom w:val="136"/>
                                                  <w:divBdr>
                                                    <w:top w:val="none" w:sz="0" w:space="0" w:color="auto"/>
                                                    <w:left w:val="none" w:sz="0" w:space="0" w:color="auto"/>
                                                    <w:bottom w:val="none" w:sz="0" w:space="0" w:color="auto"/>
                                                    <w:right w:val="none" w:sz="0" w:space="0" w:color="auto"/>
                                                  </w:divBdr>
                                                </w:div>
                                              </w:divsChild>
                                            </w:div>
                                            <w:div w:id="810749053">
                                              <w:marLeft w:val="0"/>
                                              <w:marRight w:val="0"/>
                                              <w:marTop w:val="0"/>
                                              <w:marBottom w:val="0"/>
                                              <w:divBdr>
                                                <w:top w:val="none" w:sz="0" w:space="0" w:color="auto"/>
                                                <w:left w:val="none" w:sz="0" w:space="0" w:color="auto"/>
                                                <w:bottom w:val="none" w:sz="0" w:space="0" w:color="auto"/>
                                                <w:right w:val="none" w:sz="0" w:space="0" w:color="auto"/>
                                              </w:divBdr>
                                            </w:div>
                                            <w:div w:id="314796062">
                                              <w:marLeft w:val="24"/>
                                              <w:marRight w:val="0"/>
                                              <w:marTop w:val="0"/>
                                              <w:marBottom w:val="136"/>
                                              <w:divBdr>
                                                <w:top w:val="none" w:sz="0" w:space="0" w:color="auto"/>
                                                <w:left w:val="none" w:sz="0" w:space="0" w:color="auto"/>
                                                <w:bottom w:val="none" w:sz="0" w:space="0" w:color="auto"/>
                                                <w:right w:val="none" w:sz="0" w:space="0" w:color="auto"/>
                                              </w:divBdr>
                                              <w:divsChild>
                                                <w:div w:id="617108915">
                                                  <w:marLeft w:val="0"/>
                                                  <w:marRight w:val="0"/>
                                                  <w:marTop w:val="136"/>
                                                  <w:marBottom w:val="136"/>
                                                  <w:divBdr>
                                                    <w:top w:val="none" w:sz="0" w:space="0" w:color="auto"/>
                                                    <w:left w:val="none" w:sz="0" w:space="0" w:color="auto"/>
                                                    <w:bottom w:val="none" w:sz="0" w:space="0" w:color="auto"/>
                                                    <w:right w:val="none" w:sz="0" w:space="0" w:color="auto"/>
                                                  </w:divBdr>
                                                </w:div>
                                                <w:div w:id="1192298894">
                                                  <w:marLeft w:val="0"/>
                                                  <w:marRight w:val="0"/>
                                                  <w:marTop w:val="0"/>
                                                  <w:marBottom w:val="136"/>
                                                  <w:divBdr>
                                                    <w:top w:val="single" w:sz="48" w:space="0" w:color="7FBAE2"/>
                                                    <w:left w:val="single" w:sz="6" w:space="0" w:color="7FBAE2"/>
                                                    <w:bottom w:val="single" w:sz="6" w:space="0" w:color="7FBAE2"/>
                                                    <w:right w:val="single" w:sz="6" w:space="0" w:color="7FBAE2"/>
                                                  </w:divBdr>
                                                  <w:divsChild>
                                                    <w:div w:id="139376900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553349470">
                                                  <w:marLeft w:val="0"/>
                                                  <w:marRight w:val="0"/>
                                                  <w:marTop w:val="136"/>
                                                  <w:marBottom w:val="136"/>
                                                  <w:divBdr>
                                                    <w:top w:val="none" w:sz="0" w:space="0" w:color="auto"/>
                                                    <w:left w:val="none" w:sz="0" w:space="0" w:color="auto"/>
                                                    <w:bottom w:val="none" w:sz="0" w:space="0" w:color="auto"/>
                                                    <w:right w:val="none" w:sz="0" w:space="0" w:color="auto"/>
                                                  </w:divBdr>
                                                </w:div>
                                                <w:div w:id="807819755">
                                                  <w:marLeft w:val="0"/>
                                                  <w:marRight w:val="0"/>
                                                  <w:marTop w:val="0"/>
                                                  <w:marBottom w:val="136"/>
                                                  <w:divBdr>
                                                    <w:top w:val="single" w:sz="48" w:space="0" w:color="7FBAE2"/>
                                                    <w:left w:val="single" w:sz="6" w:space="0" w:color="7FBAE2"/>
                                                    <w:bottom w:val="single" w:sz="6" w:space="0" w:color="7FBAE2"/>
                                                    <w:right w:val="single" w:sz="6" w:space="0" w:color="7FBAE2"/>
                                                  </w:divBdr>
                                                  <w:divsChild>
                                                    <w:div w:id="1006590446">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74129321">
                                                  <w:marLeft w:val="0"/>
                                                  <w:marRight w:val="0"/>
                                                  <w:marTop w:val="136"/>
                                                  <w:marBottom w:val="136"/>
                                                  <w:divBdr>
                                                    <w:top w:val="none" w:sz="0" w:space="0" w:color="auto"/>
                                                    <w:left w:val="none" w:sz="0" w:space="0" w:color="auto"/>
                                                    <w:bottom w:val="none" w:sz="0" w:space="0" w:color="auto"/>
                                                    <w:right w:val="none" w:sz="0" w:space="0" w:color="auto"/>
                                                  </w:divBdr>
                                                </w:div>
                                                <w:div w:id="430704413">
                                                  <w:marLeft w:val="0"/>
                                                  <w:marRight w:val="0"/>
                                                  <w:marTop w:val="0"/>
                                                  <w:marBottom w:val="136"/>
                                                  <w:divBdr>
                                                    <w:top w:val="single" w:sz="48" w:space="0" w:color="7FBAE2"/>
                                                    <w:left w:val="single" w:sz="6" w:space="0" w:color="7FBAE2"/>
                                                    <w:bottom w:val="single" w:sz="6" w:space="0" w:color="7FBAE2"/>
                                                    <w:right w:val="single" w:sz="6" w:space="0" w:color="7FBAE2"/>
                                                  </w:divBdr>
                                                  <w:divsChild>
                                                    <w:div w:id="686057423">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955401589">
                                                  <w:marLeft w:val="0"/>
                                                  <w:marRight w:val="0"/>
                                                  <w:marTop w:val="0"/>
                                                  <w:marBottom w:val="136"/>
                                                  <w:divBdr>
                                                    <w:top w:val="single" w:sz="48" w:space="0" w:color="7FBAE2"/>
                                                    <w:left w:val="single" w:sz="6" w:space="0" w:color="7FBAE2"/>
                                                    <w:bottom w:val="single" w:sz="6" w:space="0" w:color="7FBAE2"/>
                                                    <w:right w:val="single" w:sz="6" w:space="0" w:color="7FBAE2"/>
                                                  </w:divBdr>
                                                  <w:divsChild>
                                                    <w:div w:id="163613575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922833206">
                                                  <w:marLeft w:val="0"/>
                                                  <w:marRight w:val="0"/>
                                                  <w:marTop w:val="0"/>
                                                  <w:marBottom w:val="136"/>
                                                  <w:divBdr>
                                                    <w:top w:val="single" w:sz="48" w:space="0" w:color="7FBAE2"/>
                                                    <w:left w:val="single" w:sz="6" w:space="0" w:color="7FBAE2"/>
                                                    <w:bottom w:val="single" w:sz="6" w:space="0" w:color="7FBAE2"/>
                                                    <w:right w:val="single" w:sz="6" w:space="0" w:color="7FBAE2"/>
                                                  </w:divBdr>
                                                  <w:divsChild>
                                                    <w:div w:id="805271248">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654533298">
                                                  <w:marLeft w:val="0"/>
                                                  <w:marRight w:val="0"/>
                                                  <w:marTop w:val="136"/>
                                                  <w:marBottom w:val="136"/>
                                                  <w:divBdr>
                                                    <w:top w:val="none" w:sz="0" w:space="0" w:color="auto"/>
                                                    <w:left w:val="none" w:sz="0" w:space="0" w:color="auto"/>
                                                    <w:bottom w:val="none" w:sz="0" w:space="0" w:color="auto"/>
                                                    <w:right w:val="none" w:sz="0" w:space="0" w:color="auto"/>
                                                  </w:divBdr>
                                                </w:div>
                                                <w:div w:id="468788284">
                                                  <w:marLeft w:val="0"/>
                                                  <w:marRight w:val="0"/>
                                                  <w:marTop w:val="0"/>
                                                  <w:marBottom w:val="136"/>
                                                  <w:divBdr>
                                                    <w:top w:val="single" w:sz="48" w:space="0" w:color="7FBAE2"/>
                                                    <w:left w:val="single" w:sz="6" w:space="0" w:color="7FBAE2"/>
                                                    <w:bottom w:val="single" w:sz="6" w:space="0" w:color="7FBAE2"/>
                                                    <w:right w:val="single" w:sz="6" w:space="0" w:color="7FBAE2"/>
                                                  </w:divBdr>
                                                  <w:divsChild>
                                                    <w:div w:id="1959216584">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249126534">
                                                  <w:marLeft w:val="0"/>
                                                  <w:marRight w:val="0"/>
                                                  <w:marTop w:val="136"/>
                                                  <w:marBottom w:val="136"/>
                                                  <w:divBdr>
                                                    <w:top w:val="none" w:sz="0" w:space="0" w:color="auto"/>
                                                    <w:left w:val="none" w:sz="0" w:space="0" w:color="auto"/>
                                                    <w:bottom w:val="none" w:sz="0" w:space="0" w:color="auto"/>
                                                    <w:right w:val="none" w:sz="0" w:space="0" w:color="auto"/>
                                                  </w:divBdr>
                                                </w:div>
                                                <w:div w:id="852108364">
                                                  <w:marLeft w:val="0"/>
                                                  <w:marRight w:val="0"/>
                                                  <w:marTop w:val="0"/>
                                                  <w:marBottom w:val="136"/>
                                                  <w:divBdr>
                                                    <w:top w:val="single" w:sz="48" w:space="0" w:color="7FBAE2"/>
                                                    <w:left w:val="single" w:sz="6" w:space="0" w:color="7FBAE2"/>
                                                    <w:bottom w:val="single" w:sz="6" w:space="0" w:color="7FBAE2"/>
                                                    <w:right w:val="single" w:sz="6" w:space="0" w:color="7FBAE2"/>
                                                  </w:divBdr>
                                                  <w:divsChild>
                                                    <w:div w:id="1752775245">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822579859">
                                                  <w:marLeft w:val="0"/>
                                                  <w:marRight w:val="0"/>
                                                  <w:marTop w:val="136"/>
                                                  <w:marBottom w:val="136"/>
                                                  <w:divBdr>
                                                    <w:top w:val="none" w:sz="0" w:space="0" w:color="auto"/>
                                                    <w:left w:val="none" w:sz="0" w:space="0" w:color="auto"/>
                                                    <w:bottom w:val="none" w:sz="0" w:space="0" w:color="auto"/>
                                                    <w:right w:val="none" w:sz="0" w:space="0" w:color="auto"/>
                                                  </w:divBdr>
                                                </w:div>
                                                <w:div w:id="1375160027">
                                                  <w:marLeft w:val="0"/>
                                                  <w:marRight w:val="0"/>
                                                  <w:marTop w:val="0"/>
                                                  <w:marBottom w:val="136"/>
                                                  <w:divBdr>
                                                    <w:top w:val="single" w:sz="48" w:space="0" w:color="7FBAE2"/>
                                                    <w:left w:val="single" w:sz="6" w:space="0" w:color="7FBAE2"/>
                                                    <w:bottom w:val="single" w:sz="6" w:space="0" w:color="7FBAE2"/>
                                                    <w:right w:val="single" w:sz="6" w:space="0" w:color="7FBAE2"/>
                                                  </w:divBdr>
                                                  <w:divsChild>
                                                    <w:div w:id="262155339">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807821815">
                                                  <w:marLeft w:val="0"/>
                                                  <w:marRight w:val="0"/>
                                                  <w:marTop w:val="136"/>
                                                  <w:marBottom w:val="136"/>
                                                  <w:divBdr>
                                                    <w:top w:val="none" w:sz="0" w:space="0" w:color="auto"/>
                                                    <w:left w:val="none" w:sz="0" w:space="0" w:color="auto"/>
                                                    <w:bottom w:val="none" w:sz="0" w:space="0" w:color="auto"/>
                                                    <w:right w:val="none" w:sz="0" w:space="0" w:color="auto"/>
                                                  </w:divBdr>
                                                </w:div>
                                                <w:div w:id="1389956924">
                                                  <w:marLeft w:val="0"/>
                                                  <w:marRight w:val="0"/>
                                                  <w:marTop w:val="0"/>
                                                  <w:marBottom w:val="136"/>
                                                  <w:divBdr>
                                                    <w:top w:val="single" w:sz="48" w:space="0" w:color="7FBAE2"/>
                                                    <w:left w:val="single" w:sz="6" w:space="0" w:color="7FBAE2"/>
                                                    <w:bottom w:val="single" w:sz="6" w:space="0" w:color="7FBAE2"/>
                                                    <w:right w:val="single" w:sz="6" w:space="0" w:color="7FBAE2"/>
                                                  </w:divBdr>
                                                  <w:divsChild>
                                                    <w:div w:id="926495459">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349569941">
                                                  <w:marLeft w:val="0"/>
                                                  <w:marRight w:val="0"/>
                                                  <w:marTop w:val="136"/>
                                                  <w:marBottom w:val="136"/>
                                                  <w:divBdr>
                                                    <w:top w:val="none" w:sz="0" w:space="0" w:color="auto"/>
                                                    <w:left w:val="none" w:sz="0" w:space="0" w:color="auto"/>
                                                    <w:bottom w:val="none" w:sz="0" w:space="0" w:color="auto"/>
                                                    <w:right w:val="none" w:sz="0" w:space="0" w:color="auto"/>
                                                  </w:divBdr>
                                                </w:div>
                                                <w:div w:id="1069888418">
                                                  <w:marLeft w:val="0"/>
                                                  <w:marRight w:val="0"/>
                                                  <w:marTop w:val="0"/>
                                                  <w:marBottom w:val="136"/>
                                                  <w:divBdr>
                                                    <w:top w:val="single" w:sz="48" w:space="0" w:color="7FBAE2"/>
                                                    <w:left w:val="single" w:sz="6" w:space="0" w:color="7FBAE2"/>
                                                    <w:bottom w:val="single" w:sz="6" w:space="0" w:color="7FBAE2"/>
                                                    <w:right w:val="single" w:sz="6" w:space="0" w:color="7FBAE2"/>
                                                  </w:divBdr>
                                                  <w:divsChild>
                                                    <w:div w:id="2054035496">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481852532">
                                                  <w:marLeft w:val="0"/>
                                                  <w:marRight w:val="0"/>
                                                  <w:marTop w:val="136"/>
                                                  <w:marBottom w:val="136"/>
                                                  <w:divBdr>
                                                    <w:top w:val="none" w:sz="0" w:space="0" w:color="auto"/>
                                                    <w:left w:val="none" w:sz="0" w:space="0" w:color="auto"/>
                                                    <w:bottom w:val="none" w:sz="0" w:space="0" w:color="auto"/>
                                                    <w:right w:val="none" w:sz="0" w:space="0" w:color="auto"/>
                                                  </w:divBdr>
                                                </w:div>
                                              </w:divsChild>
                                            </w:div>
                                            <w:div w:id="1289167378">
                                              <w:marLeft w:val="24"/>
                                              <w:marRight w:val="0"/>
                                              <w:marTop w:val="0"/>
                                              <w:marBottom w:val="136"/>
                                              <w:divBdr>
                                                <w:top w:val="none" w:sz="0" w:space="0" w:color="auto"/>
                                                <w:left w:val="none" w:sz="0" w:space="0" w:color="auto"/>
                                                <w:bottom w:val="none" w:sz="0" w:space="0" w:color="auto"/>
                                                <w:right w:val="none" w:sz="0" w:space="0" w:color="auto"/>
                                              </w:divBdr>
                                              <w:divsChild>
                                                <w:div w:id="631716383">
                                                  <w:marLeft w:val="0"/>
                                                  <w:marRight w:val="0"/>
                                                  <w:marTop w:val="0"/>
                                                  <w:marBottom w:val="136"/>
                                                  <w:divBdr>
                                                    <w:top w:val="single" w:sz="48" w:space="0" w:color="7FBAE2"/>
                                                    <w:left w:val="single" w:sz="6" w:space="0" w:color="7FBAE2"/>
                                                    <w:bottom w:val="single" w:sz="6" w:space="0" w:color="7FBAE2"/>
                                                    <w:right w:val="single" w:sz="6" w:space="0" w:color="7FBAE2"/>
                                                  </w:divBdr>
                                                  <w:divsChild>
                                                    <w:div w:id="1701083732">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1174997662">
                                                  <w:marLeft w:val="0"/>
                                                  <w:marRight w:val="0"/>
                                                  <w:marTop w:val="136"/>
                                                  <w:marBottom w:val="136"/>
                                                  <w:divBdr>
                                                    <w:top w:val="none" w:sz="0" w:space="0" w:color="auto"/>
                                                    <w:left w:val="none" w:sz="0" w:space="0" w:color="auto"/>
                                                    <w:bottom w:val="none" w:sz="0" w:space="0" w:color="auto"/>
                                                    <w:right w:val="none" w:sz="0" w:space="0" w:color="auto"/>
                                                  </w:divBdr>
                                                </w:div>
                                              </w:divsChild>
                                            </w:div>
                                            <w:div w:id="663510332">
                                              <w:marLeft w:val="24"/>
                                              <w:marRight w:val="0"/>
                                              <w:marTop w:val="0"/>
                                              <w:marBottom w:val="136"/>
                                              <w:divBdr>
                                                <w:top w:val="none" w:sz="0" w:space="0" w:color="auto"/>
                                                <w:left w:val="none" w:sz="0" w:space="0" w:color="auto"/>
                                                <w:bottom w:val="none" w:sz="0" w:space="0" w:color="auto"/>
                                                <w:right w:val="none" w:sz="0" w:space="0" w:color="auto"/>
                                              </w:divBdr>
                                              <w:divsChild>
                                                <w:div w:id="497965864">
                                                  <w:marLeft w:val="0"/>
                                                  <w:marRight w:val="0"/>
                                                  <w:marTop w:val="136"/>
                                                  <w:marBottom w:val="136"/>
                                                  <w:divBdr>
                                                    <w:top w:val="none" w:sz="0" w:space="0" w:color="auto"/>
                                                    <w:left w:val="none" w:sz="0" w:space="0" w:color="auto"/>
                                                    <w:bottom w:val="none" w:sz="0" w:space="0" w:color="auto"/>
                                                    <w:right w:val="none" w:sz="0" w:space="0" w:color="auto"/>
                                                  </w:divBdr>
                                                </w:div>
                                              </w:divsChild>
                                            </w:div>
                                            <w:div w:id="1385717205">
                                              <w:marLeft w:val="24"/>
                                              <w:marRight w:val="0"/>
                                              <w:marTop w:val="0"/>
                                              <w:marBottom w:val="136"/>
                                              <w:divBdr>
                                                <w:top w:val="none" w:sz="0" w:space="0" w:color="auto"/>
                                                <w:left w:val="none" w:sz="0" w:space="0" w:color="auto"/>
                                                <w:bottom w:val="none" w:sz="0" w:space="0" w:color="auto"/>
                                                <w:right w:val="none" w:sz="0" w:space="0" w:color="auto"/>
                                              </w:divBdr>
                                              <w:divsChild>
                                                <w:div w:id="420684850">
                                                  <w:marLeft w:val="0"/>
                                                  <w:marRight w:val="0"/>
                                                  <w:marTop w:val="0"/>
                                                  <w:marBottom w:val="136"/>
                                                  <w:divBdr>
                                                    <w:top w:val="single" w:sz="48" w:space="0" w:color="7FBAE2"/>
                                                    <w:left w:val="single" w:sz="6" w:space="0" w:color="7FBAE2"/>
                                                    <w:bottom w:val="single" w:sz="6" w:space="0" w:color="7FBAE2"/>
                                                    <w:right w:val="single" w:sz="6" w:space="0" w:color="7FBAE2"/>
                                                  </w:divBdr>
                                                  <w:divsChild>
                                                    <w:div w:id="2029136886">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639651871">
                                                  <w:marLeft w:val="0"/>
                                                  <w:marRight w:val="0"/>
                                                  <w:marTop w:val="136"/>
                                                  <w:marBottom w:val="136"/>
                                                  <w:divBdr>
                                                    <w:top w:val="none" w:sz="0" w:space="0" w:color="auto"/>
                                                    <w:left w:val="none" w:sz="0" w:space="0" w:color="auto"/>
                                                    <w:bottom w:val="none" w:sz="0" w:space="0" w:color="auto"/>
                                                    <w:right w:val="none" w:sz="0" w:space="0" w:color="auto"/>
                                                  </w:divBdr>
                                                </w:div>
                                              </w:divsChild>
                                            </w:div>
                                          </w:divsChild>
                                        </w:div>
                                        <w:div w:id="1956519830">
                                          <w:marLeft w:val="24"/>
                                          <w:marRight w:val="0"/>
                                          <w:marTop w:val="0"/>
                                          <w:marBottom w:val="136"/>
                                          <w:divBdr>
                                            <w:top w:val="none" w:sz="0" w:space="0" w:color="auto"/>
                                            <w:left w:val="none" w:sz="0" w:space="0" w:color="auto"/>
                                            <w:bottom w:val="none" w:sz="0" w:space="0" w:color="auto"/>
                                            <w:right w:val="none" w:sz="0" w:space="0" w:color="auto"/>
                                          </w:divBdr>
                                          <w:divsChild>
                                            <w:div w:id="1456217086">
                                              <w:marLeft w:val="0"/>
                                              <w:marRight w:val="0"/>
                                              <w:marTop w:val="0"/>
                                              <w:marBottom w:val="136"/>
                                              <w:divBdr>
                                                <w:top w:val="none" w:sz="0" w:space="0" w:color="auto"/>
                                                <w:left w:val="none" w:sz="0" w:space="0" w:color="auto"/>
                                                <w:bottom w:val="none" w:sz="0" w:space="0" w:color="auto"/>
                                                <w:right w:val="none" w:sz="0" w:space="0" w:color="auto"/>
                                              </w:divBdr>
                                            </w:div>
                                            <w:div w:id="1994293222">
                                              <w:marLeft w:val="0"/>
                                              <w:marRight w:val="0"/>
                                              <w:marTop w:val="136"/>
                                              <w:marBottom w:val="136"/>
                                              <w:divBdr>
                                                <w:top w:val="none" w:sz="0" w:space="0" w:color="auto"/>
                                                <w:left w:val="none" w:sz="0" w:space="0" w:color="auto"/>
                                                <w:bottom w:val="none" w:sz="0" w:space="0" w:color="auto"/>
                                                <w:right w:val="none" w:sz="0" w:space="0" w:color="auto"/>
                                              </w:divBdr>
                                            </w:div>
                                            <w:div w:id="1472284893">
                                              <w:marLeft w:val="0"/>
                                              <w:marRight w:val="0"/>
                                              <w:marTop w:val="0"/>
                                              <w:marBottom w:val="136"/>
                                              <w:divBdr>
                                                <w:top w:val="none" w:sz="0" w:space="0" w:color="auto"/>
                                                <w:left w:val="none" w:sz="0" w:space="0" w:color="auto"/>
                                                <w:bottom w:val="none" w:sz="0" w:space="0" w:color="auto"/>
                                                <w:right w:val="none" w:sz="0" w:space="0" w:color="auto"/>
                                              </w:divBdr>
                                            </w:div>
                                            <w:div w:id="1453406508">
                                              <w:marLeft w:val="0"/>
                                              <w:marRight w:val="0"/>
                                              <w:marTop w:val="136"/>
                                              <w:marBottom w:val="1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pport.microsoft.com/kb/907877" TargetMode="External"/><Relationship Id="rId13" Type="http://schemas.openxmlformats.org/officeDocument/2006/relationships/hyperlink" Target="http://support.microsoft.com/kb/907877" TargetMode="External"/><Relationship Id="rId18" Type="http://schemas.openxmlformats.org/officeDocument/2006/relationships/hyperlink" Target="http://support.microsoft.com/kb/907877" TargetMode="External"/><Relationship Id="rId26" Type="http://schemas.openxmlformats.org/officeDocument/2006/relationships/hyperlink" Target="http://support.microsoft.com/kb/907877" TargetMode="External"/><Relationship Id="rId39" Type="http://schemas.openxmlformats.org/officeDocument/2006/relationships/hyperlink" Target="http://support.microsoft.com/kb/907877" TargetMode="External"/><Relationship Id="rId3" Type="http://schemas.openxmlformats.org/officeDocument/2006/relationships/settings" Target="settings.xml"/><Relationship Id="rId21" Type="http://schemas.openxmlformats.org/officeDocument/2006/relationships/hyperlink" Target="javascript:void(0);" TargetMode="External"/><Relationship Id="rId34" Type="http://schemas.openxmlformats.org/officeDocument/2006/relationships/hyperlink" Target="http://support.microsoft.com/kb/907877" TargetMode="External"/><Relationship Id="rId42" Type="http://schemas.openxmlformats.org/officeDocument/2006/relationships/fontTable" Target="fontTable.xml"/><Relationship Id="rId7" Type="http://schemas.openxmlformats.org/officeDocument/2006/relationships/hyperlink" Target="http://support.microsoft.com/kb/907877" TargetMode="External"/><Relationship Id="rId12" Type="http://schemas.openxmlformats.org/officeDocument/2006/relationships/hyperlink" Target="http://support.microsoft.com/kb/907877" TargetMode="External"/><Relationship Id="rId17" Type="http://schemas.openxmlformats.org/officeDocument/2006/relationships/hyperlink" Target="http://support.microsoft.com/kb/907877" TargetMode="External"/><Relationship Id="rId25" Type="http://schemas.openxmlformats.org/officeDocument/2006/relationships/hyperlink" Target="javascript:void(0);" TargetMode="External"/><Relationship Id="rId33" Type="http://schemas.openxmlformats.org/officeDocument/2006/relationships/hyperlink" Target="http://support.microsoft.com/kb/907877" TargetMode="External"/><Relationship Id="rId38" Type="http://schemas.openxmlformats.org/officeDocument/2006/relationships/hyperlink" Target="http://support.microsoft.com/kb/907877" TargetMode="External"/><Relationship Id="rId2" Type="http://schemas.openxmlformats.org/officeDocument/2006/relationships/styles" Target="styles.xml"/><Relationship Id="rId16" Type="http://schemas.openxmlformats.org/officeDocument/2006/relationships/hyperlink" Target="http://support.microsoft.com/kb/907877" TargetMode="External"/><Relationship Id="rId20" Type="http://schemas.openxmlformats.org/officeDocument/2006/relationships/hyperlink" Target="javascript:void(0);" TargetMode="External"/><Relationship Id="rId29" Type="http://schemas.openxmlformats.org/officeDocument/2006/relationships/hyperlink" Target="http://support.microsoft.com/kb/907877" TargetMode="External"/><Relationship Id="rId41" Type="http://schemas.openxmlformats.org/officeDocument/2006/relationships/hyperlink" Target="http://support.microsoft.com/kb/907877"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upport.microsoft.com/kb/907877" TargetMode="External"/><Relationship Id="rId24" Type="http://schemas.openxmlformats.org/officeDocument/2006/relationships/image" Target="media/image2.gif"/><Relationship Id="rId32" Type="http://schemas.openxmlformats.org/officeDocument/2006/relationships/hyperlink" Target="http://support.microsoft.com/kb/907877" TargetMode="External"/><Relationship Id="rId37" Type="http://schemas.openxmlformats.org/officeDocument/2006/relationships/hyperlink" Target="http://support.microsoft.com/kb/907877" TargetMode="External"/><Relationship Id="rId40" Type="http://schemas.openxmlformats.org/officeDocument/2006/relationships/hyperlink" Target="http://support.microsoft.com/kb/907877" TargetMode="External"/><Relationship Id="rId5" Type="http://schemas.openxmlformats.org/officeDocument/2006/relationships/hyperlink" Target="http://support.microsoft.com/kb/907877" TargetMode="External"/><Relationship Id="rId15" Type="http://schemas.openxmlformats.org/officeDocument/2006/relationships/hyperlink" Target="http://support.microsoft.com/kb/907877" TargetMode="External"/><Relationship Id="rId23" Type="http://schemas.openxmlformats.org/officeDocument/2006/relationships/hyperlink" Target="http://support.microsoft.com/kb/907877#top" TargetMode="External"/><Relationship Id="rId28" Type="http://schemas.openxmlformats.org/officeDocument/2006/relationships/hyperlink" Target="http://support.microsoft.com/kb/907877" TargetMode="External"/><Relationship Id="rId36" Type="http://schemas.openxmlformats.org/officeDocument/2006/relationships/hyperlink" Target="http://support.microsoft.com/kb/907877" TargetMode="External"/><Relationship Id="rId10" Type="http://schemas.openxmlformats.org/officeDocument/2006/relationships/hyperlink" Target="http://support.microsoft.com/kb/907877" TargetMode="External"/><Relationship Id="rId19" Type="http://schemas.openxmlformats.org/officeDocument/2006/relationships/hyperlink" Target="javascript:void(0);" TargetMode="External"/><Relationship Id="rId31" Type="http://schemas.openxmlformats.org/officeDocument/2006/relationships/hyperlink" Target="http://support.microsoft.com/kb/907877" TargetMode="External"/><Relationship Id="rId4" Type="http://schemas.openxmlformats.org/officeDocument/2006/relationships/webSettings" Target="webSettings.xml"/><Relationship Id="rId9" Type="http://schemas.openxmlformats.org/officeDocument/2006/relationships/hyperlink" Target="http://support.microsoft.com/kb/907877" TargetMode="External"/><Relationship Id="rId14" Type="http://schemas.openxmlformats.org/officeDocument/2006/relationships/hyperlink" Target="http://support.microsoft.com/kb/907877" TargetMode="External"/><Relationship Id="rId22" Type="http://schemas.openxmlformats.org/officeDocument/2006/relationships/hyperlink" Target="http://support.microsoft.com/kb/907877" TargetMode="External"/><Relationship Id="rId27" Type="http://schemas.openxmlformats.org/officeDocument/2006/relationships/hyperlink" Target="javascript:void(0);" TargetMode="External"/><Relationship Id="rId30" Type="http://schemas.openxmlformats.org/officeDocument/2006/relationships/hyperlink" Target="http://support.microsoft.com/kb/907877" TargetMode="External"/><Relationship Id="rId35" Type="http://schemas.openxmlformats.org/officeDocument/2006/relationships/hyperlink" Target="http://support.microsoft.com/kb/907877"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4140</Words>
  <Characters>23602</Characters>
  <Application>Microsoft Office Word</Application>
  <DocSecurity>0</DocSecurity>
  <Lines>196</Lines>
  <Paragraphs>55</Paragraphs>
  <ScaleCrop>false</ScaleCrop>
  <Company/>
  <LinksUpToDate>false</LinksUpToDate>
  <CharactersWithSpaces>27687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Ilya</dc:creator>
  <cp:keywords/>
  <dc:description/>
  <cp:lastModifiedBy>Ilya</cp:lastModifiedBy>
  <cp:revision>2</cp:revision>
  <dcterms:created xsi:type="dcterms:W3CDTF">2010-08-26T02:51:00Z</dcterms:created>
  <dcterms:modified xsi:type="dcterms:W3CDTF">2010-08-26T02:52:00Z</dcterms:modified>
</cp:coreProperties>
</file>