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CFB54" w14:textId="77777777" w:rsidR="00D908EE" w:rsidRPr="00D908EE" w:rsidRDefault="00D908EE" w:rsidP="00D908EE">
      <w:pPr>
        <w:rPr>
          <w:b/>
          <w:bCs/>
        </w:rPr>
      </w:pPr>
      <w:r w:rsidRPr="00D908EE">
        <w:rPr>
          <w:b/>
          <w:bCs/>
        </w:rPr>
        <w:t>1. Rate of Change</w:t>
      </w:r>
    </w:p>
    <w:p w14:paraId="2512CEB6" w14:textId="77777777" w:rsidR="00D908EE" w:rsidRPr="00D908EE" w:rsidRDefault="00D908EE" w:rsidP="00D908EE">
      <w:r w:rsidRPr="00D908EE">
        <w:t xml:space="preserve">The </w:t>
      </w:r>
      <w:r w:rsidRPr="00D908EE">
        <w:rPr>
          <w:b/>
          <w:bCs/>
        </w:rPr>
        <w:t>rate of change</w:t>
      </w:r>
      <w:r w:rsidRPr="00D908EE">
        <w:t xml:space="preserve"> refers to how frequently data, records, or configurations in a system are altered, updated, inserted, or deleted. A high rate of change can stress system resources, affect performance, and require careful planning for replication, storage, indexing, and backup strategies.</w:t>
      </w:r>
    </w:p>
    <w:p w14:paraId="5D90E612" w14:textId="77777777" w:rsidR="00D908EE" w:rsidRPr="00D908EE" w:rsidRDefault="00D908EE" w:rsidP="00D908EE">
      <w:pPr>
        <w:rPr>
          <w:b/>
          <w:bCs/>
        </w:rPr>
      </w:pPr>
      <w:r w:rsidRPr="00D908EE">
        <w:rPr>
          <w:b/>
          <w:bCs/>
        </w:rPr>
        <w:t>Key Aspects:</w:t>
      </w:r>
    </w:p>
    <w:p w14:paraId="1AD72518" w14:textId="77777777" w:rsidR="00D908EE" w:rsidRPr="00D908EE" w:rsidRDefault="00D908EE" w:rsidP="00D908EE">
      <w:pPr>
        <w:numPr>
          <w:ilvl w:val="0"/>
          <w:numId w:val="1"/>
        </w:numPr>
      </w:pPr>
      <w:r w:rsidRPr="00D908EE">
        <w:rPr>
          <w:b/>
          <w:bCs/>
        </w:rPr>
        <w:t>Transaction Frequency</w:t>
      </w:r>
      <w:r w:rsidRPr="00D908EE">
        <w:t>: In systems like transactional databases, the number of insert, update, and delete operations per unit of time defines the rate of change. A higher rate of transactions can lead to increased contention for resources like CPU, memory, and disk I/O.</w:t>
      </w:r>
    </w:p>
    <w:p w14:paraId="4AB6DA6B" w14:textId="77777777" w:rsidR="00D908EE" w:rsidRPr="00D908EE" w:rsidRDefault="00D908EE" w:rsidP="00D908EE">
      <w:pPr>
        <w:numPr>
          <w:ilvl w:val="0"/>
          <w:numId w:val="1"/>
        </w:numPr>
      </w:pPr>
      <w:r w:rsidRPr="00D908EE">
        <w:rPr>
          <w:b/>
          <w:bCs/>
        </w:rPr>
        <w:t>Change Types</w:t>
      </w:r>
      <w:r w:rsidRPr="00D908EE">
        <w:t>:</w:t>
      </w:r>
    </w:p>
    <w:p w14:paraId="63E60666" w14:textId="77777777" w:rsidR="00D908EE" w:rsidRPr="00D908EE" w:rsidRDefault="00D908EE" w:rsidP="00D908EE">
      <w:pPr>
        <w:numPr>
          <w:ilvl w:val="1"/>
          <w:numId w:val="1"/>
        </w:numPr>
      </w:pPr>
      <w:r w:rsidRPr="00D908EE">
        <w:rPr>
          <w:b/>
          <w:bCs/>
        </w:rPr>
        <w:t>Inserts</w:t>
      </w:r>
      <w:r w:rsidRPr="00D908EE">
        <w:t>: Adding new records (may increase storage needs but not always impact performance unless done in bulk).</w:t>
      </w:r>
    </w:p>
    <w:p w14:paraId="0A90547E" w14:textId="77777777" w:rsidR="00D908EE" w:rsidRPr="00D908EE" w:rsidRDefault="00D908EE" w:rsidP="00D908EE">
      <w:pPr>
        <w:numPr>
          <w:ilvl w:val="1"/>
          <w:numId w:val="1"/>
        </w:numPr>
      </w:pPr>
      <w:r w:rsidRPr="00D908EE">
        <w:rPr>
          <w:b/>
          <w:bCs/>
        </w:rPr>
        <w:t>Updates</w:t>
      </w:r>
      <w:r w:rsidRPr="00D908EE">
        <w:t xml:space="preserve">: Modifying existing records can impact indexes, locking mechanisms, </w:t>
      </w:r>
      <w:proofErr w:type="gramStart"/>
      <w:r w:rsidRPr="00D908EE">
        <w:t>and cause</w:t>
      </w:r>
      <w:proofErr w:type="gramEnd"/>
      <w:r w:rsidRPr="00D908EE">
        <w:t xml:space="preserve"> additional I/O overhead.</w:t>
      </w:r>
    </w:p>
    <w:p w14:paraId="5E062CA7" w14:textId="77777777" w:rsidR="00D908EE" w:rsidRPr="00D908EE" w:rsidRDefault="00D908EE" w:rsidP="00D908EE">
      <w:pPr>
        <w:numPr>
          <w:ilvl w:val="1"/>
          <w:numId w:val="1"/>
        </w:numPr>
      </w:pPr>
      <w:r w:rsidRPr="00D908EE">
        <w:rPr>
          <w:b/>
          <w:bCs/>
        </w:rPr>
        <w:t>Deletes</w:t>
      </w:r>
      <w:r w:rsidRPr="00D908EE">
        <w:t>: Removing records can trigger re-indexing and may lead to fragmented storage.</w:t>
      </w:r>
    </w:p>
    <w:p w14:paraId="2DEBFC6E" w14:textId="77777777" w:rsidR="00D908EE" w:rsidRPr="00D908EE" w:rsidRDefault="00D908EE" w:rsidP="00D908EE">
      <w:pPr>
        <w:numPr>
          <w:ilvl w:val="0"/>
          <w:numId w:val="1"/>
        </w:numPr>
      </w:pPr>
      <w:r w:rsidRPr="00D908EE">
        <w:rPr>
          <w:b/>
          <w:bCs/>
        </w:rPr>
        <w:t>Replication Impact</w:t>
      </w:r>
      <w:r w:rsidRPr="00D908EE">
        <w:t xml:space="preserve">: In distributed systems with </w:t>
      </w:r>
      <w:r w:rsidRPr="00D908EE">
        <w:rPr>
          <w:b/>
          <w:bCs/>
        </w:rPr>
        <w:t>replication</w:t>
      </w:r>
      <w:r w:rsidRPr="00D908EE">
        <w:t xml:space="preserve"> (e.g., transactional replication), a high rate of change increases the workload on replication agents, potentially causing delays in applying updates across the system and affecting latency.</w:t>
      </w:r>
    </w:p>
    <w:p w14:paraId="513FC1CE" w14:textId="77777777" w:rsidR="00D908EE" w:rsidRPr="00D908EE" w:rsidRDefault="00D908EE" w:rsidP="00D908EE">
      <w:pPr>
        <w:numPr>
          <w:ilvl w:val="0"/>
          <w:numId w:val="1"/>
        </w:numPr>
      </w:pPr>
      <w:r w:rsidRPr="00D908EE">
        <w:rPr>
          <w:b/>
          <w:bCs/>
        </w:rPr>
        <w:t>Index Maintenance</w:t>
      </w:r>
      <w:r w:rsidRPr="00D908EE">
        <w:t xml:space="preserve">: Frequent updates or inserts can result in index fragmentation, causing slower query performance. Monitoring and optimizing indexes </w:t>
      </w:r>
      <w:proofErr w:type="gramStart"/>
      <w:r w:rsidRPr="00D908EE">
        <w:t>is</w:t>
      </w:r>
      <w:proofErr w:type="gramEnd"/>
      <w:r w:rsidRPr="00D908EE">
        <w:t xml:space="preserve"> crucial to mitigate performance degradation from frequent changes.</w:t>
      </w:r>
    </w:p>
    <w:p w14:paraId="15FADE5F" w14:textId="77777777" w:rsidR="00D908EE" w:rsidRPr="00D908EE" w:rsidRDefault="00D908EE" w:rsidP="00D908EE">
      <w:pPr>
        <w:rPr>
          <w:b/>
          <w:bCs/>
        </w:rPr>
      </w:pPr>
      <w:r w:rsidRPr="00D908EE">
        <w:rPr>
          <w:b/>
          <w:bCs/>
        </w:rPr>
        <w:t>Performance Implications:</w:t>
      </w:r>
    </w:p>
    <w:p w14:paraId="54319084" w14:textId="77777777" w:rsidR="00D908EE" w:rsidRPr="00D908EE" w:rsidRDefault="00D908EE" w:rsidP="00D908EE">
      <w:pPr>
        <w:numPr>
          <w:ilvl w:val="0"/>
          <w:numId w:val="2"/>
        </w:numPr>
      </w:pPr>
      <w:r w:rsidRPr="00D908EE">
        <w:rPr>
          <w:b/>
          <w:bCs/>
        </w:rPr>
        <w:t>CPU and Memory Usage</w:t>
      </w:r>
      <w:r w:rsidRPr="00D908EE">
        <w:t>: A high rate of changes leads to more intensive CPU and memory usage, particularly when the system must handle numerous updates or transactions simultaneously.</w:t>
      </w:r>
    </w:p>
    <w:p w14:paraId="0C820607" w14:textId="77777777" w:rsidR="00D908EE" w:rsidRPr="00D908EE" w:rsidRDefault="00D908EE" w:rsidP="00D908EE">
      <w:pPr>
        <w:numPr>
          <w:ilvl w:val="0"/>
          <w:numId w:val="2"/>
        </w:numPr>
      </w:pPr>
      <w:r w:rsidRPr="00D908EE">
        <w:rPr>
          <w:b/>
          <w:bCs/>
        </w:rPr>
        <w:t>Disk I/O</w:t>
      </w:r>
      <w:r w:rsidRPr="00D908EE">
        <w:t>: Writing frequent changes to disk increases I/O operations, which can become a bottleneck if not managed properly (e.g., with proper disk configuration or optimized write operations).</w:t>
      </w:r>
    </w:p>
    <w:p w14:paraId="732DE77F" w14:textId="77777777" w:rsidR="00D908EE" w:rsidRPr="00D908EE" w:rsidRDefault="00D908EE" w:rsidP="00D908EE">
      <w:pPr>
        <w:numPr>
          <w:ilvl w:val="0"/>
          <w:numId w:val="2"/>
        </w:numPr>
      </w:pPr>
      <w:r w:rsidRPr="00D908EE">
        <w:rPr>
          <w:b/>
          <w:bCs/>
        </w:rPr>
        <w:t>Locking and Concurrency</w:t>
      </w:r>
      <w:r w:rsidRPr="00D908EE">
        <w:t>: A higher rate of change may lead to contention for locks and increased chances of deadlocks, which degrade performance and responsiveness.</w:t>
      </w:r>
    </w:p>
    <w:p w14:paraId="4316F2BD" w14:textId="77777777" w:rsidR="00D908EE" w:rsidRPr="00D908EE" w:rsidRDefault="00D908EE" w:rsidP="00D908EE">
      <w:pPr>
        <w:rPr>
          <w:b/>
          <w:bCs/>
        </w:rPr>
      </w:pPr>
      <w:r w:rsidRPr="00D908EE">
        <w:rPr>
          <w:b/>
          <w:bCs/>
        </w:rPr>
        <w:t>Managing Rate of Change:</w:t>
      </w:r>
    </w:p>
    <w:p w14:paraId="626B2363" w14:textId="77777777" w:rsidR="00D908EE" w:rsidRPr="00D908EE" w:rsidRDefault="00D908EE" w:rsidP="00D908EE">
      <w:pPr>
        <w:numPr>
          <w:ilvl w:val="0"/>
          <w:numId w:val="3"/>
        </w:numPr>
      </w:pPr>
      <w:r w:rsidRPr="00D908EE">
        <w:rPr>
          <w:b/>
          <w:bCs/>
        </w:rPr>
        <w:t>Batch Processing</w:t>
      </w:r>
      <w:r w:rsidRPr="00D908EE">
        <w:t>: Consolidate smaller changes into batch processes to minimize resource contention.</w:t>
      </w:r>
    </w:p>
    <w:p w14:paraId="433967EE" w14:textId="77777777" w:rsidR="00D908EE" w:rsidRPr="00D908EE" w:rsidRDefault="00D908EE" w:rsidP="00D908EE">
      <w:pPr>
        <w:numPr>
          <w:ilvl w:val="0"/>
          <w:numId w:val="3"/>
        </w:numPr>
      </w:pPr>
      <w:r w:rsidRPr="00D908EE">
        <w:rPr>
          <w:b/>
          <w:bCs/>
        </w:rPr>
        <w:t>Index Optimization</w:t>
      </w:r>
      <w:r w:rsidRPr="00D908EE">
        <w:t>: Regularly rebuild or reorganize indexes to maintain performance.</w:t>
      </w:r>
    </w:p>
    <w:p w14:paraId="0C54DC92" w14:textId="77777777" w:rsidR="00D908EE" w:rsidRPr="00D908EE" w:rsidRDefault="00D908EE" w:rsidP="00D908EE">
      <w:pPr>
        <w:numPr>
          <w:ilvl w:val="0"/>
          <w:numId w:val="3"/>
        </w:numPr>
      </w:pPr>
      <w:r w:rsidRPr="00D908EE">
        <w:rPr>
          <w:b/>
          <w:bCs/>
        </w:rPr>
        <w:t>Optimized Queries</w:t>
      </w:r>
      <w:r w:rsidRPr="00D908EE">
        <w:t>: Minimize the impact of changes on performance by writing optimized queries that don’t overly rely on frequent writes or updates.</w:t>
      </w:r>
    </w:p>
    <w:p w14:paraId="2E9E8EFA" w14:textId="77777777" w:rsidR="00D908EE" w:rsidRPr="00D908EE" w:rsidRDefault="00D908EE" w:rsidP="00D908EE">
      <w:r w:rsidRPr="00D908EE">
        <w:pict w14:anchorId="10530751">
          <v:rect id="_x0000_i1037" style="width:0;height:1.5pt" o:hralign="center" o:hrstd="t" o:hr="t" fillcolor="#a0a0a0" stroked="f"/>
        </w:pict>
      </w:r>
    </w:p>
    <w:p w14:paraId="13DFE0AB" w14:textId="77777777" w:rsidR="00D908EE" w:rsidRPr="00D908EE" w:rsidRDefault="00D908EE" w:rsidP="00D908EE">
      <w:pPr>
        <w:rPr>
          <w:b/>
          <w:bCs/>
        </w:rPr>
      </w:pPr>
      <w:r w:rsidRPr="00D908EE">
        <w:rPr>
          <w:b/>
          <w:bCs/>
        </w:rPr>
        <w:t>2. Growth</w:t>
      </w:r>
    </w:p>
    <w:p w14:paraId="0EBABD6A" w14:textId="77777777" w:rsidR="00D908EE" w:rsidRPr="00D908EE" w:rsidRDefault="00D908EE" w:rsidP="00D908EE">
      <w:r w:rsidRPr="00D908EE">
        <w:t xml:space="preserve">The </w:t>
      </w:r>
      <w:r w:rsidRPr="00D908EE">
        <w:rPr>
          <w:b/>
          <w:bCs/>
        </w:rPr>
        <w:t>growth</w:t>
      </w:r>
      <w:r w:rsidRPr="00D908EE">
        <w:t xml:space="preserve"> refers to the increasing volume of data or resources over time, which can put pressure on systems if not properly managed. This includes both </w:t>
      </w:r>
      <w:r w:rsidRPr="00D908EE">
        <w:rPr>
          <w:b/>
          <w:bCs/>
        </w:rPr>
        <w:t>data growth</w:t>
      </w:r>
      <w:r w:rsidRPr="00D908EE">
        <w:t xml:space="preserve"> (size of databases, tables, logs) and </w:t>
      </w:r>
      <w:r w:rsidRPr="00D908EE">
        <w:rPr>
          <w:b/>
          <w:bCs/>
        </w:rPr>
        <w:t>system resource growth</w:t>
      </w:r>
      <w:r w:rsidRPr="00D908EE">
        <w:t xml:space="preserve"> (e.g., hardware capacity).</w:t>
      </w:r>
    </w:p>
    <w:p w14:paraId="2D015550" w14:textId="77777777" w:rsidR="00D908EE" w:rsidRPr="00D908EE" w:rsidRDefault="00D908EE" w:rsidP="00D908EE">
      <w:pPr>
        <w:rPr>
          <w:b/>
          <w:bCs/>
        </w:rPr>
      </w:pPr>
      <w:r w:rsidRPr="00D908EE">
        <w:rPr>
          <w:b/>
          <w:bCs/>
        </w:rPr>
        <w:t>Key Aspects:</w:t>
      </w:r>
    </w:p>
    <w:p w14:paraId="2732B4AE" w14:textId="77777777" w:rsidR="00D908EE" w:rsidRPr="00D908EE" w:rsidRDefault="00D908EE" w:rsidP="00D908EE">
      <w:pPr>
        <w:numPr>
          <w:ilvl w:val="0"/>
          <w:numId w:val="4"/>
        </w:numPr>
      </w:pPr>
      <w:r w:rsidRPr="00D908EE">
        <w:rPr>
          <w:b/>
          <w:bCs/>
        </w:rPr>
        <w:t>Data Volume Growth</w:t>
      </w:r>
      <w:r w:rsidRPr="00D908EE">
        <w:t>: As data accumulates over time, the system may experience slower query performance, larger backup windows, and higher storage requirements.</w:t>
      </w:r>
    </w:p>
    <w:p w14:paraId="5F4A5026" w14:textId="77777777" w:rsidR="00D908EE" w:rsidRPr="00D908EE" w:rsidRDefault="00D908EE" w:rsidP="00D908EE">
      <w:pPr>
        <w:numPr>
          <w:ilvl w:val="1"/>
          <w:numId w:val="4"/>
        </w:numPr>
      </w:pPr>
      <w:r w:rsidRPr="00D908EE">
        <w:rPr>
          <w:b/>
          <w:bCs/>
        </w:rPr>
        <w:t>Database Size</w:t>
      </w:r>
      <w:r w:rsidRPr="00D908EE">
        <w:t>: As the database grows, it becomes harder to manage. Larger datasets require more sophisticated indexing, partitioning, and query optimization to ensure performance remains acceptable.</w:t>
      </w:r>
    </w:p>
    <w:p w14:paraId="40F1B2F2" w14:textId="77777777" w:rsidR="00D908EE" w:rsidRPr="00D908EE" w:rsidRDefault="00D908EE" w:rsidP="00D908EE">
      <w:pPr>
        <w:numPr>
          <w:ilvl w:val="1"/>
          <w:numId w:val="4"/>
        </w:numPr>
      </w:pPr>
      <w:r w:rsidRPr="00D908EE">
        <w:rPr>
          <w:b/>
          <w:bCs/>
        </w:rPr>
        <w:t>Data Retention Policies</w:t>
      </w:r>
      <w:r w:rsidRPr="00D908EE">
        <w:t xml:space="preserve">: Proper management of growth involves defining </w:t>
      </w:r>
      <w:r w:rsidRPr="00D908EE">
        <w:rPr>
          <w:b/>
          <w:bCs/>
        </w:rPr>
        <w:t>retention policies</w:t>
      </w:r>
      <w:r w:rsidRPr="00D908EE">
        <w:t xml:space="preserve"> to ensure that unnecessary data (e.g., expired or archived data) is removed or archived to prevent bloating the system.</w:t>
      </w:r>
    </w:p>
    <w:p w14:paraId="136AD265" w14:textId="77777777" w:rsidR="00D908EE" w:rsidRPr="00D908EE" w:rsidRDefault="00D908EE" w:rsidP="00D908EE">
      <w:pPr>
        <w:numPr>
          <w:ilvl w:val="0"/>
          <w:numId w:val="4"/>
        </w:numPr>
      </w:pPr>
      <w:r w:rsidRPr="00D908EE">
        <w:rPr>
          <w:b/>
          <w:bCs/>
        </w:rPr>
        <w:t>Storage Growth</w:t>
      </w:r>
      <w:r w:rsidRPr="00D908EE">
        <w:t>: As data volume increases, so does the demand for storage. If growth is not planned properly, you could run into issues such as running out of disk space or experiencing degraded performance due to slower storage devices.</w:t>
      </w:r>
    </w:p>
    <w:p w14:paraId="0416366D" w14:textId="77777777" w:rsidR="00D908EE" w:rsidRPr="00D908EE" w:rsidRDefault="00D908EE" w:rsidP="00D908EE">
      <w:pPr>
        <w:numPr>
          <w:ilvl w:val="0"/>
          <w:numId w:val="4"/>
        </w:numPr>
      </w:pPr>
      <w:r w:rsidRPr="00D908EE">
        <w:rPr>
          <w:b/>
          <w:bCs/>
        </w:rPr>
        <w:t>Scalability</w:t>
      </w:r>
      <w:r w:rsidRPr="00D908EE">
        <w:t>: As systems grow, they must be able to scale horizontally or vertically to accommodate increased traffic, transaction volumes, or data storage.</w:t>
      </w:r>
    </w:p>
    <w:p w14:paraId="63329CE2" w14:textId="77777777" w:rsidR="00D908EE" w:rsidRPr="00D908EE" w:rsidRDefault="00D908EE" w:rsidP="00D908EE">
      <w:pPr>
        <w:numPr>
          <w:ilvl w:val="1"/>
          <w:numId w:val="4"/>
        </w:numPr>
      </w:pPr>
      <w:r w:rsidRPr="00D908EE">
        <w:rPr>
          <w:b/>
          <w:bCs/>
        </w:rPr>
        <w:t>Vertical Scaling</w:t>
      </w:r>
      <w:r w:rsidRPr="00D908EE">
        <w:t>: Adding more powerful resources to an existing machine (e.g., more RAM, CPUs, or faster storage).</w:t>
      </w:r>
    </w:p>
    <w:p w14:paraId="27B9672A" w14:textId="77777777" w:rsidR="00D908EE" w:rsidRPr="00D908EE" w:rsidRDefault="00D908EE" w:rsidP="00D908EE">
      <w:pPr>
        <w:numPr>
          <w:ilvl w:val="1"/>
          <w:numId w:val="4"/>
        </w:numPr>
      </w:pPr>
      <w:r w:rsidRPr="00D908EE">
        <w:rPr>
          <w:b/>
          <w:bCs/>
        </w:rPr>
        <w:t>Horizontal Scaling</w:t>
      </w:r>
      <w:r w:rsidRPr="00D908EE">
        <w:t>: Distributing the load across multiple machines or databases, particularly relevant for distributed systems and cloud environments.</w:t>
      </w:r>
    </w:p>
    <w:p w14:paraId="0EB780AA" w14:textId="77777777" w:rsidR="00D908EE" w:rsidRPr="00D908EE" w:rsidRDefault="00D908EE" w:rsidP="00D908EE">
      <w:pPr>
        <w:rPr>
          <w:b/>
          <w:bCs/>
        </w:rPr>
      </w:pPr>
      <w:r w:rsidRPr="00D908EE">
        <w:rPr>
          <w:b/>
          <w:bCs/>
        </w:rPr>
        <w:t>Performance Implications:</w:t>
      </w:r>
    </w:p>
    <w:p w14:paraId="30CFBB65" w14:textId="77777777" w:rsidR="00D908EE" w:rsidRPr="00D908EE" w:rsidRDefault="00D908EE" w:rsidP="00D908EE">
      <w:pPr>
        <w:numPr>
          <w:ilvl w:val="0"/>
          <w:numId w:val="5"/>
        </w:numPr>
      </w:pPr>
      <w:r w:rsidRPr="00D908EE">
        <w:rPr>
          <w:b/>
          <w:bCs/>
        </w:rPr>
        <w:t>Query Response Time</w:t>
      </w:r>
      <w:r w:rsidRPr="00D908EE">
        <w:t>: As data grows, queries may become slower due to the increasing size of datasets that need to be scanned.</w:t>
      </w:r>
    </w:p>
    <w:p w14:paraId="2C54F007" w14:textId="77777777" w:rsidR="00D908EE" w:rsidRPr="00D908EE" w:rsidRDefault="00D908EE" w:rsidP="00D908EE">
      <w:pPr>
        <w:numPr>
          <w:ilvl w:val="0"/>
          <w:numId w:val="5"/>
        </w:numPr>
      </w:pPr>
      <w:r w:rsidRPr="00D908EE">
        <w:rPr>
          <w:b/>
          <w:bCs/>
        </w:rPr>
        <w:t>System Resources</w:t>
      </w:r>
      <w:r w:rsidRPr="00D908EE">
        <w:t>: Increasing data volume means more storage, more processing power, and more memory are required, which can lead to resource constraints if the system is not scaled adequately.</w:t>
      </w:r>
    </w:p>
    <w:p w14:paraId="51890A51" w14:textId="77777777" w:rsidR="00D908EE" w:rsidRPr="00D908EE" w:rsidRDefault="00D908EE" w:rsidP="00D908EE">
      <w:pPr>
        <w:numPr>
          <w:ilvl w:val="0"/>
          <w:numId w:val="5"/>
        </w:numPr>
      </w:pPr>
      <w:r w:rsidRPr="00D908EE">
        <w:rPr>
          <w:b/>
          <w:bCs/>
        </w:rPr>
        <w:t>Backup and Recovery</w:t>
      </w:r>
      <w:r w:rsidRPr="00D908EE">
        <w:t>: Larger databases mean longer backup and restore windows, which may interfere with business operations.</w:t>
      </w:r>
    </w:p>
    <w:p w14:paraId="115DB419" w14:textId="77777777" w:rsidR="00D908EE" w:rsidRPr="00D908EE" w:rsidRDefault="00D908EE" w:rsidP="00D908EE">
      <w:pPr>
        <w:numPr>
          <w:ilvl w:val="1"/>
          <w:numId w:val="5"/>
        </w:numPr>
      </w:pPr>
      <w:r w:rsidRPr="00D908EE">
        <w:t>Use incremental backups or change data capture (CDC) methods to reduce backup times.</w:t>
      </w:r>
    </w:p>
    <w:p w14:paraId="52D2E16C" w14:textId="77777777" w:rsidR="00D908EE" w:rsidRPr="00D908EE" w:rsidRDefault="00D908EE" w:rsidP="00D908EE">
      <w:pPr>
        <w:numPr>
          <w:ilvl w:val="0"/>
          <w:numId w:val="5"/>
        </w:numPr>
      </w:pPr>
      <w:r w:rsidRPr="00D908EE">
        <w:rPr>
          <w:b/>
          <w:bCs/>
        </w:rPr>
        <w:t>Data Availability</w:t>
      </w:r>
      <w:r w:rsidRPr="00D908EE">
        <w:t xml:space="preserve">: Growing systems need to ensure high availability through techniques such as </w:t>
      </w:r>
      <w:r w:rsidRPr="00D908EE">
        <w:rPr>
          <w:b/>
          <w:bCs/>
        </w:rPr>
        <w:t>data replication</w:t>
      </w:r>
      <w:r w:rsidRPr="00D908EE">
        <w:t xml:space="preserve">, </w:t>
      </w:r>
      <w:r w:rsidRPr="00D908EE">
        <w:rPr>
          <w:b/>
          <w:bCs/>
        </w:rPr>
        <w:t>clustering</w:t>
      </w:r>
      <w:r w:rsidRPr="00D908EE">
        <w:t xml:space="preserve">, and </w:t>
      </w:r>
      <w:r w:rsidRPr="00D908EE">
        <w:rPr>
          <w:b/>
          <w:bCs/>
        </w:rPr>
        <w:t>distributed databases</w:t>
      </w:r>
      <w:r w:rsidRPr="00D908EE">
        <w:t>.</w:t>
      </w:r>
    </w:p>
    <w:p w14:paraId="7F1ECADE" w14:textId="77777777" w:rsidR="00D908EE" w:rsidRPr="00D908EE" w:rsidRDefault="00D908EE" w:rsidP="00D908EE">
      <w:pPr>
        <w:rPr>
          <w:b/>
          <w:bCs/>
        </w:rPr>
      </w:pPr>
      <w:r w:rsidRPr="00D908EE">
        <w:rPr>
          <w:b/>
          <w:bCs/>
        </w:rPr>
        <w:t>Managing Growth:</w:t>
      </w:r>
    </w:p>
    <w:p w14:paraId="5B59904C" w14:textId="77777777" w:rsidR="00D908EE" w:rsidRPr="00D908EE" w:rsidRDefault="00D908EE" w:rsidP="00D908EE">
      <w:pPr>
        <w:numPr>
          <w:ilvl w:val="0"/>
          <w:numId w:val="6"/>
        </w:numPr>
      </w:pPr>
      <w:r w:rsidRPr="00D908EE">
        <w:rPr>
          <w:b/>
          <w:bCs/>
        </w:rPr>
        <w:t>Data Archiving</w:t>
      </w:r>
      <w:r w:rsidRPr="00D908EE">
        <w:t>: Periodically archive old or unused data that is not needed for daily operations to save space and maintain performance.</w:t>
      </w:r>
    </w:p>
    <w:p w14:paraId="160191F2" w14:textId="77777777" w:rsidR="00D908EE" w:rsidRPr="00D908EE" w:rsidRDefault="00D908EE" w:rsidP="00D908EE">
      <w:pPr>
        <w:numPr>
          <w:ilvl w:val="1"/>
          <w:numId w:val="6"/>
        </w:numPr>
      </w:pPr>
      <w:r w:rsidRPr="00D908EE">
        <w:t xml:space="preserve">Implementing </w:t>
      </w:r>
      <w:r w:rsidRPr="00D908EE">
        <w:rPr>
          <w:b/>
          <w:bCs/>
        </w:rPr>
        <w:t>tiered storage</w:t>
      </w:r>
      <w:r w:rsidRPr="00D908EE">
        <w:t xml:space="preserve"> solutions (where hot data is on faster, more expensive storage and archived data on cheaper, slower storage) can help balance performance with cost.</w:t>
      </w:r>
    </w:p>
    <w:p w14:paraId="5548BEB0" w14:textId="77777777" w:rsidR="00D908EE" w:rsidRPr="00D908EE" w:rsidRDefault="00D908EE" w:rsidP="00D908EE">
      <w:pPr>
        <w:numPr>
          <w:ilvl w:val="0"/>
          <w:numId w:val="6"/>
        </w:numPr>
      </w:pPr>
      <w:r w:rsidRPr="00D908EE">
        <w:rPr>
          <w:b/>
          <w:bCs/>
        </w:rPr>
        <w:t>Database Sharding</w:t>
      </w:r>
      <w:r w:rsidRPr="00D908EE">
        <w:t>: Split large tables into smaller, more manageable chunks or partitions to reduce the impact of growth on performance.</w:t>
      </w:r>
    </w:p>
    <w:p w14:paraId="62C8549B" w14:textId="77777777" w:rsidR="00D908EE" w:rsidRPr="00D908EE" w:rsidRDefault="00D908EE" w:rsidP="00D908EE">
      <w:pPr>
        <w:numPr>
          <w:ilvl w:val="0"/>
          <w:numId w:val="6"/>
        </w:numPr>
      </w:pPr>
      <w:r w:rsidRPr="00D908EE">
        <w:rPr>
          <w:b/>
          <w:bCs/>
        </w:rPr>
        <w:t>Scaling Infrastructure</w:t>
      </w:r>
      <w:r w:rsidRPr="00D908EE">
        <w:t>:</w:t>
      </w:r>
    </w:p>
    <w:p w14:paraId="3A62A303" w14:textId="77777777" w:rsidR="00D908EE" w:rsidRPr="00D908EE" w:rsidRDefault="00D908EE" w:rsidP="00D908EE">
      <w:pPr>
        <w:numPr>
          <w:ilvl w:val="1"/>
          <w:numId w:val="6"/>
        </w:numPr>
      </w:pPr>
      <w:r w:rsidRPr="00D908EE">
        <w:rPr>
          <w:b/>
          <w:bCs/>
        </w:rPr>
        <w:t>Horizontal scaling</w:t>
      </w:r>
      <w:r w:rsidRPr="00D908EE">
        <w:t xml:space="preserve"> (adding more servers) can be used to distribute the load in systems with high growth.</w:t>
      </w:r>
    </w:p>
    <w:p w14:paraId="751488B9" w14:textId="77777777" w:rsidR="00D908EE" w:rsidRPr="00D908EE" w:rsidRDefault="00D908EE" w:rsidP="00D908EE">
      <w:pPr>
        <w:numPr>
          <w:ilvl w:val="1"/>
          <w:numId w:val="6"/>
        </w:numPr>
      </w:pPr>
      <w:r w:rsidRPr="00D908EE">
        <w:t xml:space="preserve">Consider </w:t>
      </w:r>
      <w:r w:rsidRPr="00D908EE">
        <w:rPr>
          <w:b/>
          <w:bCs/>
        </w:rPr>
        <w:t>cloud scaling</w:t>
      </w:r>
      <w:r w:rsidRPr="00D908EE">
        <w:t xml:space="preserve"> solutions (e.g., auto-scaling) to ensure that the infrastructure adapts as growth occurs.</w:t>
      </w:r>
    </w:p>
    <w:p w14:paraId="2FCE0ADB" w14:textId="77777777" w:rsidR="00D908EE" w:rsidRPr="00D908EE" w:rsidRDefault="00D908EE" w:rsidP="00D908EE">
      <w:pPr>
        <w:numPr>
          <w:ilvl w:val="0"/>
          <w:numId w:val="6"/>
        </w:numPr>
      </w:pPr>
      <w:r w:rsidRPr="00D908EE">
        <w:rPr>
          <w:b/>
          <w:bCs/>
        </w:rPr>
        <w:t>Query Optimization</w:t>
      </w:r>
      <w:r w:rsidRPr="00D908EE">
        <w:t xml:space="preserve">: As data grows, slow queries can become a major bottleneck. Use indexing, query optimization techniques, and caching to speed up </w:t>
      </w:r>
      <w:proofErr w:type="gramStart"/>
      <w:r w:rsidRPr="00D908EE">
        <w:t>frequently-run</w:t>
      </w:r>
      <w:proofErr w:type="gramEnd"/>
      <w:r w:rsidRPr="00D908EE">
        <w:t xml:space="preserve"> queries.</w:t>
      </w:r>
    </w:p>
    <w:p w14:paraId="0E8351E6" w14:textId="77777777" w:rsidR="00D908EE" w:rsidRPr="00D908EE" w:rsidRDefault="00D908EE" w:rsidP="00D908EE">
      <w:pPr>
        <w:numPr>
          <w:ilvl w:val="0"/>
          <w:numId w:val="6"/>
        </w:numPr>
      </w:pPr>
      <w:r w:rsidRPr="00D908EE">
        <w:rPr>
          <w:b/>
          <w:bCs/>
        </w:rPr>
        <w:t>Monitoring</w:t>
      </w:r>
      <w:r w:rsidRPr="00D908EE">
        <w:t>: Continuously monitor the system to track growth trends and adjust infrastructure or resources as needed. Use predictive analytics to anticipate growth and proactively scale.</w:t>
      </w:r>
    </w:p>
    <w:p w14:paraId="5EE98BF7" w14:textId="77777777" w:rsidR="00D908EE" w:rsidRPr="00D908EE" w:rsidRDefault="00D908EE" w:rsidP="00D908EE">
      <w:r w:rsidRPr="00D908EE">
        <w:pict w14:anchorId="5C4C595C">
          <v:rect id="_x0000_i1038" style="width:0;height:1.5pt" o:hralign="center" o:hrstd="t" o:hr="t" fillcolor="#a0a0a0" stroked="f"/>
        </w:pict>
      </w:r>
    </w:p>
    <w:p w14:paraId="40AB7166" w14:textId="77777777" w:rsidR="00D908EE" w:rsidRPr="00D908EE" w:rsidRDefault="00D908EE" w:rsidP="00D908EE">
      <w:pPr>
        <w:rPr>
          <w:b/>
          <w:bCs/>
        </w:rPr>
      </w:pPr>
      <w:r w:rsidRPr="00D908EE">
        <w:rPr>
          <w:b/>
          <w:bCs/>
        </w:rPr>
        <w:t>Summary: Performance - Rate of Change and Growth</w:t>
      </w:r>
    </w:p>
    <w:p w14:paraId="0C2A3AC3" w14:textId="77777777" w:rsidR="00D908EE" w:rsidRPr="00D908EE" w:rsidRDefault="00D908EE" w:rsidP="00D908EE">
      <w:pPr>
        <w:rPr>
          <w:b/>
          <w:bCs/>
        </w:rPr>
      </w:pPr>
      <w:r w:rsidRPr="00D908EE">
        <w:rPr>
          <w:b/>
          <w:bCs/>
        </w:rPr>
        <w:t>1. Rate of Change</w:t>
      </w:r>
    </w:p>
    <w:p w14:paraId="4B1D031C" w14:textId="77777777" w:rsidR="00D908EE" w:rsidRPr="00D908EE" w:rsidRDefault="00D908EE" w:rsidP="00D908EE">
      <w:pPr>
        <w:numPr>
          <w:ilvl w:val="0"/>
          <w:numId w:val="7"/>
        </w:numPr>
      </w:pPr>
      <w:r w:rsidRPr="00D908EE">
        <w:rPr>
          <w:b/>
          <w:bCs/>
        </w:rPr>
        <w:t>Frequency of Transactions</w:t>
      </w:r>
      <w:r w:rsidRPr="00D908EE">
        <w:t>: High rate of data changes (inserts, updates, deletes) can cause performance degradation (CPU, memory, I/O).</w:t>
      </w:r>
    </w:p>
    <w:p w14:paraId="330D32D2" w14:textId="77777777" w:rsidR="00D908EE" w:rsidRPr="00D908EE" w:rsidRDefault="00D908EE" w:rsidP="00D908EE">
      <w:pPr>
        <w:numPr>
          <w:ilvl w:val="0"/>
          <w:numId w:val="7"/>
        </w:numPr>
      </w:pPr>
      <w:r w:rsidRPr="00D908EE">
        <w:rPr>
          <w:b/>
          <w:bCs/>
        </w:rPr>
        <w:t>Impact on Replication</w:t>
      </w:r>
      <w:r w:rsidRPr="00D908EE">
        <w:t>: High change rate leads to higher replication overhead.</w:t>
      </w:r>
    </w:p>
    <w:p w14:paraId="1C63807A" w14:textId="77777777" w:rsidR="00D908EE" w:rsidRPr="00D908EE" w:rsidRDefault="00D908EE" w:rsidP="00D908EE">
      <w:pPr>
        <w:numPr>
          <w:ilvl w:val="0"/>
          <w:numId w:val="7"/>
        </w:numPr>
      </w:pPr>
      <w:r w:rsidRPr="00D908EE">
        <w:rPr>
          <w:b/>
          <w:bCs/>
        </w:rPr>
        <w:t>Locking and Contention</w:t>
      </w:r>
      <w:r w:rsidRPr="00D908EE">
        <w:t>: A higher change rate can cause locking issues and deadlocks, reducing concurrency.</w:t>
      </w:r>
    </w:p>
    <w:p w14:paraId="30448829" w14:textId="77777777" w:rsidR="00D908EE" w:rsidRPr="00D908EE" w:rsidRDefault="00D908EE" w:rsidP="00D908EE">
      <w:pPr>
        <w:numPr>
          <w:ilvl w:val="0"/>
          <w:numId w:val="7"/>
        </w:numPr>
      </w:pPr>
      <w:r w:rsidRPr="00D908EE">
        <w:rPr>
          <w:b/>
          <w:bCs/>
        </w:rPr>
        <w:t>Management Strategies</w:t>
      </w:r>
      <w:r w:rsidRPr="00D908EE">
        <w:t>: Batch processing, index optimization, and query tuning can mitigate the impact of frequent changes.</w:t>
      </w:r>
    </w:p>
    <w:p w14:paraId="50285D71" w14:textId="77777777" w:rsidR="00D908EE" w:rsidRPr="00D908EE" w:rsidRDefault="00D908EE" w:rsidP="00D908EE">
      <w:pPr>
        <w:rPr>
          <w:b/>
          <w:bCs/>
        </w:rPr>
      </w:pPr>
      <w:r w:rsidRPr="00D908EE">
        <w:rPr>
          <w:b/>
          <w:bCs/>
        </w:rPr>
        <w:t>2. Growth</w:t>
      </w:r>
    </w:p>
    <w:p w14:paraId="37959C02" w14:textId="77777777" w:rsidR="00D908EE" w:rsidRPr="00D908EE" w:rsidRDefault="00D908EE" w:rsidP="00D908EE">
      <w:pPr>
        <w:numPr>
          <w:ilvl w:val="0"/>
          <w:numId w:val="8"/>
        </w:numPr>
      </w:pPr>
      <w:r w:rsidRPr="00D908EE">
        <w:rPr>
          <w:b/>
          <w:bCs/>
        </w:rPr>
        <w:t>Data Volume Growth</w:t>
      </w:r>
      <w:r w:rsidRPr="00D908EE">
        <w:t>: Increasing data size demands more resources for storage, processing, and backup.</w:t>
      </w:r>
    </w:p>
    <w:p w14:paraId="018EB80C" w14:textId="77777777" w:rsidR="00D908EE" w:rsidRPr="00D908EE" w:rsidRDefault="00D908EE" w:rsidP="00D908EE">
      <w:pPr>
        <w:numPr>
          <w:ilvl w:val="0"/>
          <w:numId w:val="8"/>
        </w:numPr>
      </w:pPr>
      <w:r w:rsidRPr="00D908EE">
        <w:rPr>
          <w:b/>
          <w:bCs/>
        </w:rPr>
        <w:t>Storage Needs</w:t>
      </w:r>
      <w:r w:rsidRPr="00D908EE">
        <w:t>: Expanding storage requirements can strain systems if not properly managed.</w:t>
      </w:r>
    </w:p>
    <w:p w14:paraId="5B374421" w14:textId="77777777" w:rsidR="00D908EE" w:rsidRPr="00D908EE" w:rsidRDefault="00D908EE" w:rsidP="00D908EE">
      <w:pPr>
        <w:numPr>
          <w:ilvl w:val="0"/>
          <w:numId w:val="8"/>
        </w:numPr>
      </w:pPr>
      <w:r w:rsidRPr="00D908EE">
        <w:rPr>
          <w:b/>
          <w:bCs/>
        </w:rPr>
        <w:t>Scalability</w:t>
      </w:r>
      <w:r w:rsidRPr="00D908EE">
        <w:t>: Horizontal and vertical scaling are necessary to handle growth.</w:t>
      </w:r>
    </w:p>
    <w:p w14:paraId="723D806D" w14:textId="77777777" w:rsidR="00D908EE" w:rsidRPr="00D908EE" w:rsidRDefault="00D908EE" w:rsidP="00D908EE">
      <w:pPr>
        <w:numPr>
          <w:ilvl w:val="0"/>
          <w:numId w:val="8"/>
        </w:numPr>
      </w:pPr>
      <w:r w:rsidRPr="00D908EE">
        <w:rPr>
          <w:b/>
          <w:bCs/>
        </w:rPr>
        <w:t>Management Strategies</w:t>
      </w:r>
      <w:r w:rsidRPr="00D908EE">
        <w:t>: Data archiving, database sharding, scaling infrastructure, and query optimization help handle growth effectively.</w:t>
      </w:r>
    </w:p>
    <w:p w14:paraId="3C74C41E" w14:textId="77777777" w:rsidR="00D908EE" w:rsidRPr="00D908EE" w:rsidRDefault="00D908EE" w:rsidP="00D908EE">
      <w:pPr>
        <w:rPr>
          <w:b/>
          <w:bCs/>
        </w:rPr>
      </w:pPr>
      <w:r w:rsidRPr="00D908EE">
        <w:rPr>
          <w:b/>
          <w:bCs/>
        </w:rPr>
        <w:t>Conclusion:</w:t>
      </w:r>
    </w:p>
    <w:p w14:paraId="669489BD" w14:textId="77777777" w:rsidR="00D908EE" w:rsidRPr="00D908EE" w:rsidRDefault="00D908EE" w:rsidP="00D908EE">
      <w:r w:rsidRPr="00D908EE">
        <w:t xml:space="preserve">Both the </w:t>
      </w:r>
      <w:r w:rsidRPr="00D908EE">
        <w:rPr>
          <w:b/>
          <w:bCs/>
        </w:rPr>
        <w:t>rate of change</w:t>
      </w:r>
      <w:r w:rsidRPr="00D908EE">
        <w:t xml:space="preserve"> and </w:t>
      </w:r>
      <w:r w:rsidRPr="00D908EE">
        <w:rPr>
          <w:b/>
          <w:bCs/>
        </w:rPr>
        <w:t>growth</w:t>
      </w:r>
      <w:r w:rsidRPr="00D908EE">
        <w:t xml:space="preserve"> significantly impact the performance of databases, applications, and systems. By proactively managing both factors, you can ensure that your system remains performant, scalable, and cost-effective while meeting business and compliance requirements. Monitoring tools, capacity planning, and regular performance optimizations are key strategies for maintaining optimal performance in the face of change and growth.</w:t>
      </w:r>
    </w:p>
    <w:p w14:paraId="4A7D094B" w14:textId="77777777" w:rsidR="00BC1696" w:rsidRDefault="00BC1696"/>
    <w:sectPr w:rsidR="00BC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F1C"/>
    <w:multiLevelType w:val="multilevel"/>
    <w:tmpl w:val="60B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A6FFD"/>
    <w:multiLevelType w:val="multilevel"/>
    <w:tmpl w:val="0434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7D4B"/>
    <w:multiLevelType w:val="multilevel"/>
    <w:tmpl w:val="E124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41FF"/>
    <w:multiLevelType w:val="multilevel"/>
    <w:tmpl w:val="3E7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432CA"/>
    <w:multiLevelType w:val="multilevel"/>
    <w:tmpl w:val="390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52BAF"/>
    <w:multiLevelType w:val="multilevel"/>
    <w:tmpl w:val="1CBE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F6CFF"/>
    <w:multiLevelType w:val="multilevel"/>
    <w:tmpl w:val="707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8768C"/>
    <w:multiLevelType w:val="multilevel"/>
    <w:tmpl w:val="4FF8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988196">
    <w:abstractNumId w:val="2"/>
  </w:num>
  <w:num w:numId="2" w16cid:durableId="1359968150">
    <w:abstractNumId w:val="3"/>
  </w:num>
  <w:num w:numId="3" w16cid:durableId="373702586">
    <w:abstractNumId w:val="0"/>
  </w:num>
  <w:num w:numId="4" w16cid:durableId="1680933564">
    <w:abstractNumId w:val="7"/>
  </w:num>
  <w:num w:numId="5" w16cid:durableId="805855353">
    <w:abstractNumId w:val="1"/>
  </w:num>
  <w:num w:numId="6" w16cid:durableId="1564490684">
    <w:abstractNumId w:val="5"/>
  </w:num>
  <w:num w:numId="7" w16cid:durableId="14313917">
    <w:abstractNumId w:val="6"/>
  </w:num>
  <w:num w:numId="8" w16cid:durableId="542643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96"/>
    <w:rsid w:val="00BC1696"/>
    <w:rsid w:val="00D908EE"/>
    <w:rsid w:val="00D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AF90D-EA5B-4433-8153-13D26FFA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696"/>
    <w:rPr>
      <w:rFonts w:eastAsiaTheme="majorEastAsia" w:cstheme="majorBidi"/>
      <w:color w:val="272727" w:themeColor="text1" w:themeTint="D8"/>
    </w:rPr>
  </w:style>
  <w:style w:type="paragraph" w:styleId="Title">
    <w:name w:val="Title"/>
    <w:basedOn w:val="Normal"/>
    <w:next w:val="Normal"/>
    <w:link w:val="TitleChar"/>
    <w:uiPriority w:val="10"/>
    <w:qFormat/>
    <w:rsid w:val="00BC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696"/>
    <w:pPr>
      <w:spacing w:before="160"/>
      <w:jc w:val="center"/>
    </w:pPr>
    <w:rPr>
      <w:i/>
      <w:iCs/>
      <w:color w:val="404040" w:themeColor="text1" w:themeTint="BF"/>
    </w:rPr>
  </w:style>
  <w:style w:type="character" w:customStyle="1" w:styleId="QuoteChar">
    <w:name w:val="Quote Char"/>
    <w:basedOn w:val="DefaultParagraphFont"/>
    <w:link w:val="Quote"/>
    <w:uiPriority w:val="29"/>
    <w:rsid w:val="00BC1696"/>
    <w:rPr>
      <w:i/>
      <w:iCs/>
      <w:color w:val="404040" w:themeColor="text1" w:themeTint="BF"/>
    </w:rPr>
  </w:style>
  <w:style w:type="paragraph" w:styleId="ListParagraph">
    <w:name w:val="List Paragraph"/>
    <w:basedOn w:val="Normal"/>
    <w:uiPriority w:val="34"/>
    <w:qFormat/>
    <w:rsid w:val="00BC1696"/>
    <w:pPr>
      <w:ind w:left="720"/>
      <w:contextualSpacing/>
    </w:pPr>
  </w:style>
  <w:style w:type="character" w:styleId="IntenseEmphasis">
    <w:name w:val="Intense Emphasis"/>
    <w:basedOn w:val="DefaultParagraphFont"/>
    <w:uiPriority w:val="21"/>
    <w:qFormat/>
    <w:rsid w:val="00BC1696"/>
    <w:rPr>
      <w:i/>
      <w:iCs/>
      <w:color w:val="0F4761" w:themeColor="accent1" w:themeShade="BF"/>
    </w:rPr>
  </w:style>
  <w:style w:type="paragraph" w:styleId="IntenseQuote">
    <w:name w:val="Intense Quote"/>
    <w:basedOn w:val="Normal"/>
    <w:next w:val="Normal"/>
    <w:link w:val="IntenseQuoteChar"/>
    <w:uiPriority w:val="30"/>
    <w:qFormat/>
    <w:rsid w:val="00BC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696"/>
    <w:rPr>
      <w:i/>
      <w:iCs/>
      <w:color w:val="0F4761" w:themeColor="accent1" w:themeShade="BF"/>
    </w:rPr>
  </w:style>
  <w:style w:type="character" w:styleId="IntenseReference">
    <w:name w:val="Intense Reference"/>
    <w:basedOn w:val="DefaultParagraphFont"/>
    <w:uiPriority w:val="32"/>
    <w:qFormat/>
    <w:rsid w:val="00BC1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347231">
      <w:bodyDiv w:val="1"/>
      <w:marLeft w:val="0"/>
      <w:marRight w:val="0"/>
      <w:marTop w:val="0"/>
      <w:marBottom w:val="0"/>
      <w:divBdr>
        <w:top w:val="none" w:sz="0" w:space="0" w:color="auto"/>
        <w:left w:val="none" w:sz="0" w:space="0" w:color="auto"/>
        <w:bottom w:val="none" w:sz="0" w:space="0" w:color="auto"/>
        <w:right w:val="none" w:sz="0" w:space="0" w:color="auto"/>
      </w:divBdr>
      <w:divsChild>
        <w:div w:id="1067843857">
          <w:marLeft w:val="0"/>
          <w:marRight w:val="0"/>
          <w:marTop w:val="0"/>
          <w:marBottom w:val="0"/>
          <w:divBdr>
            <w:top w:val="none" w:sz="0" w:space="0" w:color="auto"/>
            <w:left w:val="none" w:sz="0" w:space="0" w:color="auto"/>
            <w:bottom w:val="none" w:sz="0" w:space="0" w:color="auto"/>
            <w:right w:val="none" w:sz="0" w:space="0" w:color="auto"/>
          </w:divBdr>
          <w:divsChild>
            <w:div w:id="1647852690">
              <w:marLeft w:val="0"/>
              <w:marRight w:val="0"/>
              <w:marTop w:val="0"/>
              <w:marBottom w:val="0"/>
              <w:divBdr>
                <w:top w:val="none" w:sz="0" w:space="0" w:color="auto"/>
                <w:left w:val="none" w:sz="0" w:space="0" w:color="auto"/>
                <w:bottom w:val="none" w:sz="0" w:space="0" w:color="auto"/>
                <w:right w:val="none" w:sz="0" w:space="0" w:color="auto"/>
              </w:divBdr>
              <w:divsChild>
                <w:div w:id="1143347197">
                  <w:marLeft w:val="0"/>
                  <w:marRight w:val="0"/>
                  <w:marTop w:val="0"/>
                  <w:marBottom w:val="0"/>
                  <w:divBdr>
                    <w:top w:val="none" w:sz="0" w:space="0" w:color="auto"/>
                    <w:left w:val="none" w:sz="0" w:space="0" w:color="auto"/>
                    <w:bottom w:val="none" w:sz="0" w:space="0" w:color="auto"/>
                    <w:right w:val="none" w:sz="0" w:space="0" w:color="auto"/>
                  </w:divBdr>
                  <w:divsChild>
                    <w:div w:id="946157053">
                      <w:marLeft w:val="0"/>
                      <w:marRight w:val="0"/>
                      <w:marTop w:val="0"/>
                      <w:marBottom w:val="0"/>
                      <w:divBdr>
                        <w:top w:val="none" w:sz="0" w:space="0" w:color="auto"/>
                        <w:left w:val="none" w:sz="0" w:space="0" w:color="auto"/>
                        <w:bottom w:val="none" w:sz="0" w:space="0" w:color="auto"/>
                        <w:right w:val="none" w:sz="0" w:space="0" w:color="auto"/>
                      </w:divBdr>
                      <w:divsChild>
                        <w:div w:id="1776055986">
                          <w:marLeft w:val="0"/>
                          <w:marRight w:val="0"/>
                          <w:marTop w:val="0"/>
                          <w:marBottom w:val="0"/>
                          <w:divBdr>
                            <w:top w:val="none" w:sz="0" w:space="0" w:color="auto"/>
                            <w:left w:val="none" w:sz="0" w:space="0" w:color="auto"/>
                            <w:bottom w:val="none" w:sz="0" w:space="0" w:color="auto"/>
                            <w:right w:val="none" w:sz="0" w:space="0" w:color="auto"/>
                          </w:divBdr>
                          <w:divsChild>
                            <w:div w:id="1762218853">
                              <w:marLeft w:val="0"/>
                              <w:marRight w:val="0"/>
                              <w:marTop w:val="0"/>
                              <w:marBottom w:val="0"/>
                              <w:divBdr>
                                <w:top w:val="none" w:sz="0" w:space="0" w:color="auto"/>
                                <w:left w:val="none" w:sz="0" w:space="0" w:color="auto"/>
                                <w:bottom w:val="none" w:sz="0" w:space="0" w:color="auto"/>
                                <w:right w:val="none" w:sz="0" w:space="0" w:color="auto"/>
                              </w:divBdr>
                              <w:divsChild>
                                <w:div w:id="1680355197">
                                  <w:marLeft w:val="0"/>
                                  <w:marRight w:val="0"/>
                                  <w:marTop w:val="0"/>
                                  <w:marBottom w:val="0"/>
                                  <w:divBdr>
                                    <w:top w:val="none" w:sz="0" w:space="0" w:color="auto"/>
                                    <w:left w:val="none" w:sz="0" w:space="0" w:color="auto"/>
                                    <w:bottom w:val="none" w:sz="0" w:space="0" w:color="auto"/>
                                    <w:right w:val="none" w:sz="0" w:space="0" w:color="auto"/>
                                  </w:divBdr>
                                  <w:divsChild>
                                    <w:div w:id="6973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94917">
      <w:bodyDiv w:val="1"/>
      <w:marLeft w:val="0"/>
      <w:marRight w:val="0"/>
      <w:marTop w:val="0"/>
      <w:marBottom w:val="0"/>
      <w:divBdr>
        <w:top w:val="none" w:sz="0" w:space="0" w:color="auto"/>
        <w:left w:val="none" w:sz="0" w:space="0" w:color="auto"/>
        <w:bottom w:val="none" w:sz="0" w:space="0" w:color="auto"/>
        <w:right w:val="none" w:sz="0" w:space="0" w:color="auto"/>
      </w:divBdr>
      <w:divsChild>
        <w:div w:id="183053558">
          <w:marLeft w:val="0"/>
          <w:marRight w:val="0"/>
          <w:marTop w:val="0"/>
          <w:marBottom w:val="0"/>
          <w:divBdr>
            <w:top w:val="none" w:sz="0" w:space="0" w:color="auto"/>
            <w:left w:val="none" w:sz="0" w:space="0" w:color="auto"/>
            <w:bottom w:val="none" w:sz="0" w:space="0" w:color="auto"/>
            <w:right w:val="none" w:sz="0" w:space="0" w:color="auto"/>
          </w:divBdr>
          <w:divsChild>
            <w:div w:id="1384644822">
              <w:marLeft w:val="0"/>
              <w:marRight w:val="0"/>
              <w:marTop w:val="0"/>
              <w:marBottom w:val="0"/>
              <w:divBdr>
                <w:top w:val="none" w:sz="0" w:space="0" w:color="auto"/>
                <w:left w:val="none" w:sz="0" w:space="0" w:color="auto"/>
                <w:bottom w:val="none" w:sz="0" w:space="0" w:color="auto"/>
                <w:right w:val="none" w:sz="0" w:space="0" w:color="auto"/>
              </w:divBdr>
              <w:divsChild>
                <w:div w:id="404030323">
                  <w:marLeft w:val="0"/>
                  <w:marRight w:val="0"/>
                  <w:marTop w:val="0"/>
                  <w:marBottom w:val="0"/>
                  <w:divBdr>
                    <w:top w:val="none" w:sz="0" w:space="0" w:color="auto"/>
                    <w:left w:val="none" w:sz="0" w:space="0" w:color="auto"/>
                    <w:bottom w:val="none" w:sz="0" w:space="0" w:color="auto"/>
                    <w:right w:val="none" w:sz="0" w:space="0" w:color="auto"/>
                  </w:divBdr>
                  <w:divsChild>
                    <w:div w:id="1153257241">
                      <w:marLeft w:val="0"/>
                      <w:marRight w:val="0"/>
                      <w:marTop w:val="0"/>
                      <w:marBottom w:val="0"/>
                      <w:divBdr>
                        <w:top w:val="none" w:sz="0" w:space="0" w:color="auto"/>
                        <w:left w:val="none" w:sz="0" w:space="0" w:color="auto"/>
                        <w:bottom w:val="none" w:sz="0" w:space="0" w:color="auto"/>
                        <w:right w:val="none" w:sz="0" w:space="0" w:color="auto"/>
                      </w:divBdr>
                      <w:divsChild>
                        <w:div w:id="887959821">
                          <w:marLeft w:val="0"/>
                          <w:marRight w:val="0"/>
                          <w:marTop w:val="0"/>
                          <w:marBottom w:val="0"/>
                          <w:divBdr>
                            <w:top w:val="none" w:sz="0" w:space="0" w:color="auto"/>
                            <w:left w:val="none" w:sz="0" w:space="0" w:color="auto"/>
                            <w:bottom w:val="none" w:sz="0" w:space="0" w:color="auto"/>
                            <w:right w:val="none" w:sz="0" w:space="0" w:color="auto"/>
                          </w:divBdr>
                          <w:divsChild>
                            <w:div w:id="1846901676">
                              <w:marLeft w:val="0"/>
                              <w:marRight w:val="0"/>
                              <w:marTop w:val="0"/>
                              <w:marBottom w:val="0"/>
                              <w:divBdr>
                                <w:top w:val="none" w:sz="0" w:space="0" w:color="auto"/>
                                <w:left w:val="none" w:sz="0" w:space="0" w:color="auto"/>
                                <w:bottom w:val="none" w:sz="0" w:space="0" w:color="auto"/>
                                <w:right w:val="none" w:sz="0" w:space="0" w:color="auto"/>
                              </w:divBdr>
                              <w:divsChild>
                                <w:div w:id="1104610300">
                                  <w:marLeft w:val="0"/>
                                  <w:marRight w:val="0"/>
                                  <w:marTop w:val="0"/>
                                  <w:marBottom w:val="0"/>
                                  <w:divBdr>
                                    <w:top w:val="none" w:sz="0" w:space="0" w:color="auto"/>
                                    <w:left w:val="none" w:sz="0" w:space="0" w:color="auto"/>
                                    <w:bottom w:val="none" w:sz="0" w:space="0" w:color="auto"/>
                                    <w:right w:val="none" w:sz="0" w:space="0" w:color="auto"/>
                                  </w:divBdr>
                                  <w:divsChild>
                                    <w:div w:id="1985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2025-03-17T00:47:00Z</dcterms:created>
  <dcterms:modified xsi:type="dcterms:W3CDTF">2025-03-17T00:48:00Z</dcterms:modified>
</cp:coreProperties>
</file>