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Тема: Инструментальные средства разработки программного обеспечения</w:t>
      </w:r>
    </w:p>
    <w:p w:rsidR="00650219" w:rsidRPr="00650219" w:rsidRDefault="0047596C" w:rsidP="0065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50219" w:rsidRPr="00650219">
        <w:rPr>
          <w:rFonts w:ascii="Times New Roman" w:hAnsi="Times New Roman" w:cs="Times New Roman"/>
          <w:sz w:val="28"/>
          <w:szCs w:val="28"/>
        </w:rPr>
        <w:t>Изучить современные инструментальные среды разработки программного обеспечения.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47596C" w:rsidRDefault="00650219" w:rsidP="00650219">
      <w:pPr>
        <w:jc w:val="center"/>
        <w:rPr>
          <w:rFonts w:ascii="Times New Roman" w:hAnsi="Times New Roman" w:cs="Times New Roman"/>
          <w:sz w:val="36"/>
          <w:szCs w:val="28"/>
        </w:rPr>
      </w:pPr>
      <w:r w:rsidRPr="0047596C">
        <w:rPr>
          <w:rFonts w:ascii="Times New Roman" w:hAnsi="Times New Roman" w:cs="Times New Roman"/>
          <w:sz w:val="36"/>
          <w:szCs w:val="28"/>
        </w:rPr>
        <w:t>Основные понятия темы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Программное обеспечение (ПО) — совокупность программ, процедур и документации, обеспечивающих функционирование вычислительной системы и выполнение определённых функций.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Инструменты разработки ПО — программное обеспечение, используемое разработчиками для написания, тестирования, отладки и управления проектами.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Процесс разработки</w:t>
      </w:r>
      <w:r w:rsidR="0047596C">
        <w:rPr>
          <w:rFonts w:ascii="Times New Roman" w:hAnsi="Times New Roman" w:cs="Times New Roman"/>
          <w:sz w:val="28"/>
          <w:szCs w:val="28"/>
        </w:rPr>
        <w:t xml:space="preserve"> </w:t>
      </w:r>
      <w:r w:rsidRPr="00650219">
        <w:rPr>
          <w:rFonts w:ascii="Times New Roman" w:hAnsi="Times New Roman" w:cs="Times New Roman"/>
          <w:sz w:val="28"/>
          <w:szCs w:val="28"/>
        </w:rPr>
        <w:t xml:space="preserve"> ПО включает этапы анализа требований, проектирования, кодирования, тестирования и сопровождения.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47596C" w:rsidRDefault="00650219" w:rsidP="0047596C">
      <w:pPr>
        <w:jc w:val="center"/>
        <w:rPr>
          <w:rFonts w:ascii="Times New Roman" w:hAnsi="Times New Roman" w:cs="Times New Roman"/>
          <w:sz w:val="36"/>
          <w:szCs w:val="28"/>
        </w:rPr>
      </w:pPr>
      <w:r w:rsidRPr="0047596C">
        <w:rPr>
          <w:rFonts w:ascii="Times New Roman" w:hAnsi="Times New Roman" w:cs="Times New Roman"/>
          <w:sz w:val="32"/>
          <w:szCs w:val="28"/>
        </w:rPr>
        <w:t xml:space="preserve">Циклическая модель проектирования </w:t>
      </w:r>
      <w:proofErr w:type="gramStart"/>
      <w:r w:rsidRPr="0047596C">
        <w:rPr>
          <w:rFonts w:ascii="Times New Roman" w:hAnsi="Times New Roman" w:cs="Times New Roman"/>
          <w:sz w:val="32"/>
          <w:szCs w:val="28"/>
        </w:rPr>
        <w:t>ПО</w:t>
      </w:r>
      <w:proofErr w:type="gramEnd"/>
    </w:p>
    <w:p w:rsidR="001060B0" w:rsidRPr="001060B0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Схема циклической модели проектирования ПО:</w:t>
      </w:r>
    </w:p>
    <w:p w:rsidR="001060B0" w:rsidRPr="001060B0" w:rsidRDefault="001060B0" w:rsidP="006502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60B0" w:rsidRPr="001060B0" w:rsidRDefault="001060B0" w:rsidP="00650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0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7382E" wp14:editId="4F1CBEBA">
            <wp:extent cx="5940425" cy="26713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BA" w:rsidRPr="00E832BA" w:rsidRDefault="00E832BA" w:rsidP="00650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596C" w:rsidRDefault="0047596C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Каждый этап сопровождается возвратом на предыдущие стадии для исправления ошибок и улучшения качества продукта.</w:t>
      </w:r>
    </w:p>
    <w:p w:rsidR="00650219" w:rsidRPr="0047596C" w:rsidRDefault="00650219" w:rsidP="0047596C">
      <w:pPr>
        <w:jc w:val="center"/>
        <w:rPr>
          <w:rFonts w:ascii="Times New Roman" w:hAnsi="Times New Roman" w:cs="Times New Roman"/>
          <w:sz w:val="32"/>
          <w:szCs w:val="28"/>
        </w:rPr>
      </w:pPr>
      <w:r w:rsidRPr="0047596C">
        <w:rPr>
          <w:rFonts w:ascii="Times New Roman" w:hAnsi="Times New Roman" w:cs="Times New Roman"/>
          <w:sz w:val="32"/>
          <w:szCs w:val="28"/>
        </w:rPr>
        <w:t>Процесс описания реализации программного кода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Этапы процесса описания реализации программного кода: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lastRenderedPageBreak/>
        <w:t>Проектирование архитектуры: Определение структуры программы, модулей и интерфейсов взаимодействия.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Написание спецификаций: Формализация функциональных и нефункциональных требований.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Кодирование: Реализация функциональности согласно проектному решению.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Тестирование: Проверка работоспособности приложения посредством юнит-тестов, интеграционных тестов и нагрузочного тестирования.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Документирование: Создание технической документации для разработчиков и пользователей.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Развёртывание: Размещение готового решения на целевых серверах.</w:t>
      </w:r>
    </w:p>
    <w:p w:rsidR="00650219" w:rsidRPr="0084625D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Поддержка: Устранение багов, улучшение производительности и обновление функционала.</w:t>
      </w:r>
    </w:p>
    <w:p w:rsidR="00DF3C5E" w:rsidRPr="0084625D" w:rsidRDefault="00DF3C5E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Состав современных систем программирования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 xml:space="preserve">Современная система программирования состоит </w:t>
      </w:r>
      <w:proofErr w:type="gramStart"/>
      <w:r w:rsidRPr="0065021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650219">
        <w:rPr>
          <w:rFonts w:ascii="Times New Roman" w:hAnsi="Times New Roman" w:cs="Times New Roman"/>
          <w:sz w:val="28"/>
          <w:szCs w:val="28"/>
        </w:rPr>
        <w:t>: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Лексический анализ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Преобразовать исходный код в поток лексем (символьных единиц языка программирования).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 xml:space="preserve">Примеры операций: выделение 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 xml:space="preserve"> (переменных, операторов, чисел, знаков пунктуации и т.п.).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Синтаксический анализ (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>)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Проверить синтаксис программы и построить абстрактное синтаксическое дерево (AST).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построение дерева выражения, проверки соответствия правилам грамматики языка.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Семантический анализ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Проведение семантических проверок (корректность типов переменных, область видимости, доступ к ресурсам и т.д.) и сбор информации о структуре программы.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контроль типов, проверка имен переменных и функций, разрешение ссылок.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Оптимизация кода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Улучшить качество генерируемого кода путем устранения избыточных конструкций, оптимизации вычислений и управления памятью.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 xml:space="preserve">Примеры операций: удаление неиспользуемых фрагментов кода, уменьшение количества обращений к памяти, применение 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>-функций, устранение ненужных ветвлений.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Генерация целевого кода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lastRenderedPageBreak/>
        <w:t>Задача: Создание исполняемого файла или объектного кода, соответствующего целевой платформе.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генерация ассемблерного кода, двоичного машинного кода, промежуточного байт-кода.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Управление зависимостями и библиотеками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Автоматически отслеживать внешние библиотеки и зависимости проекта.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подключение библиотек, автоматическое связывание динамических и статических библиотек.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Поддержка стандартов и соглашений платформ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Обеспечить совместимость с разными аппаратными платформами и операционными системами.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использование директив препроцессора (#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ifdef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>/#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>), поддержка многоцелевых платформ (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C5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C5E">
        <w:rPr>
          <w:rFonts w:ascii="Times New Roman" w:hAnsi="Times New Roman" w:cs="Times New Roman"/>
          <w:sz w:val="28"/>
          <w:szCs w:val="28"/>
        </w:rPr>
        <w:t>).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Диагностика и предупреждение ошибок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Предоставлять информативные предупреждения и диагностические сообщения о возможных ошибках или потенциальных проблемах.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вывод предупреждений о некорректных операциях с памятью, подозрительном поведении программы, устаревших конструкциях языка.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Обработка макросов и предварительная обработка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Предварительно обрабатывать исходный код перед началом основной трансляции.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замена макроопределений, условная компиляция, включение заголовочных файлов.</w:t>
      </w:r>
    </w:p>
    <w:p w:rsidR="00DF3C5E" w:rsidRPr="00DF3C5E" w:rsidRDefault="00DF3C5E" w:rsidP="00DF3C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Профилировка и анализ производительности</w:t>
      </w:r>
    </w:p>
    <w:p w:rsidR="00DF3C5E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Задача: Помогать выявлять узкие места и проблемные участки кода для последующей оптимизации.</w:t>
      </w:r>
    </w:p>
    <w:p w:rsidR="00650219" w:rsidRPr="00DF3C5E" w:rsidRDefault="00DF3C5E" w:rsidP="00DF3C5E">
      <w:pPr>
        <w:rPr>
          <w:rFonts w:ascii="Times New Roman" w:hAnsi="Times New Roman" w:cs="Times New Roman"/>
          <w:sz w:val="28"/>
          <w:szCs w:val="28"/>
        </w:rPr>
      </w:pPr>
      <w:r w:rsidRPr="00DF3C5E">
        <w:rPr>
          <w:rFonts w:ascii="Times New Roman" w:hAnsi="Times New Roman" w:cs="Times New Roman"/>
          <w:sz w:val="28"/>
          <w:szCs w:val="28"/>
        </w:rPr>
        <w:t>Примеры операций: встроенные профилировщики, подсказки по улучшению производительности.</w:t>
      </w:r>
    </w:p>
    <w:p w:rsidR="00650219" w:rsidRPr="0047596C" w:rsidRDefault="00650219" w:rsidP="0047596C">
      <w:pPr>
        <w:jc w:val="center"/>
        <w:rPr>
          <w:rFonts w:ascii="Times New Roman" w:hAnsi="Times New Roman" w:cs="Times New Roman"/>
          <w:sz w:val="32"/>
          <w:szCs w:val="28"/>
        </w:rPr>
      </w:pPr>
      <w:r w:rsidRPr="0047596C">
        <w:rPr>
          <w:rFonts w:ascii="Times New Roman" w:hAnsi="Times New Roman" w:cs="Times New Roman"/>
          <w:sz w:val="32"/>
          <w:szCs w:val="28"/>
        </w:rPr>
        <w:t>Редактора исходного кода.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Средства сборки проекта (компилятор, интерпретатор).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Отладчика для обнаружения и устранения ошибок.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 xml:space="preserve">Библиотек и </w:t>
      </w:r>
      <w:proofErr w:type="spellStart"/>
      <w:r w:rsidRPr="00650219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50219">
        <w:rPr>
          <w:rFonts w:ascii="Times New Roman" w:hAnsi="Times New Roman" w:cs="Times New Roman"/>
          <w:sz w:val="28"/>
          <w:szCs w:val="28"/>
        </w:rPr>
        <w:t xml:space="preserve"> для ускорения разработки.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Инструментов автоматического тестирования.</w:t>
      </w:r>
    </w:p>
    <w:p w:rsidR="00650219" w:rsidRPr="00650219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Система контроля версий (</w:t>
      </w:r>
      <w:proofErr w:type="spellStart"/>
      <w:r w:rsidRPr="006502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50219">
        <w:rPr>
          <w:rFonts w:ascii="Times New Roman" w:hAnsi="Times New Roman" w:cs="Times New Roman"/>
          <w:sz w:val="28"/>
          <w:szCs w:val="28"/>
        </w:rPr>
        <w:t>, SVN).</w:t>
      </w:r>
    </w:p>
    <w:p w:rsidR="00650219" w:rsidRPr="0084625D" w:rsidRDefault="00650219" w:rsidP="00650219">
      <w:pPr>
        <w:rPr>
          <w:rFonts w:ascii="Times New Roman" w:hAnsi="Times New Roman" w:cs="Times New Roman"/>
          <w:sz w:val="28"/>
          <w:szCs w:val="28"/>
        </w:rPr>
      </w:pPr>
      <w:r w:rsidRPr="00650219">
        <w:rPr>
          <w:rFonts w:ascii="Times New Roman" w:hAnsi="Times New Roman" w:cs="Times New Roman"/>
          <w:sz w:val="28"/>
          <w:szCs w:val="28"/>
        </w:rPr>
        <w:t>Функции современных компиляторов</w:t>
      </w:r>
    </w:p>
    <w:p w:rsidR="00DF3C5E" w:rsidRPr="0084625D" w:rsidRDefault="00DF3C5E" w:rsidP="00650219">
      <w:pPr>
        <w:rPr>
          <w:rFonts w:ascii="Times New Roman" w:hAnsi="Times New Roman" w:cs="Times New Roman"/>
          <w:sz w:val="28"/>
          <w:szCs w:val="28"/>
        </w:rPr>
      </w:pPr>
    </w:p>
    <w:p w:rsidR="00DF3C5E" w:rsidRPr="0084625D" w:rsidRDefault="00DF3C5E" w:rsidP="00650219">
      <w:pPr>
        <w:rPr>
          <w:rFonts w:ascii="Times New Roman" w:hAnsi="Times New Roman" w:cs="Times New Roman"/>
          <w:sz w:val="28"/>
          <w:szCs w:val="28"/>
        </w:rPr>
      </w:pPr>
    </w:p>
    <w:p w:rsidR="00650219" w:rsidRPr="0084625D" w:rsidRDefault="00650219" w:rsidP="0047596C">
      <w:pPr>
        <w:jc w:val="center"/>
        <w:rPr>
          <w:rFonts w:ascii="Times New Roman" w:hAnsi="Times New Roman" w:cs="Times New Roman"/>
          <w:sz w:val="32"/>
          <w:szCs w:val="28"/>
        </w:rPr>
      </w:pPr>
      <w:r w:rsidRPr="0047596C">
        <w:rPr>
          <w:rFonts w:ascii="Times New Roman" w:hAnsi="Times New Roman" w:cs="Times New Roman"/>
          <w:sz w:val="32"/>
          <w:szCs w:val="28"/>
        </w:rPr>
        <w:t>Современные средства программирования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832BA" w:rsidTr="00BA7E60">
        <w:tc>
          <w:tcPr>
            <w:tcW w:w="2235" w:type="dxa"/>
          </w:tcPr>
          <w:p w:rsidR="00E832BA" w:rsidRDefault="00E832BA" w:rsidP="0047596C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proofErr w:type="spellStart"/>
            <w:r w:rsidRPr="00E832BA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Средство</w:t>
            </w:r>
            <w:proofErr w:type="spellEnd"/>
          </w:p>
        </w:tc>
        <w:tc>
          <w:tcPr>
            <w:tcW w:w="7336" w:type="dxa"/>
          </w:tcPr>
          <w:p w:rsidR="00E832BA" w:rsidRDefault="00BA7E60" w:rsidP="0047596C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proofErr w:type="spellStart"/>
            <w:r w:rsidRPr="00BA7E6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Краткое</w:t>
            </w:r>
            <w:proofErr w:type="spellEnd"/>
            <w:r w:rsidRPr="00BA7E6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BA7E6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описание</w:t>
            </w:r>
            <w:proofErr w:type="spellEnd"/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BA7E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7E60">
              <w:rPr>
                <w:rFonts w:ascii="Times New Roman" w:hAnsi="Times New Roman" w:cs="Times New Roman"/>
                <w:spacing w:val="-5"/>
                <w:sz w:val="28"/>
              </w:rPr>
              <w:t>Python</w:t>
            </w:r>
            <w:proofErr w:type="spellEnd"/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Высокоуровневый язык общего назначения с простым синтаксисом и богатой экосистемой библиотек.</w:t>
            </w:r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BA7E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Язык низкого уровня, используется для высокопроизводительных приложений, драйверов и встроенных систем.</w:t>
            </w:r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BA7E60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A7E60">
              <w:rPr>
                <w:rFonts w:ascii="Times New Roman" w:hAnsi="Times New Roman" w:cs="Times New Roman"/>
                <w:spacing w:val="-5"/>
                <w:sz w:val="28"/>
              </w:rPr>
              <w:t>VSS</w:t>
            </w:r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Версионная</w:t>
            </w:r>
            <w:proofErr w:type="spellEnd"/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система </w:t>
            </w:r>
            <w:proofErr w:type="spellStart"/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SourceSafe</w:t>
            </w:r>
            <w:proofErr w:type="spellEnd"/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от </w:t>
            </w:r>
            <w:proofErr w:type="spellStart"/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Microsoft</w:t>
            </w:r>
            <w:proofErr w:type="spellEnd"/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, позволяющая отслеживать изменения в проекте.</w:t>
            </w:r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BA7E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Visual Studio</w:t>
            </w:r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156">
              <w:rPr>
                <w:rFonts w:ascii="Times New Roman" w:hAnsi="Times New Roman" w:cs="Times New Roman"/>
                <w:sz w:val="28"/>
                <w:szCs w:val="28"/>
              </w:rPr>
              <w:t xml:space="preserve">Интегрированная среда разработки от </w:t>
            </w:r>
            <w:proofErr w:type="spellStart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 xml:space="preserve"> для .NET </w:t>
            </w:r>
            <w:proofErr w:type="spellStart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proofErr w:type="spellEnd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, поддерживающая языки C#, VB.NET, F# и др.</w:t>
            </w:r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BA7E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7E60">
              <w:rPr>
                <w:rFonts w:ascii="Times New Roman" w:hAnsi="Times New Roman" w:cs="Times New Roman"/>
                <w:spacing w:val="-5"/>
                <w:sz w:val="28"/>
              </w:rPr>
              <w:t>Oracle</w:t>
            </w:r>
            <w:proofErr w:type="spellEnd"/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Реляционная СУБД корпоративного класса с поддержкой сложных запросов и транзакционной целостности.</w:t>
            </w:r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SQL Server</w:t>
            </w:r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156">
              <w:rPr>
                <w:rFonts w:ascii="Times New Roman" w:hAnsi="Times New Roman" w:cs="Times New Roman"/>
                <w:sz w:val="28"/>
                <w:szCs w:val="28"/>
              </w:rPr>
              <w:t xml:space="preserve">Реляционная база данных от </w:t>
            </w:r>
            <w:proofErr w:type="spellStart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 xml:space="preserve">, широко применяемая в корпоративных приложениях </w:t>
            </w:r>
            <w:proofErr w:type="spellStart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61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2BA" w:rsidRPr="00456156" w:rsidTr="00BA7E60">
        <w:tc>
          <w:tcPr>
            <w:tcW w:w="2235" w:type="dxa"/>
          </w:tcPr>
          <w:p w:rsidR="00E832BA" w:rsidRPr="00BA7E60" w:rsidRDefault="00BA7E60" w:rsidP="0047596C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proofErr w:type="spellStart"/>
            <w:r w:rsidRPr="00BA7E60">
              <w:rPr>
                <w:rFonts w:ascii="Times New Roman" w:hAnsi="Times New Roman" w:cs="Times New Roman"/>
                <w:spacing w:val="-5"/>
                <w:sz w:val="28"/>
              </w:rPr>
              <w:t>MySQL</w:t>
            </w:r>
            <w:proofErr w:type="spellEnd"/>
          </w:p>
        </w:tc>
        <w:tc>
          <w:tcPr>
            <w:tcW w:w="7336" w:type="dxa"/>
          </w:tcPr>
          <w:p w:rsidR="00E832BA" w:rsidRPr="00456156" w:rsidRDefault="00456156" w:rsidP="0047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1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Открытая реляционная СУБД, используемая в веб-приложениях и системах баз данных среднего масштаба.</w:t>
            </w:r>
          </w:p>
        </w:tc>
      </w:tr>
    </w:tbl>
    <w:p w:rsidR="00E832BA" w:rsidRPr="00456156" w:rsidRDefault="00E832BA" w:rsidP="0047596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7596C" w:rsidRPr="001060B0" w:rsidRDefault="0047596C" w:rsidP="00456156">
      <w:pPr>
        <w:rPr>
          <w:rFonts w:ascii="Times New Roman" w:hAnsi="Times New Roman" w:cs="Times New Roman"/>
          <w:sz w:val="28"/>
          <w:szCs w:val="28"/>
        </w:rPr>
      </w:pPr>
    </w:p>
    <w:p w:rsidR="00650219" w:rsidRPr="0047596C" w:rsidRDefault="00650219" w:rsidP="0047596C">
      <w:pPr>
        <w:jc w:val="center"/>
        <w:rPr>
          <w:rFonts w:ascii="Times New Roman" w:hAnsi="Times New Roman" w:cs="Times New Roman"/>
          <w:sz w:val="32"/>
          <w:szCs w:val="28"/>
        </w:rPr>
      </w:pPr>
      <w:r w:rsidRPr="0047596C">
        <w:rPr>
          <w:rFonts w:ascii="Times New Roman" w:hAnsi="Times New Roman" w:cs="Times New Roman"/>
          <w:sz w:val="32"/>
          <w:szCs w:val="28"/>
        </w:rPr>
        <w:t>Этапы проектирования приложений</w:t>
      </w:r>
    </w:p>
    <w:p w:rsidR="00650219" w:rsidRDefault="00650219" w:rsidP="00650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C5E" w:rsidRPr="00DF3C5E" w:rsidRDefault="00DF3C5E" w:rsidP="00650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0219" w:rsidRPr="0047596C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 xml:space="preserve">Определение требований: Сбор и формализация </w:t>
      </w:r>
      <w:proofErr w:type="gramStart"/>
      <w:r w:rsidRPr="0047596C">
        <w:rPr>
          <w:rFonts w:ascii="Times New Roman" w:hAnsi="Times New Roman" w:cs="Times New Roman"/>
          <w:sz w:val="28"/>
          <w:szCs w:val="28"/>
        </w:rPr>
        <w:t>бизнес-требований</w:t>
      </w:r>
      <w:proofErr w:type="gramEnd"/>
      <w:r w:rsidRPr="0047596C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:rsidR="00650219" w:rsidRPr="0047596C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Архитектура: Выбор технологии и общей схемы будущей системы.</w:t>
      </w:r>
    </w:p>
    <w:p w:rsidR="00650219" w:rsidRPr="0047596C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Детальное проектирование: Описание конкретных компонентов и алгоритмов.</w:t>
      </w:r>
    </w:p>
    <w:p w:rsidR="00650219" w:rsidRPr="0047596C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Реализация: Написание и тестирование кода.</w:t>
      </w:r>
    </w:p>
    <w:p w:rsidR="00650219" w:rsidRPr="0047596C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Интеграция: Соединение отдельных частей в единую систему.</w:t>
      </w:r>
    </w:p>
    <w:p w:rsidR="00650219" w:rsidRPr="0047596C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Тестирование: Проведение комплексных проверок качества продукта.</w:t>
      </w:r>
    </w:p>
    <w:p w:rsidR="00650219" w:rsidRDefault="00650219" w:rsidP="0047596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Документация: Подготовка технического руководства и пользовательской документации.</w:t>
      </w:r>
    </w:p>
    <w:p w:rsidR="0047596C" w:rsidRPr="0047596C" w:rsidRDefault="0047596C" w:rsidP="0047596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0219" w:rsidRPr="0047596C" w:rsidRDefault="00650219" w:rsidP="0047596C">
      <w:pPr>
        <w:jc w:val="center"/>
        <w:rPr>
          <w:rFonts w:ascii="Times New Roman" w:hAnsi="Times New Roman" w:cs="Times New Roman"/>
          <w:sz w:val="32"/>
          <w:szCs w:val="28"/>
        </w:rPr>
      </w:pPr>
      <w:r w:rsidRPr="0047596C">
        <w:rPr>
          <w:rFonts w:ascii="Times New Roman" w:hAnsi="Times New Roman" w:cs="Times New Roman"/>
          <w:sz w:val="32"/>
          <w:szCs w:val="28"/>
        </w:rPr>
        <w:t>Нотации и средства для этапа проектирования</w:t>
      </w:r>
    </w:p>
    <w:p w:rsidR="00650219" w:rsidRPr="0047596C" w:rsidRDefault="00650219" w:rsidP="0047596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UML-диаграммы: визуализируют структуру и поведение системы.</w:t>
      </w:r>
    </w:p>
    <w:p w:rsidR="00650219" w:rsidRPr="0047596C" w:rsidRDefault="00650219" w:rsidP="0047596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ER-модели: используются для моделирования структур базы данных.</w:t>
      </w:r>
    </w:p>
    <w:p w:rsidR="00650219" w:rsidRPr="0084625D" w:rsidRDefault="00650219" w:rsidP="0047596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596C">
        <w:rPr>
          <w:rFonts w:ascii="Times New Roman" w:hAnsi="Times New Roman" w:cs="Times New Roman"/>
          <w:sz w:val="28"/>
          <w:szCs w:val="28"/>
        </w:rPr>
        <w:t>CASE-средства: специализированные программы для автоматизации процессов проектирования (</w:t>
      </w:r>
      <w:proofErr w:type="spellStart"/>
      <w:r w:rsidRPr="0047596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475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96C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4759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96C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75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96C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47596C">
        <w:rPr>
          <w:rFonts w:ascii="Times New Roman" w:hAnsi="Times New Roman" w:cs="Times New Roman"/>
          <w:sz w:val="28"/>
          <w:szCs w:val="28"/>
        </w:rPr>
        <w:t>).</w:t>
      </w:r>
    </w:p>
    <w:p w:rsidR="0084625D" w:rsidRDefault="0084625D" w:rsidP="00846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462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Мы с напарником </w:t>
      </w:r>
      <w:r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инструментальные средства разработки программного обеспечения.</w:t>
      </w:r>
    </w:p>
    <w:p w:rsidR="0084625D" w:rsidRPr="0084625D" w:rsidRDefault="0084625D" w:rsidP="0084625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F3C5E" w:rsidRPr="0084625D" w:rsidRDefault="00DF3C5E" w:rsidP="00DF3C5E">
      <w:pPr>
        <w:rPr>
          <w:rFonts w:ascii="Times New Roman" w:hAnsi="Times New Roman" w:cs="Times New Roman"/>
          <w:sz w:val="28"/>
          <w:szCs w:val="28"/>
        </w:rPr>
      </w:pPr>
    </w:p>
    <w:sectPr w:rsidR="00DF3C5E" w:rsidRPr="0084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C9C"/>
    <w:multiLevelType w:val="hybridMultilevel"/>
    <w:tmpl w:val="23664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30ADE"/>
    <w:multiLevelType w:val="hybridMultilevel"/>
    <w:tmpl w:val="0B704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6873"/>
    <w:multiLevelType w:val="hybridMultilevel"/>
    <w:tmpl w:val="2AB01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20DC9"/>
    <w:multiLevelType w:val="hybridMultilevel"/>
    <w:tmpl w:val="8C787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A6D68"/>
    <w:multiLevelType w:val="hybridMultilevel"/>
    <w:tmpl w:val="F5D0D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80AB5"/>
    <w:multiLevelType w:val="hybridMultilevel"/>
    <w:tmpl w:val="0C7C6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25"/>
    <w:rsid w:val="001060B0"/>
    <w:rsid w:val="00124463"/>
    <w:rsid w:val="00266D25"/>
    <w:rsid w:val="002920C5"/>
    <w:rsid w:val="0030121D"/>
    <w:rsid w:val="00393A0D"/>
    <w:rsid w:val="003F39F5"/>
    <w:rsid w:val="00456156"/>
    <w:rsid w:val="0047596C"/>
    <w:rsid w:val="005B325A"/>
    <w:rsid w:val="005E4B0E"/>
    <w:rsid w:val="00650219"/>
    <w:rsid w:val="0084625D"/>
    <w:rsid w:val="00B9246F"/>
    <w:rsid w:val="00BA7E60"/>
    <w:rsid w:val="00DF3C5E"/>
    <w:rsid w:val="00E01A66"/>
    <w:rsid w:val="00E832BA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596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596C"/>
    <w:rPr>
      <w:rFonts w:ascii="Tahoma" w:hAnsi="Tahoma" w:cs="Tahoma"/>
      <w:kern w:val="2"/>
      <w:sz w:val="16"/>
      <w:szCs w:val="16"/>
      <w:lang w:eastAsia="en-US"/>
      <w14:ligatures w14:val="standardContextual"/>
    </w:rPr>
  </w:style>
  <w:style w:type="table" w:styleId="a7">
    <w:name w:val="Table Grid"/>
    <w:basedOn w:val="a1"/>
    <w:uiPriority w:val="59"/>
    <w:rsid w:val="00E832B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596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596C"/>
    <w:rPr>
      <w:rFonts w:ascii="Tahoma" w:hAnsi="Tahoma" w:cs="Tahoma"/>
      <w:kern w:val="2"/>
      <w:sz w:val="16"/>
      <w:szCs w:val="16"/>
      <w:lang w:eastAsia="en-US"/>
      <w14:ligatures w14:val="standardContextual"/>
    </w:rPr>
  </w:style>
  <w:style w:type="table" w:styleId="a7">
    <w:name w:val="Table Grid"/>
    <w:basedOn w:val="a1"/>
    <w:uiPriority w:val="59"/>
    <w:rsid w:val="00E832B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5</cp:revision>
  <dcterms:created xsi:type="dcterms:W3CDTF">2025-10-31T05:50:00Z</dcterms:created>
  <dcterms:modified xsi:type="dcterms:W3CDTF">2025-10-31T08:07:00Z</dcterms:modified>
</cp:coreProperties>
</file>