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proofErr w:type="gramStart"/>
      <w:r w:rsidRPr="001E71C2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E71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Процесс конструирования и планирования программного обеспечения, направленный на достижение целей и удовлетворение требований пользователей. В рамках проектирования определяется структура, поведение и внутре</w:t>
      </w:r>
      <w:r>
        <w:rPr>
          <w:rFonts w:ascii="Times New Roman" w:hAnsi="Times New Roman" w:cs="Times New Roman"/>
          <w:sz w:val="28"/>
          <w:szCs w:val="28"/>
        </w:rPr>
        <w:t>нние связи компонентов системы.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Концептуальная архитектура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Высокоуровневая концептуальная модель системы, отражающая её базовые принципы, структуру и фундаментальные компоненты. Концептуальная архитектура задает направление для более детально</w:t>
      </w:r>
      <w:r>
        <w:rPr>
          <w:rFonts w:ascii="Times New Roman" w:hAnsi="Times New Roman" w:cs="Times New Roman"/>
          <w:sz w:val="28"/>
          <w:szCs w:val="28"/>
        </w:rPr>
        <w:t>го проектирования и разработки.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Архитектурный стиль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1C2">
        <w:rPr>
          <w:rFonts w:ascii="Times New Roman" w:hAnsi="Times New Roman" w:cs="Times New Roman"/>
          <w:sz w:val="28"/>
          <w:szCs w:val="28"/>
        </w:rPr>
        <w:t>Набор принципов, паттернов и практик, определяющих организацию и взаимосвязи компонентов программного обеспечения. Примером</w:t>
      </w:r>
      <w:r w:rsidRPr="001E7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1C2">
        <w:rPr>
          <w:rFonts w:ascii="Times New Roman" w:hAnsi="Times New Roman" w:cs="Times New Roman"/>
          <w:sz w:val="28"/>
          <w:szCs w:val="28"/>
        </w:rPr>
        <w:t>архитектурного</w:t>
      </w:r>
      <w:r w:rsidRPr="001E7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1C2">
        <w:rPr>
          <w:rFonts w:ascii="Times New Roman" w:hAnsi="Times New Roman" w:cs="Times New Roman"/>
          <w:sz w:val="28"/>
          <w:szCs w:val="28"/>
        </w:rPr>
        <w:t>стиля</w:t>
      </w:r>
      <w:r w:rsidRPr="001E7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1C2">
        <w:rPr>
          <w:rFonts w:ascii="Times New Roman" w:hAnsi="Times New Roman" w:cs="Times New Roman"/>
          <w:sz w:val="28"/>
          <w:szCs w:val="28"/>
        </w:rPr>
        <w:t>являются</w:t>
      </w:r>
      <w:r w:rsidRPr="001E71C2">
        <w:rPr>
          <w:rFonts w:ascii="Times New Roman" w:hAnsi="Times New Roman" w:cs="Times New Roman"/>
          <w:sz w:val="28"/>
          <w:szCs w:val="28"/>
          <w:lang w:val="en-US"/>
        </w:rPr>
        <w:t xml:space="preserve"> MVC (Model-View-Controller), SOA (Service Oriented Architecture),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1E71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1C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RESTful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Пилотная архитектура / Базовая архитектура (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Baseline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Architecture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>)</w:t>
      </w:r>
    </w:p>
    <w:p w:rsid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Первая версия архитектуры программного обеспечения, устанавливающая основы и каркас системы. Впоследствии данная архитектура развивается и дополняетс</w:t>
      </w:r>
      <w:r>
        <w:rPr>
          <w:rFonts w:ascii="Times New Roman" w:hAnsi="Times New Roman" w:cs="Times New Roman"/>
          <w:sz w:val="28"/>
          <w:szCs w:val="28"/>
        </w:rPr>
        <w:t>я новыми элементами и деталями.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Модуль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Самостоятельный и заменимый фрагмент программного обеспечения, выполняющий определенную задачу или представляющий отдельный аспект функциональности. Модули взаимодействуют друг с другом через</w:t>
      </w:r>
      <w:r>
        <w:rPr>
          <w:rFonts w:ascii="Times New Roman" w:hAnsi="Times New Roman" w:cs="Times New Roman"/>
          <w:sz w:val="28"/>
          <w:szCs w:val="28"/>
        </w:rPr>
        <w:t xml:space="preserve"> четко определенные интерфейсы.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Компонент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Логически самостоятельная единица программы, представляющая законченную функциональность и повторно используемая в различных частях системы. Компоненты характеризуются наличием хорошо определенных интер</w:t>
      </w:r>
      <w:r>
        <w:rPr>
          <w:rFonts w:ascii="Times New Roman" w:hAnsi="Times New Roman" w:cs="Times New Roman"/>
          <w:sz w:val="28"/>
          <w:szCs w:val="28"/>
        </w:rPr>
        <w:t>фейсов и внутренним поведением.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Фреймворк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Комплект готовых решений и базовых конструктивных блоков, предназначенных для ускорения разработки программного обеспечения. Фреймворк предоставляет готовую инфраструктуру, в которую встраивается прикладная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логика</w:t>
      </w:r>
      <w:proofErr w:type="gramStart"/>
      <w:r w:rsidRPr="001E71C2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1E71C2">
        <w:rPr>
          <w:rFonts w:ascii="Times New Roman" w:hAnsi="Times New Roman" w:cs="Times New Roman"/>
          <w:sz w:val="28"/>
          <w:szCs w:val="28"/>
        </w:rPr>
        <w:t>римеры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Spring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Pytho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Слабая связанность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Концепция минимизации взаимозависимости между компонентами и модулями системы. Чем ниже зависимость между частями системы, тем проще изменять и развивать каждую отдельную часть независимо от остальных.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lastRenderedPageBreak/>
        <w:t>Сквозная функциональность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Функционал, пересекающийся и влияющий на множество частей системы, например, аутентификация,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, кэширование. Такие аспекты сложно локализовать в одном конкретном модуле, они затрагивают всю систему </w:t>
      </w:r>
      <w:proofErr w:type="spellStart"/>
      <w:r w:rsidRPr="001E71C2">
        <w:rPr>
          <w:rFonts w:ascii="Times New Roman" w:hAnsi="Times New Roman" w:cs="Times New Roman"/>
          <w:sz w:val="28"/>
          <w:szCs w:val="28"/>
        </w:rPr>
        <w:t>целиком</w:t>
      </w:r>
      <w:proofErr w:type="gramStart"/>
      <w:r w:rsidRPr="001E71C2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1E71C2">
        <w:rPr>
          <w:rFonts w:ascii="Times New Roman" w:hAnsi="Times New Roman" w:cs="Times New Roman"/>
          <w:sz w:val="28"/>
          <w:szCs w:val="28"/>
        </w:rPr>
        <w:t>ример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>: аудит действий пользователей влияет на</w:t>
      </w:r>
      <w:r>
        <w:rPr>
          <w:rFonts w:ascii="Times New Roman" w:hAnsi="Times New Roman" w:cs="Times New Roman"/>
          <w:sz w:val="28"/>
          <w:szCs w:val="28"/>
        </w:rPr>
        <w:t xml:space="preserve"> множество компонентов системы.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E71C2">
        <w:rPr>
          <w:rFonts w:ascii="Times New Roman" w:hAnsi="Times New Roman" w:cs="Times New Roman"/>
          <w:sz w:val="28"/>
          <w:szCs w:val="28"/>
        </w:rPr>
        <w:t>Портирование</w:t>
      </w:r>
      <w:proofErr w:type="spellEnd"/>
      <w:r w:rsidRPr="001E71C2">
        <w:rPr>
          <w:rFonts w:ascii="Times New Roman" w:hAnsi="Times New Roman" w:cs="Times New Roman"/>
          <w:sz w:val="28"/>
          <w:szCs w:val="28"/>
        </w:rPr>
        <w:t xml:space="preserve"> ПО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Перемещение программного обеспечения с одной платформы на другую, будь то смена операционной системы, оборудования или среды исполнения. Главная задача — сохранить работоспособность и функциональност</w:t>
      </w:r>
      <w:r>
        <w:rPr>
          <w:rFonts w:ascii="Times New Roman" w:hAnsi="Times New Roman" w:cs="Times New Roman"/>
          <w:sz w:val="28"/>
          <w:szCs w:val="28"/>
        </w:rPr>
        <w:t>ь программы на новом окружении.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Последовательность инструкций, написанная человеком на определенном языке программирования, которые интерпретируются компьютером для выполнения задачи.</w:t>
      </w:r>
    </w:p>
    <w:p w:rsidR="001E71C2" w:rsidRPr="001E71C2" w:rsidRDefault="001E71C2" w:rsidP="001E71C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 xml:space="preserve">Структура кода </w:t>
      </w:r>
    </w:p>
    <w:p w:rsidR="001E71C2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r w:rsidRPr="001E71C2">
        <w:rPr>
          <w:rFonts w:ascii="Times New Roman" w:hAnsi="Times New Roman" w:cs="Times New Roman"/>
          <w:sz w:val="28"/>
          <w:szCs w:val="28"/>
        </w:rPr>
        <w:t>Организация и иерархия программного кода, включая расположение папок, файлов, классы, модули и их взаимоотношения. Хорошо организованный код повышает читаемость, снижает сложность сопровождения и улучшает общую структуру программы.</w:t>
      </w:r>
    </w:p>
    <w:p w:rsidR="00E53B9E" w:rsidRPr="001E71C2" w:rsidRDefault="001E71C2" w:rsidP="001E71C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3B9E" w:rsidRPr="001E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0737"/>
    <w:multiLevelType w:val="hybridMultilevel"/>
    <w:tmpl w:val="9FB433E6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63"/>
    <w:rsid w:val="00124463"/>
    <w:rsid w:val="001E71C2"/>
    <w:rsid w:val="002920C5"/>
    <w:rsid w:val="0030121D"/>
    <w:rsid w:val="00393A0D"/>
    <w:rsid w:val="003F39F5"/>
    <w:rsid w:val="005B325A"/>
    <w:rsid w:val="005E4B0E"/>
    <w:rsid w:val="00B43D63"/>
    <w:rsid w:val="00B9246F"/>
    <w:rsid w:val="00E01A66"/>
    <w:rsid w:val="00F165A3"/>
    <w:rsid w:val="00F5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25A"/>
    <w:rPr>
      <w:kern w:val="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5B32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qFormat/>
    <w:rsid w:val="005B325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5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eastAsia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rsid w:val="005B3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Strong"/>
    <w:basedOn w:val="a0"/>
    <w:uiPriority w:val="22"/>
    <w:qFormat/>
    <w:rsid w:val="005B325A"/>
    <w:rPr>
      <w:b/>
      <w:bCs/>
    </w:rPr>
  </w:style>
  <w:style w:type="paragraph" w:styleId="a4">
    <w:name w:val="List Paragraph"/>
    <w:basedOn w:val="a"/>
    <w:uiPriority w:val="34"/>
    <w:qFormat/>
    <w:rsid w:val="005B3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as11</dc:creator>
  <cp:keywords/>
  <dc:description/>
  <cp:lastModifiedBy>as11</cp:lastModifiedBy>
  <cp:revision>2</cp:revision>
  <dcterms:created xsi:type="dcterms:W3CDTF">2025-10-31T09:53:00Z</dcterms:created>
  <dcterms:modified xsi:type="dcterms:W3CDTF">2025-10-31T09:56:00Z</dcterms:modified>
</cp:coreProperties>
</file>