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5DC5" w:rsidRDefault="0054331C">
      <w:pPr>
        <w:spacing w:before="1600"/>
        <w:jc w:val="center"/>
      </w:pPr>
      <w:r>
        <w:rPr>
          <w:b/>
          <w:bCs/>
          <w:color w:val="555555"/>
          <w:sz w:val="24"/>
          <w:szCs w:val="24"/>
        </w:rPr>
        <w:t>RAPPORT DE PROJET</w:t>
      </w:r>
    </w:p>
    <w:p w:rsidR="00135DC5" w:rsidRDefault="0054331C">
      <w:pPr>
        <w:spacing w:before="260" w:after="200"/>
        <w:jc w:val="center"/>
      </w:pPr>
      <w:r>
        <w:rPr>
          <w:b/>
          <w:bCs/>
          <w:color w:val="1F3F5C"/>
          <w:sz w:val="52"/>
          <w:szCs w:val="52"/>
        </w:rPr>
        <w:t>API d'analyse de sentiments</w:t>
      </w:r>
    </w:p>
    <w:p w:rsidR="00135DC5" w:rsidRDefault="0054331C">
      <w:pPr>
        <w:spacing w:after="900"/>
        <w:jc w:val="center"/>
      </w:pPr>
      <w:r>
        <w:rPr>
          <w:i/>
          <w:iCs/>
          <w:color w:val="555555"/>
          <w:sz w:val="26"/>
          <w:szCs w:val="26"/>
        </w:rPr>
        <w:t>Détection de discours haineux à partir de tweets</w:t>
      </w:r>
    </w:p>
    <w:p w:rsidR="00135DC5" w:rsidRDefault="0054331C">
      <w:pPr>
        <w:jc w:val="center"/>
      </w:pPr>
      <w:r>
        <w:rPr>
          <w:color w:val="555555"/>
        </w:rPr>
        <w:t>Année scolaire 2025 – 2026</w:t>
      </w:r>
    </w:p>
    <w:p w:rsidR="00135DC5" w:rsidRDefault="0054331C">
      <w:r>
        <w:br w:type="page"/>
      </w:r>
    </w:p>
    <w:p w:rsidR="00135DC5" w:rsidRDefault="0054331C">
      <w:pPr>
        <w:pStyle w:val="Titre1"/>
        <w:spacing w:after="200"/>
      </w:pPr>
      <w:bookmarkStart w:id="0" w:name="_Toc234177517"/>
      <w:r>
        <w:rPr>
          <w:b/>
          <w:bCs/>
          <w:color w:val="1F3F5C"/>
        </w:rPr>
        <w:lastRenderedPageBreak/>
        <w:t>Sommaire</w:t>
      </w:r>
      <w:bookmarkEnd w:id="0"/>
    </w:p>
    <w:sdt>
      <w:sdtPr>
        <w:alias w:val="Sommaire"/>
        <w:id w:val="-654071414"/>
      </w:sdtPr>
      <w:sdtEndPr/>
      <w:sdtContent>
        <w:p w:rsidR="008546A3" w:rsidRDefault="0054331C">
          <w:pPr>
            <w:pStyle w:val="TM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177517" w:history="1">
            <w:r w:rsidR="008546A3" w:rsidRPr="006E1076">
              <w:rPr>
                <w:rStyle w:val="Lienhypertexte"/>
                <w:b/>
                <w:bCs/>
                <w:noProof/>
              </w:rPr>
              <w:t>Sommaire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_Toc234177517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2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4177518" w:history="1">
            <w:r w:rsidR="008546A3" w:rsidRPr="006E1076">
              <w:rPr>
                <w:rStyle w:val="Lienhypertexte"/>
                <w:b/>
                <w:bCs/>
                <w:noProof/>
              </w:rPr>
              <w:t>API d'analyse de sentiments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_Toc234177518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4177519" w:history="1">
            <w:r w:rsidR="008546A3" w:rsidRPr="006E1076">
              <w:rPr>
                <w:rStyle w:val="Lienhypertexte"/>
                <w:b/>
                <w:bCs/>
                <w:noProof/>
              </w:rPr>
              <w:t>Comment utiliser l'API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_Toc234177519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4177520" w:history="1">
            <w:r w:rsidR="008546A3" w:rsidRPr="006E1076">
              <w:rPr>
                <w:rStyle w:val="Lienhypertexte"/>
                <w:b/>
                <w:bCs/>
                <w:noProof/>
              </w:rPr>
              <w:t>Installation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_Toc234177520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3"/>
            <w:tabs>
              <w:tab w:val="right" w:leader="dot" w:pos="9628"/>
            </w:tabs>
            <w:rPr>
              <w:noProof/>
            </w:rPr>
          </w:pPr>
          <w:hyperlink w:anchor="_Toc234177521" w:history="1">
            <w:r w:rsidR="008546A3" w:rsidRPr="006E1076">
              <w:rPr>
                <w:rStyle w:val="Lienhypertexte"/>
                <w:b/>
                <w:bCs/>
                <w:noProof/>
              </w:rPr>
              <w:t>Sans Docker — Prérequis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_Toc234177521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3"/>
            <w:tabs>
              <w:tab w:val="right" w:leader="dot" w:pos="9628"/>
            </w:tabs>
            <w:rPr>
              <w:noProof/>
            </w:rPr>
          </w:pPr>
          <w:hyperlink w:anchor="_Toc234177522" w:history="1">
            <w:r w:rsidR="008546A3" w:rsidRPr="006E1076">
              <w:rPr>
                <w:rStyle w:val="Lienhypertexte"/>
                <w:b/>
                <w:bCs/>
                <w:noProof/>
              </w:rPr>
              <w:t>Clonage du projet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_Toc234177522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3"/>
            <w:tabs>
              <w:tab w:val="right" w:leader="dot" w:pos="9628"/>
            </w:tabs>
            <w:rPr>
              <w:noProof/>
            </w:rPr>
          </w:pPr>
          <w:hyperlink w:anchor="_Toc234177523" w:history="1">
            <w:r w:rsidR="008546A3" w:rsidRPr="006E1076">
              <w:rPr>
                <w:rStyle w:val="Lienhypertexte"/>
                <w:b/>
                <w:bCs/>
                <w:noProof/>
              </w:rPr>
              <w:t>Paramétrages du serveur SQL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_Toc234177523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4177524" w:history="1">
            <w:r w:rsidR="008546A3" w:rsidRPr="006E1076">
              <w:rPr>
                <w:rStyle w:val="Lienhypertexte"/>
                <w:b/>
                <w:bCs/>
                <w:noProof/>
              </w:rPr>
              <w:t>Démarrage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_Toc234177524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4177525" w:history="1">
            <w:r w:rsidR="008546A3" w:rsidRPr="006E1076">
              <w:rPr>
                <w:rStyle w:val="Lienhypertexte"/>
                <w:b/>
                <w:bCs/>
                <w:noProof/>
              </w:rPr>
              <w:t>Test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_Toc234177525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4177526" w:history="1">
            <w:r w:rsidR="008546A3" w:rsidRPr="006E1076">
              <w:rPr>
                <w:rStyle w:val="Lienhypertexte"/>
                <w:b/>
                <w:bCs/>
                <w:noProof/>
              </w:rPr>
              <w:t>Entraînement du modèle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_Toc234177526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3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4177527" w:history="1">
            <w:r w:rsidR="008546A3" w:rsidRPr="006E1076">
              <w:rPr>
                <w:rStyle w:val="Lienhypertexte"/>
                <w:b/>
                <w:bCs/>
                <w:noProof/>
              </w:rPr>
              <w:t>Tâche planifiée (CRON)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_Toc234177527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4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4177528" w:history="1">
            <w:r w:rsidR="008546A3" w:rsidRPr="006E1076">
              <w:rPr>
                <w:rStyle w:val="Lienhypertexte"/>
                <w:b/>
                <w:bCs/>
                <w:noProof/>
              </w:rPr>
              <w:t>Entraîner le modèle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_Toc234177528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4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4177529" w:history="1">
            <w:r w:rsidR="008546A3" w:rsidRPr="006E1076">
              <w:rPr>
                <w:rStyle w:val="Lienhypertexte"/>
                <w:b/>
                <w:bCs/>
                <w:noProof/>
              </w:rPr>
              <w:t>Ajouter les derniers tweets à la base de données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_Toc234177529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4</w:t>
            </w:r>
            <w:r w:rsidR="008546A3">
              <w:rPr>
                <w:noProof/>
              </w:rPr>
              <w:fldChar w:fldCharType="end"/>
            </w:r>
          </w:hyperlink>
        </w:p>
        <w:p w:rsidR="008546A3" w:rsidRDefault="00C63080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4177530" w:history="1">
            <w:r w:rsidR="008546A3" w:rsidRPr="006E1076">
              <w:rPr>
                <w:rStyle w:val="Lienhypertexte"/>
                <w:b/>
                <w:bCs/>
                <w:noProof/>
              </w:rPr>
              <w:t>Idées d'améliorations</w:t>
            </w:r>
            <w:r w:rsidR="008546A3">
              <w:rPr>
                <w:noProof/>
              </w:rPr>
              <w:tab/>
            </w:r>
            <w:r w:rsidR="008546A3">
              <w:rPr>
                <w:noProof/>
              </w:rPr>
              <w:fldChar w:fldCharType="begin"/>
            </w:r>
            <w:r w:rsidR="008546A3">
              <w:rPr>
                <w:noProof/>
              </w:rPr>
              <w:instrText xml:space="preserve"> PAGEREF _Toc234177530 \h </w:instrText>
            </w:r>
            <w:r w:rsidR="008546A3">
              <w:rPr>
                <w:noProof/>
              </w:rPr>
            </w:r>
            <w:r w:rsidR="008546A3">
              <w:rPr>
                <w:noProof/>
              </w:rPr>
              <w:fldChar w:fldCharType="separate"/>
            </w:r>
            <w:r w:rsidR="008546A3">
              <w:rPr>
                <w:noProof/>
              </w:rPr>
              <w:t>4</w:t>
            </w:r>
            <w:r w:rsidR="008546A3">
              <w:rPr>
                <w:noProof/>
              </w:rPr>
              <w:fldChar w:fldCharType="end"/>
            </w:r>
          </w:hyperlink>
        </w:p>
        <w:p w:rsidR="00135DC5" w:rsidRDefault="0054331C">
          <w:r>
            <w:fldChar w:fldCharType="end"/>
          </w:r>
        </w:p>
      </w:sdtContent>
    </w:sdt>
    <w:p w:rsidR="00135DC5" w:rsidRDefault="0054331C">
      <w:r>
        <w:br w:type="page"/>
      </w:r>
    </w:p>
    <w:p w:rsidR="00135DC5" w:rsidRDefault="0054331C">
      <w:pPr>
        <w:pStyle w:val="Titre1"/>
        <w:pBdr>
          <w:bottom w:val="single" w:sz="8" w:space="4" w:color="2E5C8A"/>
        </w:pBdr>
        <w:spacing w:before="380" w:after="180"/>
      </w:pPr>
      <w:bookmarkStart w:id="1" w:name="_Toc234177518"/>
      <w:r>
        <w:rPr>
          <w:b/>
          <w:bCs/>
          <w:color w:val="1F3F5C"/>
        </w:rPr>
        <w:lastRenderedPageBreak/>
        <w:t>API d'analyse de sentiments</w:t>
      </w:r>
      <w:bookmarkEnd w:id="1"/>
    </w:p>
    <w:p w:rsidR="00135DC5" w:rsidRDefault="0054331C">
      <w:pPr>
        <w:spacing w:after="160" w:line="300" w:lineRule="auto"/>
      </w:pPr>
      <w:r>
        <w:t>Cette application permet de détecter les discours haineux.</w:t>
      </w:r>
    </w:p>
    <w:p w:rsidR="00135DC5" w:rsidRDefault="0054331C">
      <w:pPr>
        <w:pStyle w:val="Titre1"/>
        <w:pBdr>
          <w:bottom w:val="single" w:sz="8" w:space="4" w:color="2E5C8A"/>
        </w:pBdr>
        <w:spacing w:before="380" w:after="180"/>
      </w:pPr>
      <w:bookmarkStart w:id="2" w:name="_Toc234177519"/>
      <w:r>
        <w:rPr>
          <w:b/>
          <w:bCs/>
          <w:color w:val="1F3F5C"/>
        </w:rPr>
        <w:t>Comment utiliser l'API</w:t>
      </w:r>
      <w:bookmarkEnd w:id="2"/>
    </w:p>
    <w:p w:rsidR="00135DC5" w:rsidRDefault="0054331C">
      <w:pPr>
        <w:pStyle w:val="Titre2"/>
        <w:spacing w:before="300" w:after="140"/>
      </w:pPr>
      <w:bookmarkStart w:id="3" w:name="_Toc234177520"/>
      <w:r>
        <w:rPr>
          <w:b/>
          <w:bCs/>
          <w:color w:val="1F3F5C"/>
        </w:rPr>
        <w:t>Installation</w:t>
      </w:r>
      <w:bookmarkEnd w:id="3"/>
    </w:p>
    <w:p w:rsidR="00135DC5" w:rsidRDefault="0054331C">
      <w:pPr>
        <w:pStyle w:val="Titre3"/>
        <w:spacing w:before="220" w:after="110"/>
      </w:pPr>
      <w:bookmarkStart w:id="4" w:name="_Toc234177521"/>
      <w:r>
        <w:rPr>
          <w:b/>
          <w:bCs/>
          <w:color w:val="2E5C8A"/>
        </w:rPr>
        <w:t>Sans Docker — Prérequis</w:t>
      </w:r>
      <w:bookmarkEnd w:id="4"/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 xml:space="preserve">Avoir </w:t>
      </w:r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Python 3.12</w:t>
      </w:r>
      <w:r>
        <w:t xml:space="preserve"> installé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 xml:space="preserve">Avoir </w:t>
      </w:r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MySQL 8.0</w:t>
      </w:r>
      <w:r>
        <w:t xml:space="preserve"> installé</w:t>
      </w:r>
    </w:p>
    <w:p w:rsidR="00135DC5" w:rsidRDefault="0054331C">
      <w:pPr>
        <w:pStyle w:val="Titre3"/>
        <w:spacing w:before="220" w:after="110"/>
      </w:pPr>
      <w:bookmarkStart w:id="5" w:name="_Toc234177522"/>
      <w:r>
        <w:rPr>
          <w:b/>
          <w:bCs/>
          <w:color w:val="2E5C8A"/>
        </w:rPr>
        <w:t>Clonage du projet</w:t>
      </w:r>
      <w:bookmarkEnd w:id="5"/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135DC5" w:rsidRPr="008546A3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# Cloner le dépôt</w:t>
            </w:r>
          </w:p>
          <w:p w:rsidR="00135DC5" w:rsidRPr="00951F0C" w:rsidRDefault="0054331C">
            <w:pPr>
              <w:rPr>
                <w:lang w:val="en-GB"/>
              </w:rPr>
            </w:pPr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  <w:lang w:val="en-GB"/>
              </w:rPr>
              <w:t>git clone &lt;repo&gt;</w:t>
            </w:r>
          </w:p>
          <w:p w:rsidR="00135DC5" w:rsidRPr="00951F0C" w:rsidRDefault="0054331C">
            <w:pPr>
              <w:rPr>
                <w:lang w:val="en-GB"/>
              </w:rPr>
            </w:pPr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  <w:lang w:val="en-GB"/>
              </w:rPr>
              <w:t xml:space="preserve">cd </w:t>
            </w:r>
            <w:proofErr w:type="spellStart"/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  <w:lang w:val="en-GB"/>
              </w:rPr>
              <w:t>advanced_algo_final_project</w:t>
            </w:r>
            <w:proofErr w:type="spellEnd"/>
          </w:p>
          <w:p w:rsidR="00135DC5" w:rsidRPr="00951F0C" w:rsidRDefault="0054331C">
            <w:pPr>
              <w:rPr>
                <w:lang w:val="en-GB"/>
              </w:rPr>
            </w:pPr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  <w:lang w:val="en-GB"/>
              </w:rPr>
              <w:t xml:space="preserve"> </w:t>
            </w:r>
          </w:p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# Installer les dépendances</w:t>
            </w:r>
          </w:p>
          <w:p w:rsidR="00135DC5" w:rsidRPr="00951F0C" w:rsidRDefault="0054331C">
            <w:proofErr w:type="spellStart"/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pip</w:t>
            </w:r>
            <w:proofErr w:type="spellEnd"/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 xml:space="preserve"> </w:t>
            </w:r>
            <w:proofErr w:type="spellStart"/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install</w:t>
            </w:r>
            <w:proofErr w:type="spellEnd"/>
            <w:r w:rsidRPr="00951F0C"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 xml:space="preserve"> -r requirements.txt</w:t>
            </w:r>
          </w:p>
        </w:tc>
      </w:tr>
    </w:tbl>
    <w:p w:rsidR="00135DC5" w:rsidRDefault="0054331C">
      <w:pPr>
        <w:pStyle w:val="Titre3"/>
        <w:spacing w:before="220" w:after="110"/>
      </w:pPr>
      <w:bookmarkStart w:id="6" w:name="_Toc234177523"/>
      <w:r>
        <w:rPr>
          <w:b/>
          <w:bCs/>
          <w:color w:val="2E5C8A"/>
        </w:rPr>
        <w:t>Paramétrages du serveur SQL</w:t>
      </w:r>
      <w:bookmarkEnd w:id="6"/>
    </w:p>
    <w:p w:rsidR="00135DC5" w:rsidRDefault="0054331C">
      <w:pPr>
        <w:spacing w:after="160" w:line="300" w:lineRule="auto"/>
      </w:pPr>
      <w:r>
        <w:t xml:space="preserve">Il est nécessaire de configurer un </w:t>
      </w:r>
      <w:proofErr w:type="gramStart"/>
      <w:r>
        <w:t xml:space="preserve">fichier </w:t>
      </w:r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.</w:t>
      </w:r>
      <w:proofErr w:type="spellStart"/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env</w:t>
      </w:r>
      <w:proofErr w:type="spellEnd"/>
      <w:proofErr w:type="gramEnd"/>
      <w:r>
        <w:t xml:space="preserve"> dans le dossier du projet avec les informations de connexion à la base de données :</w:t>
      </w:r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135DC5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DB_HOST=</w:t>
            </w:r>
            <w:proofErr w:type="spellStart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localhost</w:t>
            </w:r>
            <w:proofErr w:type="spellEnd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 xml:space="preserve"> ou [IP_DE_LA_MACHINE_MYSQL]</w:t>
            </w:r>
          </w:p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DB_USER</w:t>
            </w:r>
            <w:proofErr w:type="gramStart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=[</w:t>
            </w:r>
            <w:proofErr w:type="gramEnd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Nom d'utilisateur MySQL]</w:t>
            </w:r>
          </w:p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DB_PASSWORD</w:t>
            </w:r>
            <w:proofErr w:type="gramStart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=[</w:t>
            </w:r>
            <w:proofErr w:type="gramEnd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Mot de passe MySQL]</w:t>
            </w:r>
          </w:p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DB_NAME=</w:t>
            </w:r>
            <w:proofErr w:type="spellStart"/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socialmetrics</w:t>
            </w:r>
            <w:proofErr w:type="spellEnd"/>
          </w:p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DB_PORT=[PORT d'hébergement du serveur MySQL]</w:t>
            </w:r>
          </w:p>
        </w:tc>
      </w:tr>
    </w:tbl>
    <w:p w:rsidR="00135DC5" w:rsidRDefault="0054331C">
      <w:pPr>
        <w:pStyle w:val="Titre2"/>
        <w:spacing w:before="300" w:after="140"/>
      </w:pPr>
      <w:bookmarkStart w:id="7" w:name="_Toc234177524"/>
      <w:r>
        <w:rPr>
          <w:b/>
          <w:bCs/>
          <w:color w:val="1F3F5C"/>
        </w:rPr>
        <w:t>Démarrage</w:t>
      </w:r>
      <w:bookmarkEnd w:id="7"/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135DC5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python app.py</w:t>
            </w:r>
          </w:p>
        </w:tc>
      </w:tr>
    </w:tbl>
    <w:p w:rsidR="00135DC5" w:rsidRDefault="0054331C">
      <w:pPr>
        <w:pStyle w:val="Titre2"/>
        <w:spacing w:before="300" w:after="140"/>
      </w:pPr>
      <w:bookmarkStart w:id="8" w:name="_Toc234177525"/>
      <w:r>
        <w:rPr>
          <w:b/>
          <w:bCs/>
          <w:color w:val="1F3F5C"/>
        </w:rPr>
        <w:t>Test</w:t>
      </w:r>
      <w:bookmarkEnd w:id="8"/>
    </w:p>
    <w:p w:rsidR="00135DC5" w:rsidRDefault="0054331C">
      <w:pPr>
        <w:spacing w:after="160" w:line="300" w:lineRule="auto"/>
      </w:pPr>
      <w:r>
        <w:t xml:space="preserve">Il est possible de tester l'API via l'interface </w:t>
      </w:r>
      <w:proofErr w:type="spellStart"/>
      <w:r>
        <w:t>Swagger</w:t>
      </w:r>
      <w:proofErr w:type="spellEnd"/>
      <w:r>
        <w:t xml:space="preserve"> : </w:t>
      </w:r>
      <w:hyperlink r:id="rId7" w:history="1">
        <w:r>
          <w:t>http://localhost:5000/apidocs/</w:t>
        </w:r>
      </w:hyperlink>
    </w:p>
    <w:p w:rsidR="00135DC5" w:rsidRDefault="0054331C">
      <w:pPr>
        <w:pStyle w:val="Titre1"/>
        <w:pBdr>
          <w:bottom w:val="single" w:sz="8" w:space="4" w:color="2E5C8A"/>
        </w:pBdr>
        <w:spacing w:before="380" w:after="180"/>
      </w:pPr>
      <w:bookmarkStart w:id="9" w:name="_Toc234177526"/>
      <w:r>
        <w:rPr>
          <w:b/>
          <w:bCs/>
          <w:color w:val="1F3F5C"/>
        </w:rPr>
        <w:t>Entraînement du modèle</w:t>
      </w:r>
      <w:bookmarkEnd w:id="9"/>
    </w:p>
    <w:p w:rsidR="00135DC5" w:rsidRDefault="0054331C">
      <w:pPr>
        <w:spacing w:after="160" w:line="300" w:lineRule="auto"/>
      </w:pPr>
      <w:r>
        <w:t>Pour juger la qualité du modèle, on utilise la validation croisée.</w:t>
      </w:r>
    </w:p>
    <w:p w:rsidR="00135DC5" w:rsidRDefault="0054331C">
      <w:pPr>
        <w:spacing w:after="160" w:line="300" w:lineRule="auto"/>
      </w:pPr>
      <w:r>
        <w:t xml:space="preserve">Pour cela, on utilise la fonction </w:t>
      </w:r>
      <w:proofErr w:type="spellStart"/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evaluate_model</w:t>
      </w:r>
      <w:proofErr w:type="spellEnd"/>
      <w:r>
        <w:t xml:space="preserve"> qui permet de :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Entraîner le modèle sur l'ensemble des données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Valider le modèle sur l'ensemble des données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Afficher les résultats de la validation croisée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Sauvegarder le modèle</w:t>
      </w:r>
    </w:p>
    <w:p w:rsidR="00135DC5" w:rsidRDefault="0054331C">
      <w:pPr>
        <w:spacing w:after="160" w:line="300" w:lineRule="auto"/>
      </w:pPr>
      <w:r>
        <w:lastRenderedPageBreak/>
        <w:t>Notre but est d'avoir une précision et un rappel supérieurs à 0,8, mais principalement une meilleure précision (pour éviter de valider des tweets insultants comme étant positifs).</w:t>
      </w:r>
    </w:p>
    <w:p w:rsidR="00135DC5" w:rsidRDefault="0054331C">
      <w:pPr>
        <w:spacing w:after="160" w:line="300" w:lineRule="auto"/>
      </w:pPr>
      <w:r>
        <w:t>Nou</w:t>
      </w:r>
      <w:r w:rsidR="00951F0C">
        <w:t xml:space="preserve">s partons d'un jeu de données venant du </w:t>
      </w:r>
      <w:proofErr w:type="spellStart"/>
      <w:r w:rsidR="00951F0C">
        <w:t>dataset</w:t>
      </w:r>
      <w:proofErr w:type="spellEnd"/>
      <w:r w:rsidR="00951F0C">
        <w:t xml:space="preserve"> </w:t>
      </w:r>
      <w:proofErr w:type="spellStart"/>
      <w:r w:rsidR="00951F0C"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tweet_eval_sentiment</w:t>
      </w:r>
      <w:proofErr w:type="spellEnd"/>
      <w:r w:rsidR="00951F0C" w:rsidRPr="00951F0C">
        <w:t xml:space="preserve"> </w:t>
      </w:r>
      <w:r w:rsidR="00951F0C">
        <w:t xml:space="preserve">sur </w:t>
      </w:r>
      <w:proofErr w:type="spellStart"/>
      <w:r w:rsidR="00951F0C">
        <w:t>HuggingFace</w:t>
      </w:r>
      <w:proofErr w:type="spellEnd"/>
      <w:r>
        <w:t xml:space="preserve">; </w:t>
      </w:r>
      <w:r w:rsidR="00951F0C">
        <w:t xml:space="preserve">5000 tweets sont chargés en base de données </w:t>
      </w:r>
      <w:r>
        <w:t>lors de l'initialisation de l'application.</w:t>
      </w:r>
    </w:p>
    <w:p w:rsidR="00135DC5" w:rsidRDefault="0054331C">
      <w:pPr>
        <w:spacing w:after="160" w:line="300" w:lineRule="auto"/>
      </w:pPr>
      <w:r>
        <w:t>Après l'entraînement sur 11 000 tweets, nous obtenons les métriques suivantes :</w:t>
      </w:r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CBCBCB"/>
          <w:insideV w:val="single" w:sz="4" w:space="0" w:color="CBCBC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5"/>
        <w:gridCol w:w="2344"/>
        <w:gridCol w:w="4229"/>
      </w:tblGrid>
      <w:tr w:rsidR="00135DC5">
        <w:trPr>
          <w:tblHeader/>
        </w:trPr>
        <w:tc>
          <w:tcPr>
            <w:tcW w:w="0" w:type="auto"/>
            <w:shd w:val="clear" w:color="auto" w:fill="2E5C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Métrique</w:t>
            </w:r>
          </w:p>
        </w:tc>
        <w:tc>
          <w:tcPr>
            <w:tcW w:w="0" w:type="auto"/>
            <w:shd w:val="clear" w:color="auto" w:fill="2E5C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Valeur</w:t>
            </w:r>
          </w:p>
        </w:tc>
        <w:tc>
          <w:tcPr>
            <w:tcW w:w="0" w:type="auto"/>
            <w:shd w:val="clear" w:color="auto" w:fill="2E5C8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Écart-type (± )</w:t>
            </w:r>
          </w:p>
        </w:tc>
      </w:tr>
      <w:tr w:rsidR="00135DC5"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roofErr w:type="spellStart"/>
            <w:r>
              <w:rPr>
                <w:b/>
                <w:bCs/>
                <w:sz w:val="21"/>
                <w:szCs w:val="21"/>
              </w:rPr>
              <w:t>Accuracy</w:t>
            </w:r>
            <w:proofErr w:type="spellEnd"/>
          </w:p>
        </w:tc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0,809</w:t>
            </w:r>
          </w:p>
        </w:tc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0,006</w:t>
            </w:r>
          </w:p>
        </w:tc>
      </w:tr>
      <w:tr w:rsidR="00135DC5"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r>
              <w:rPr>
                <w:b/>
                <w:bCs/>
                <w:sz w:val="21"/>
                <w:szCs w:val="21"/>
              </w:rPr>
              <w:t>Précision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0,820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0,006</w:t>
            </w:r>
          </w:p>
        </w:tc>
      </w:tr>
      <w:tr w:rsidR="00135DC5"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r>
              <w:rPr>
                <w:b/>
                <w:bCs/>
                <w:sz w:val="21"/>
                <w:szCs w:val="21"/>
              </w:rPr>
              <w:t>Rappel</w:t>
            </w:r>
          </w:p>
        </w:tc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0,937</w:t>
            </w:r>
          </w:p>
        </w:tc>
        <w:tc>
          <w:tcPr>
            <w:tcW w:w="0" w:type="auto"/>
            <w:shd w:val="clear" w:color="auto" w:fill="F7F9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0,007</w:t>
            </w:r>
          </w:p>
        </w:tc>
      </w:tr>
      <w:tr w:rsidR="00135DC5"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r>
              <w:rPr>
                <w:b/>
                <w:bCs/>
                <w:sz w:val="21"/>
                <w:szCs w:val="21"/>
              </w:rPr>
              <w:t>F1-score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0,875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35DC5" w:rsidRDefault="0054331C">
            <w:pPr>
              <w:jc w:val="center"/>
            </w:pPr>
            <w:r>
              <w:rPr>
                <w:sz w:val="21"/>
                <w:szCs w:val="21"/>
              </w:rPr>
              <w:t>0,004</w:t>
            </w:r>
          </w:p>
        </w:tc>
      </w:tr>
    </w:tbl>
    <w:p w:rsidR="00135DC5" w:rsidRDefault="00135DC5">
      <w:pPr>
        <w:spacing w:before="200" w:after="160"/>
      </w:pPr>
    </w:p>
    <w:p w:rsidR="00135DC5" w:rsidRDefault="0054331C">
      <w:pPr>
        <w:spacing w:after="160" w:line="300" w:lineRule="auto"/>
      </w:pPr>
      <w:r>
        <w:t>Ces résultats reposent toutefois sur un jeu de données relativement simple : il faudrait le complexifier davantage.</w:t>
      </w:r>
    </w:p>
    <w:p w:rsidR="008546A3" w:rsidRDefault="006711BE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</w:rPr>
      </w:pPr>
      <w:bookmarkStart w:id="10" w:name="_Toc234177527"/>
      <w:r>
        <w:rPr>
          <w:b/>
          <w:bCs/>
          <w:color w:val="1F3F5C"/>
        </w:rPr>
        <w:t>Matrices de confusion</w:t>
      </w:r>
    </w:p>
    <w:p w:rsidR="006711BE" w:rsidRDefault="006711BE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</w:rPr>
      </w:pPr>
      <w:r>
        <w:rPr>
          <w:b/>
          <w:bCs/>
          <w:noProof/>
          <w:color w:val="1F3F5C"/>
        </w:rPr>
        <w:drawing>
          <wp:inline distT="0" distB="0" distL="0" distR="0">
            <wp:extent cx="5852172" cy="438912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stive_confusion_matrix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1BE" w:rsidRDefault="006711BE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</w:rPr>
      </w:pPr>
      <w:bookmarkStart w:id="11" w:name="_GoBack"/>
      <w:r>
        <w:rPr>
          <w:b/>
          <w:bCs/>
          <w:noProof/>
          <w:color w:val="1F3F5C"/>
        </w:rPr>
        <w:lastRenderedPageBreak/>
        <w:drawing>
          <wp:inline distT="0" distB="0" distL="0" distR="0">
            <wp:extent cx="5852172" cy="4389129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egative_confusion_matrix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:rsidR="00135DC5" w:rsidRDefault="0054331C">
      <w:pPr>
        <w:pStyle w:val="Titre1"/>
        <w:pBdr>
          <w:bottom w:val="single" w:sz="8" w:space="4" w:color="2E5C8A"/>
        </w:pBdr>
        <w:spacing w:before="380" w:after="180"/>
      </w:pPr>
      <w:r>
        <w:rPr>
          <w:b/>
          <w:bCs/>
          <w:color w:val="1F3F5C"/>
        </w:rPr>
        <w:t>Tâche planifiée (CRON)</w:t>
      </w:r>
      <w:bookmarkEnd w:id="10"/>
    </w:p>
    <w:p w:rsidR="00135DC5" w:rsidRDefault="0054331C">
      <w:pPr>
        <w:spacing w:after="160" w:line="300" w:lineRule="auto"/>
      </w:pPr>
      <w:r>
        <w:t>Afin de mieux peupler la base de données, on ajoute une tâche CRON qui récupère les derniers tweets sur les réseaux sociaux et les ajoute à la base de données.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 xml:space="preserve">Toutes les semaines, le modèle récupère 2 000 nouveaux tweets depuis le modèle </w:t>
      </w:r>
      <w:proofErr w:type="spellStart"/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tweet_eval_sentiment</w:t>
      </w:r>
      <w:proofErr w:type="spellEnd"/>
      <w:r>
        <w:t xml:space="preserve"> sur </w:t>
      </w:r>
      <w:proofErr w:type="spellStart"/>
      <w:r>
        <w:t>HuggingFace</w:t>
      </w:r>
      <w:proofErr w:type="spellEnd"/>
      <w:r>
        <w:t>.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Seuls les tweets non présents en doublon sont chargés en base de données.</w:t>
      </w:r>
    </w:p>
    <w:p w:rsidR="008546A3" w:rsidRDefault="008546A3">
      <w:pPr>
        <w:pStyle w:val="Paragraphedeliste"/>
        <w:numPr>
          <w:ilvl w:val="0"/>
          <w:numId w:val="2"/>
        </w:numPr>
        <w:spacing w:after="90"/>
      </w:pPr>
      <w:r>
        <w:t>Le modèle est ensuite automatiquement ré-entrainé avec les nouvelles données</w:t>
      </w:r>
    </w:p>
    <w:p w:rsidR="00135DC5" w:rsidRDefault="0054331C">
      <w:pPr>
        <w:pStyle w:val="Titre2"/>
        <w:spacing w:before="300" w:after="140"/>
      </w:pPr>
      <w:bookmarkStart w:id="12" w:name="_Toc234177528"/>
      <w:r>
        <w:rPr>
          <w:b/>
          <w:bCs/>
          <w:color w:val="1F3F5C"/>
        </w:rPr>
        <w:t>Entraîner le modèle</w:t>
      </w:r>
      <w:bookmarkEnd w:id="12"/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135DC5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35DC5" w:rsidRDefault="0054331C">
            <w:r>
              <w:rPr>
                <w:rFonts w:ascii="Consolas" w:eastAsia="Consolas" w:hAnsi="Consolas" w:cs="Consolas"/>
                <w:color w:val="2B2B2B"/>
                <w:sz w:val="19"/>
                <w:szCs w:val="19"/>
              </w:rPr>
              <w:t>python ml/evaluate.py</w:t>
            </w:r>
          </w:p>
        </w:tc>
      </w:tr>
    </w:tbl>
    <w:p w:rsidR="00135DC5" w:rsidRDefault="0054331C">
      <w:pPr>
        <w:pStyle w:val="Titre2"/>
        <w:spacing w:before="300" w:after="140"/>
      </w:pPr>
      <w:bookmarkStart w:id="13" w:name="_Toc234177529"/>
      <w:r>
        <w:rPr>
          <w:b/>
          <w:bCs/>
          <w:color w:val="1F3F5C"/>
        </w:rPr>
        <w:t>Ajouter les derniers tweets à la base de données</w:t>
      </w:r>
      <w:bookmarkEnd w:id="13"/>
    </w:p>
    <w:tbl>
      <w:tblPr>
        <w:tblW w:w="5000" w:type="pct"/>
        <w:tblBorders>
          <w:top w:val="single" w:sz="4" w:space="0" w:color="CBCBCB"/>
          <w:left w:val="single" w:sz="4" w:space="0" w:color="CBCBCB"/>
          <w:bottom w:val="single" w:sz="4" w:space="0" w:color="CBCBCB"/>
          <w:right w:val="single" w:sz="4" w:space="0" w:color="CBCB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135DC5" w:rsidRPr="00951F0C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135DC5" w:rsidRPr="008546A3" w:rsidRDefault="0054331C">
            <w:pPr>
              <w:rPr>
                <w:lang w:val="en-GB"/>
              </w:rPr>
            </w:pPr>
            <w:r w:rsidRPr="008546A3">
              <w:rPr>
                <w:rFonts w:ascii="Consolas" w:eastAsia="Consolas" w:hAnsi="Consolas" w:cs="Consolas"/>
                <w:color w:val="2B2B2B"/>
                <w:sz w:val="19"/>
                <w:szCs w:val="19"/>
                <w:lang w:val="en-GB"/>
              </w:rPr>
              <w:t>python utils/fetch_tweets.py</w:t>
            </w:r>
          </w:p>
        </w:tc>
      </w:tr>
    </w:tbl>
    <w:p w:rsidR="008546A3" w:rsidRPr="00951F0C" w:rsidRDefault="008546A3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  <w:lang w:val="en-GB"/>
        </w:rPr>
      </w:pPr>
      <w:bookmarkStart w:id="14" w:name="_Toc234177530"/>
    </w:p>
    <w:p w:rsidR="008546A3" w:rsidRPr="00951F0C" w:rsidRDefault="008546A3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  <w:lang w:val="en-GB"/>
        </w:rPr>
      </w:pPr>
    </w:p>
    <w:p w:rsidR="008546A3" w:rsidRPr="00951F0C" w:rsidRDefault="008546A3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  <w:lang w:val="en-GB"/>
        </w:rPr>
      </w:pPr>
    </w:p>
    <w:p w:rsidR="008546A3" w:rsidRPr="00951F0C" w:rsidRDefault="008546A3">
      <w:pPr>
        <w:pStyle w:val="Titre1"/>
        <w:pBdr>
          <w:bottom w:val="single" w:sz="8" w:space="4" w:color="2E5C8A"/>
        </w:pBdr>
        <w:spacing w:before="380" w:after="180"/>
        <w:rPr>
          <w:b/>
          <w:bCs/>
          <w:color w:val="1F3F5C"/>
          <w:lang w:val="en-GB"/>
        </w:rPr>
      </w:pPr>
    </w:p>
    <w:p w:rsidR="00135DC5" w:rsidRDefault="0054331C">
      <w:pPr>
        <w:pStyle w:val="Titre1"/>
        <w:pBdr>
          <w:bottom w:val="single" w:sz="8" w:space="4" w:color="2E5C8A"/>
        </w:pBdr>
        <w:spacing w:before="380" w:after="180"/>
      </w:pPr>
      <w:r>
        <w:rPr>
          <w:b/>
          <w:bCs/>
          <w:color w:val="1F3F5C"/>
        </w:rPr>
        <w:t>Idées d'améliorations</w:t>
      </w:r>
      <w:bookmarkEnd w:id="14"/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Nettoyage du texte avant vectorisation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Vérification des valeurs vides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Augmentation du jeu de données : seuls 46 000 tweets sont actuellement disponibles, il faudrait l'étendre</w:t>
      </w:r>
      <w:r w:rsidR="00951F0C">
        <w:t xml:space="preserve"> pour obtenir un meilleur entrainement du modèle 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 xml:space="preserve">Importer des jeux de données de tweets difficiles à classer (mentions, </w:t>
      </w:r>
      <w:proofErr w:type="spellStart"/>
      <w:r>
        <w:t>emojis</w:t>
      </w:r>
      <w:proofErr w:type="spellEnd"/>
      <w:r>
        <w:t xml:space="preserve">, fautes d'orthographe, langage propre aux tweets) — des sous-jeux existent dans </w:t>
      </w:r>
      <w:proofErr w:type="spellStart"/>
      <w:r>
        <w:rPr>
          <w:rFonts w:ascii="Consolas" w:eastAsia="Consolas" w:hAnsi="Consolas" w:cs="Consolas"/>
          <w:color w:val="9A1F5C"/>
          <w:sz w:val="21"/>
          <w:szCs w:val="21"/>
          <w:shd w:val="clear" w:color="auto" w:fill="F5EFF3"/>
        </w:rPr>
        <w:t>tweet_eval_sentiment</w:t>
      </w:r>
      <w:proofErr w:type="spellEnd"/>
      <w:r>
        <w:t xml:space="preserve"> (voir </w:t>
      </w:r>
      <w:hyperlink r:id="rId10" w:history="1">
        <w:r>
          <w:t>https://huggingface.co/datasets/cardiffnlp/tweet_eval</w:t>
        </w:r>
      </w:hyperlink>
      <w:r>
        <w:t>)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Traduction / prise en charge de tweets en différentes langues</w:t>
      </w:r>
    </w:p>
    <w:p w:rsidR="00135DC5" w:rsidRDefault="0054331C">
      <w:pPr>
        <w:pStyle w:val="Paragraphedeliste"/>
        <w:numPr>
          <w:ilvl w:val="0"/>
          <w:numId w:val="2"/>
        </w:numPr>
        <w:spacing w:after="90"/>
      </w:pPr>
      <w:r>
        <w:t>Ajout d'un niveau d'intensité : les colonnes en base indiquent aujourd'hui « positif » ou « négatif » ; il faudrait nuancer avec une échelle de -2 à 2 (très négatif, négatif, neutre, positif, très positif)</w:t>
      </w:r>
    </w:p>
    <w:sectPr w:rsidR="00135DC5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3080" w:rsidRDefault="00C63080">
      <w:r>
        <w:separator/>
      </w:r>
    </w:p>
  </w:endnote>
  <w:endnote w:type="continuationSeparator" w:id="0">
    <w:p w:rsidR="00C63080" w:rsidRDefault="00C63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5DC5" w:rsidRDefault="0054331C">
    <w:pPr>
      <w:jc w:val="center"/>
    </w:pPr>
    <w:r>
      <w:rPr>
        <w:color w:val="555555"/>
        <w:sz w:val="16"/>
        <w:szCs w:val="16"/>
      </w:rPr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6711BE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/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6711BE">
      <w:rPr>
        <w:noProof/>
        <w:color w:val="555555"/>
        <w:sz w:val="16"/>
        <w:szCs w:val="16"/>
      </w:rPr>
      <w:t>6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3080" w:rsidRDefault="00C63080">
      <w:r>
        <w:separator/>
      </w:r>
    </w:p>
  </w:footnote>
  <w:footnote w:type="continuationSeparator" w:id="0">
    <w:p w:rsidR="00C63080" w:rsidRDefault="00C630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5DC5" w:rsidRDefault="0054331C">
    <w:pPr>
      <w:pBdr>
        <w:bottom w:val="single" w:sz="4" w:space="4" w:color="CCCCCC"/>
      </w:pBdr>
      <w:jc w:val="right"/>
    </w:pPr>
    <w:r>
      <w:rPr>
        <w:color w:val="555555"/>
        <w:sz w:val="16"/>
        <w:szCs w:val="16"/>
      </w:rPr>
      <w:t>API d'analyse de sentiments — Rapport de projet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7F7DEB"/>
    <w:multiLevelType w:val="hybridMultilevel"/>
    <w:tmpl w:val="F74222D0"/>
    <w:lvl w:ilvl="0" w:tplc="F9641FF6">
      <w:start w:val="1"/>
      <w:numFmt w:val="bullet"/>
      <w:lvlText w:val="●"/>
      <w:lvlJc w:val="left"/>
      <w:pPr>
        <w:ind w:left="720" w:hanging="360"/>
      </w:pPr>
    </w:lvl>
    <w:lvl w:ilvl="1" w:tplc="6E701E7C">
      <w:start w:val="1"/>
      <w:numFmt w:val="bullet"/>
      <w:lvlText w:val="○"/>
      <w:lvlJc w:val="left"/>
      <w:pPr>
        <w:ind w:left="1440" w:hanging="360"/>
      </w:pPr>
    </w:lvl>
    <w:lvl w:ilvl="2" w:tplc="C9CAD0C2">
      <w:start w:val="1"/>
      <w:numFmt w:val="bullet"/>
      <w:lvlText w:val="■"/>
      <w:lvlJc w:val="left"/>
      <w:pPr>
        <w:ind w:left="2160" w:hanging="360"/>
      </w:pPr>
    </w:lvl>
    <w:lvl w:ilvl="3" w:tplc="6030ADFA">
      <w:start w:val="1"/>
      <w:numFmt w:val="bullet"/>
      <w:lvlText w:val="●"/>
      <w:lvlJc w:val="left"/>
      <w:pPr>
        <w:ind w:left="2880" w:hanging="360"/>
      </w:pPr>
    </w:lvl>
    <w:lvl w:ilvl="4" w:tplc="D13A5DBC">
      <w:start w:val="1"/>
      <w:numFmt w:val="bullet"/>
      <w:lvlText w:val="○"/>
      <w:lvlJc w:val="left"/>
      <w:pPr>
        <w:ind w:left="3600" w:hanging="360"/>
      </w:pPr>
    </w:lvl>
    <w:lvl w:ilvl="5" w:tplc="70665DF6">
      <w:start w:val="1"/>
      <w:numFmt w:val="bullet"/>
      <w:lvlText w:val="■"/>
      <w:lvlJc w:val="left"/>
      <w:pPr>
        <w:ind w:left="4320" w:hanging="360"/>
      </w:pPr>
    </w:lvl>
    <w:lvl w:ilvl="6" w:tplc="0824C1E2">
      <w:start w:val="1"/>
      <w:numFmt w:val="bullet"/>
      <w:lvlText w:val="●"/>
      <w:lvlJc w:val="left"/>
      <w:pPr>
        <w:ind w:left="5040" w:hanging="360"/>
      </w:pPr>
    </w:lvl>
    <w:lvl w:ilvl="7" w:tplc="AEE4FC58">
      <w:start w:val="1"/>
      <w:numFmt w:val="bullet"/>
      <w:lvlText w:val="●"/>
      <w:lvlJc w:val="left"/>
      <w:pPr>
        <w:ind w:left="5760" w:hanging="360"/>
      </w:pPr>
    </w:lvl>
    <w:lvl w:ilvl="8" w:tplc="403A6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96E23"/>
    <w:multiLevelType w:val="hybridMultilevel"/>
    <w:tmpl w:val="1C96E64E"/>
    <w:lvl w:ilvl="0" w:tplc="DEE21E66">
      <w:start w:val="1"/>
      <w:numFmt w:val="bullet"/>
      <w:lvlText w:val="•"/>
      <w:lvlJc w:val="left"/>
      <w:pPr>
        <w:ind w:left="420" w:hanging="260"/>
      </w:pPr>
    </w:lvl>
    <w:lvl w:ilvl="1" w:tplc="A26473A8">
      <w:start w:val="1"/>
      <w:numFmt w:val="bullet"/>
      <w:lvlText w:val="◦"/>
      <w:lvlJc w:val="left"/>
      <w:pPr>
        <w:ind w:left="840" w:hanging="260"/>
      </w:pPr>
    </w:lvl>
    <w:lvl w:ilvl="2" w:tplc="988EE9AC">
      <w:numFmt w:val="decimal"/>
      <w:lvlText w:val=""/>
      <w:lvlJc w:val="left"/>
    </w:lvl>
    <w:lvl w:ilvl="3" w:tplc="12CA1268">
      <w:numFmt w:val="decimal"/>
      <w:lvlText w:val=""/>
      <w:lvlJc w:val="left"/>
    </w:lvl>
    <w:lvl w:ilvl="4" w:tplc="87C4FBEE">
      <w:numFmt w:val="decimal"/>
      <w:lvlText w:val=""/>
      <w:lvlJc w:val="left"/>
    </w:lvl>
    <w:lvl w:ilvl="5" w:tplc="6B5AF76E">
      <w:numFmt w:val="decimal"/>
      <w:lvlText w:val=""/>
      <w:lvlJc w:val="left"/>
    </w:lvl>
    <w:lvl w:ilvl="6" w:tplc="DECA9ACC">
      <w:numFmt w:val="decimal"/>
      <w:lvlText w:val=""/>
      <w:lvlJc w:val="left"/>
    </w:lvl>
    <w:lvl w:ilvl="7" w:tplc="15EEBE84">
      <w:numFmt w:val="decimal"/>
      <w:lvlText w:val=""/>
      <w:lvlJc w:val="left"/>
    </w:lvl>
    <w:lvl w:ilvl="8" w:tplc="551CA54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DC5"/>
    <w:rsid w:val="00135DC5"/>
    <w:rsid w:val="0054331C"/>
    <w:rsid w:val="006711BE"/>
    <w:rsid w:val="008546A3"/>
    <w:rsid w:val="00951F0C"/>
    <w:rsid w:val="00C6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C86F2"/>
  <w15:docId w15:val="{D6A3314D-AE48-4275-960C-1DA6738C4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222222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customStyle="1" w:styleId="Lienhypertexte1">
    <w:name w:val="Lien hypertexte1"/>
    <w:rPr>
      <w:color w:val="1155CC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8546A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546A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546A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/apidocs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huggingface.co/datasets/cardiffnlp/tweet_ev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712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Ibra-Alpha Ba</cp:lastModifiedBy>
  <cp:revision>4</cp:revision>
  <dcterms:created xsi:type="dcterms:W3CDTF">2026-07-05T18:55:00Z</dcterms:created>
  <dcterms:modified xsi:type="dcterms:W3CDTF">2026-07-06T09:10:00Z</dcterms:modified>
</cp:coreProperties>
</file>